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9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浙江广厦建设职业技术大学</w:t>
      </w:r>
    </w:p>
    <w:p w14:paraId="1FE19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eastAsia" w:ascii="黑体" w:hAnsi="黑体" w:eastAsia="黑体"/>
          <w:color w:val="auto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color w:val="auto"/>
          <w:sz w:val="30"/>
          <w:szCs w:val="30"/>
          <w:lang w:val="en-US" w:eastAsia="zh-CN"/>
        </w:rPr>
        <w:t>2026浙江省“新时代真理的味道”大中小学思政课一体化“金课”展示活动视频拍摄制作服务询价函</w:t>
      </w:r>
    </w:p>
    <w:p w14:paraId="783063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根据《中华人民共和国政府采购法》及有关规定，参考东阳市财政局关于明确东阳市2025-2026年行政事业单位和社会团体审计服务框架协议采购的通知，对2026年浙江省“新时代真理的味道”大中小学思政课一体化“金课”展示活动视频拍摄</w:t>
      </w: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制作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服务进行询价。</w:t>
      </w:r>
    </w:p>
    <w:p w14:paraId="363D0C05">
      <w:pPr>
        <w:numPr>
          <w:ilvl w:val="0"/>
          <w:numId w:val="1"/>
        </w:numPr>
        <w:bidi w:val="0"/>
        <w:ind w:firstLine="560" w:firstLineChars="200"/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>项目基本情况</w:t>
      </w:r>
    </w:p>
    <w:tbl>
      <w:tblPr>
        <w:tblStyle w:val="10"/>
        <w:tblpPr w:leftFromText="180" w:rightFromText="180" w:vertAnchor="text" w:horzAnchor="page" w:tblpX="1166" w:tblpY="93"/>
        <w:tblOverlap w:val="never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6475"/>
        <w:gridCol w:w="875"/>
        <w:gridCol w:w="1371"/>
      </w:tblGrid>
      <w:tr w14:paraId="0CDB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79" w:type="dxa"/>
            <w:vAlign w:val="center"/>
          </w:tcPr>
          <w:p w14:paraId="4F1644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center"/>
              <w:textAlignment w:val="auto"/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475" w:type="dxa"/>
            <w:vAlign w:val="center"/>
          </w:tcPr>
          <w:p w14:paraId="5CFBD0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center"/>
              <w:textAlignment w:val="auto"/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875" w:type="dxa"/>
            <w:vAlign w:val="center"/>
          </w:tcPr>
          <w:p w14:paraId="32581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center"/>
              <w:textAlignment w:val="auto"/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  <w:t>最高限价</w:t>
            </w:r>
          </w:p>
        </w:tc>
        <w:tc>
          <w:tcPr>
            <w:tcW w:w="1371" w:type="dxa"/>
            <w:vAlign w:val="center"/>
          </w:tcPr>
          <w:p w14:paraId="61CDDF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center"/>
              <w:textAlignment w:val="auto"/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3630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4" w:hRule="atLeast"/>
        </w:trPr>
        <w:tc>
          <w:tcPr>
            <w:tcW w:w="1179" w:type="dxa"/>
            <w:vAlign w:val="center"/>
          </w:tcPr>
          <w:p w14:paraId="177B17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2026年浙江省“新时代真理的味道”大中小学思政课一体化“金课”展示活动视频拍摄制作服务</w:t>
            </w:r>
          </w:p>
        </w:tc>
        <w:tc>
          <w:tcPr>
            <w:tcW w:w="6475" w:type="dxa"/>
            <w:vAlign w:val="center"/>
          </w:tcPr>
          <w:p w14:paraId="54FD85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both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进行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视频拍摄、制作，10分钟视频10个，60秒以内精华版竖屏小视频2个，3000字word版教案美化10个。</w:t>
            </w:r>
          </w:p>
          <w:tbl>
            <w:tblPr>
              <w:tblStyle w:val="3"/>
              <w:tblW w:w="6224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08"/>
              <w:gridCol w:w="1138"/>
              <w:gridCol w:w="2353"/>
              <w:gridCol w:w="1925"/>
            </w:tblGrid>
            <w:tr w14:paraId="29ACFE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8" w:type="dxa"/>
                  <w:vAlign w:val="center"/>
                </w:tcPr>
                <w:p w14:paraId="561AD34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1138" w:type="dxa"/>
                  <w:shd w:val="clear" w:color="auto" w:fill="auto"/>
                  <w:vAlign w:val="center"/>
                </w:tcPr>
                <w:p w14:paraId="61DA6D8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项目内容</w:t>
                  </w:r>
                </w:p>
              </w:tc>
              <w:tc>
                <w:tcPr>
                  <w:tcW w:w="2353" w:type="dxa"/>
                </w:tcPr>
                <w:p w14:paraId="7AB72AE0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0" w:lineRule="atLeast"/>
                    <w:ind w:right="0" w:rightChars="0"/>
                    <w:jc w:val="center"/>
                    <w:textAlignment w:val="auto"/>
                    <w:rPr>
                      <w:rFonts w:hint="default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拍摄制作要求</w:t>
                  </w:r>
                </w:p>
              </w:tc>
              <w:tc>
                <w:tcPr>
                  <w:tcW w:w="1925" w:type="dxa"/>
                </w:tcPr>
                <w:p w14:paraId="35097642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0" w:lineRule="atLeast"/>
                    <w:ind w:right="0" w:rightChars="0"/>
                    <w:jc w:val="center"/>
                    <w:textAlignment w:val="auto"/>
                    <w:rPr>
                      <w:rFonts w:hint="default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具体时长与总个数</w:t>
                  </w:r>
                </w:p>
              </w:tc>
            </w:tr>
            <w:tr w14:paraId="4D3278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62" w:hRule="atLeast"/>
              </w:trPr>
              <w:tc>
                <w:tcPr>
                  <w:tcW w:w="808" w:type="dxa"/>
                  <w:vAlign w:val="center"/>
                </w:tcPr>
                <w:p w14:paraId="74FD02A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auto"/>
                  <w:vAlign w:val="center"/>
                </w:tcPr>
                <w:p w14:paraId="787E8C3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授课过程拍摄及视频制作</w:t>
                  </w:r>
                </w:p>
              </w:tc>
              <w:tc>
                <w:tcPr>
                  <w:tcW w:w="2353" w:type="dxa"/>
                  <w:vAlign w:val="center"/>
                </w:tcPr>
                <w:p w14:paraId="44AEA810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0" w:lineRule="atLeast"/>
                    <w:ind w:right="0" w:rightChars="0"/>
                    <w:jc w:val="center"/>
                    <w:textAlignment w:val="auto"/>
                    <w:rPr>
                      <w:rFonts w:hint="default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大中小学教师共10人（东阳7人拍摄，金华市区3人拍摄，可能有外景拍摄），每人拍摄1个10分钟授课过程实录，剪辑并制作</w:t>
                  </w:r>
                </w:p>
              </w:tc>
              <w:tc>
                <w:tcPr>
                  <w:tcW w:w="1925" w:type="dxa"/>
                  <w:vAlign w:val="center"/>
                </w:tcPr>
                <w:p w14:paraId="3A5EB245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0" w:lineRule="atLeast"/>
                    <w:ind w:right="0" w:rightChars="0"/>
                    <w:jc w:val="center"/>
                    <w:textAlignment w:val="auto"/>
                    <w:rPr>
                      <w:rFonts w:hint="default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10个10分钟</w:t>
                  </w:r>
                  <w:r>
                    <w:rPr>
                      <w:rFonts w:hint="eastAsia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的视频</w:t>
                  </w:r>
                </w:p>
              </w:tc>
            </w:tr>
            <w:tr w14:paraId="3E82129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8" w:type="dxa"/>
                  <w:vAlign w:val="center"/>
                </w:tcPr>
                <w:p w14:paraId="05BD59F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1138" w:type="dxa"/>
                  <w:shd w:val="clear" w:color="auto" w:fill="auto"/>
                  <w:vAlign w:val="center"/>
                </w:tcPr>
                <w:p w14:paraId="10960EB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精华小视频制作</w:t>
                  </w:r>
                </w:p>
              </w:tc>
              <w:tc>
                <w:tcPr>
                  <w:tcW w:w="2353" w:type="dxa"/>
                </w:tcPr>
                <w:p w14:paraId="6B037273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0" w:lineRule="atLeast"/>
                    <w:ind w:right="0" w:rightChars="0"/>
                    <w:jc w:val="both"/>
                    <w:textAlignment w:val="auto"/>
                    <w:rPr>
                      <w:rFonts w:hint="default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60秒以内精华版竖屏小视频2个</w:t>
                  </w:r>
                </w:p>
              </w:tc>
              <w:tc>
                <w:tcPr>
                  <w:tcW w:w="1925" w:type="dxa"/>
                </w:tcPr>
                <w:p w14:paraId="32AE3D5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0" w:lineRule="atLeast"/>
                    <w:ind w:right="0" w:rightChars="0"/>
                    <w:jc w:val="both"/>
                    <w:textAlignment w:val="auto"/>
                    <w:rPr>
                      <w:rFonts w:hint="default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2个</w:t>
                  </w:r>
                  <w:r>
                    <w:rPr>
                      <w:rFonts w:hint="eastAsia" w:ascii="宋体" w:hAnsi="宋体" w:cs="宋体"/>
                      <w:b/>
                      <w:bCs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1分钟</w:t>
                  </w:r>
                  <w:r>
                    <w:rPr>
                      <w:rFonts w:hint="eastAsia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视频</w:t>
                  </w:r>
                </w:p>
              </w:tc>
            </w:tr>
            <w:tr w14:paraId="2420BD5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8" w:type="dxa"/>
                  <w:vAlign w:val="center"/>
                </w:tcPr>
                <w:p w14:paraId="77A97E5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1138" w:type="dxa"/>
                  <w:shd w:val="clear" w:color="auto" w:fill="auto"/>
                  <w:vAlign w:val="center"/>
                </w:tcPr>
                <w:p w14:paraId="093D39D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教案美化</w:t>
                  </w:r>
                </w:p>
              </w:tc>
              <w:tc>
                <w:tcPr>
                  <w:tcW w:w="2353" w:type="dxa"/>
                </w:tcPr>
                <w:p w14:paraId="253C1B34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0" w:lineRule="atLeast"/>
                    <w:ind w:right="0" w:rightChars="0"/>
                    <w:jc w:val="both"/>
                    <w:textAlignment w:val="auto"/>
                    <w:rPr>
                      <w:rFonts w:hint="default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3000-4000字word版教案美化，共10份教案</w:t>
                  </w:r>
                </w:p>
              </w:tc>
              <w:tc>
                <w:tcPr>
                  <w:tcW w:w="1925" w:type="dxa"/>
                </w:tcPr>
                <w:p w14:paraId="1542738D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0" w:lineRule="atLeast"/>
                    <w:ind w:right="0" w:rightChars="0"/>
                    <w:jc w:val="both"/>
                    <w:textAlignment w:val="auto"/>
                    <w:rPr>
                      <w:rFonts w:hint="default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 w:val="21"/>
                      <w:szCs w:val="21"/>
                      <w:vertAlign w:val="baseline"/>
                      <w:lang w:val="en-US" w:eastAsia="zh-CN"/>
                    </w:rPr>
                    <w:t>10份教案</w:t>
                  </w:r>
                </w:p>
              </w:tc>
            </w:tr>
          </w:tbl>
          <w:p w14:paraId="220099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2.指导参赛老师进行视频拍摄，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个镜头，符合2026年浙江省“新时代真理的味道”大中小学思政课一体化“金课”展示活动视频拍摄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制作要求，9月20日前务必完成所有视频制作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。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根据参赛教师要求进行教案美化，如制作图表、修饰页面、文档整体美化等。</w:t>
            </w:r>
          </w:p>
        </w:tc>
        <w:tc>
          <w:tcPr>
            <w:tcW w:w="875" w:type="dxa"/>
            <w:vAlign w:val="center"/>
          </w:tcPr>
          <w:p w14:paraId="68BD71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center"/>
              <w:textAlignment w:val="auto"/>
              <w:rPr>
                <w:rFonts w:hint="default" w:ascii="宋体" w:hAnsi="宋体" w:eastAsia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1"/>
                <w:szCs w:val="21"/>
                <w:vertAlign w:val="baseline"/>
                <w:lang w:eastAsia="zh-CN"/>
              </w:rPr>
              <w:t>2600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0元</w:t>
            </w:r>
          </w:p>
        </w:tc>
        <w:tc>
          <w:tcPr>
            <w:tcW w:w="1371" w:type="dxa"/>
            <w:vAlign w:val="center"/>
          </w:tcPr>
          <w:p w14:paraId="59A0D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right="0" w:rightChars="0"/>
              <w:jc w:val="both"/>
              <w:textAlignment w:val="auto"/>
              <w:rPr>
                <w:rFonts w:hint="default" w:ascii="仿宋_GB2312" w:hAnsi="仿宋_GB2312" w:eastAsia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具体要求参见：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《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关于开展浙江省“新时代真理的味道”大中小学思政课一体化“金课”展示活动的通知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》</w:t>
            </w:r>
          </w:p>
        </w:tc>
      </w:tr>
    </w:tbl>
    <w:p w14:paraId="41CDFCD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 w:firstLine="560" w:firstLineChars="200"/>
        <w:jc w:val="left"/>
        <w:textAlignment w:val="auto"/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>资质要求</w:t>
      </w:r>
    </w:p>
    <w:p w14:paraId="2A94F0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入围“2026年浙江省“新时代真理的味道”大中小学思政课一体化“金课”展示活动视频拍摄制作服务”项目供应商名单，并提供以下证明文件（均加盖本单位公章）：</w:t>
      </w:r>
    </w:p>
    <w:p w14:paraId="1BCE04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（1）公司情况简介（成立时间、注册资本、持证人员规模，承接高校经济责任等大型专项审计案例）。</w:t>
      </w:r>
    </w:p>
    <w:p w14:paraId="0E6354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 xml:space="preserve">（2）营业执照复印件。 </w:t>
      </w:r>
    </w:p>
    <w:p w14:paraId="052B3E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 xml:space="preserve">（3）报价书（见附件）。 </w:t>
      </w:r>
    </w:p>
    <w:p w14:paraId="0320D95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 w:firstLine="560" w:firstLineChars="200"/>
        <w:jc w:val="left"/>
        <w:textAlignment w:val="auto"/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 xml:space="preserve">报价方式 </w:t>
      </w:r>
    </w:p>
    <w:p w14:paraId="4B0673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拟参与此项目，如报价前有疑问可来电咨询。请于2026年</w:t>
      </w: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月</w:t>
      </w: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22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日</w:t>
      </w: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时前将最终报价书（必须标明明确价格）及相关证明文件递交至浙江省东阳市广福东街1号浙江广厦建设职业技术大学。</w:t>
      </w:r>
    </w:p>
    <w:p w14:paraId="2F6049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560" w:firstLineChars="200"/>
        <w:jc w:val="left"/>
        <w:textAlignment w:val="auto"/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>四、项目联系人及联系方式</w:t>
      </w:r>
    </w:p>
    <w:p w14:paraId="624373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ind w:right="0" w:rightChars="0" w:firstLine="560" w:firstLineChars="200"/>
        <w:jc w:val="both"/>
        <w:textAlignment w:val="auto"/>
        <w:rPr>
          <w:rFonts w:hint="default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联系人：</w:t>
      </w: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张鹏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 xml:space="preserve">       电话：</w:t>
      </w:r>
      <w:r>
        <w:rPr>
          <w:rFonts w:hint="eastAsia" w:ascii="宋体" w:hAnsi="宋体" w:cs="宋体"/>
          <w:color w:val="auto"/>
          <w:sz w:val="28"/>
          <w:szCs w:val="28"/>
          <w:vertAlign w:val="baseline"/>
          <w:lang w:val="en-US" w:eastAsia="zh-CN"/>
        </w:rPr>
        <w:t>15068075878</w:t>
      </w:r>
    </w:p>
    <w:p w14:paraId="282FBB93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200" w:firstLineChars="1500"/>
        <w:textAlignment w:val="auto"/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 xml:space="preserve">浙江广厦建设职业技术大学 </w:t>
      </w:r>
    </w:p>
    <w:p w14:paraId="065DE8F8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040" w:firstLineChars="1800"/>
        <w:textAlignment w:val="auto"/>
        <w:rPr>
          <w:rFonts w:hint="default" w:ascii="宋体" w:hAnsi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/>
          <w:color w:val="auto"/>
          <w:sz w:val="28"/>
          <w:szCs w:val="28"/>
          <w:lang w:val="en-US" w:eastAsia="zh-CN"/>
        </w:rPr>
        <w:t>2026年9月7日</w:t>
      </w:r>
    </w:p>
    <w:p w14:paraId="34B164D1">
      <w:pPr>
        <w:rPr>
          <w:rFonts w:hint="eastAsia" w:ascii="黑体" w:hAnsi="黑体" w:eastAsia="黑体"/>
          <w:color w:val="auto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283" w:right="1134" w:bottom="113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080CA"/>
    <w:multiLevelType w:val="singleLevel"/>
    <w:tmpl w:val="479080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3A1240"/>
    <w:rsid w:val="023A4BFB"/>
    <w:rsid w:val="02A92B94"/>
    <w:rsid w:val="034033E2"/>
    <w:rsid w:val="05134BF2"/>
    <w:rsid w:val="05D11D1B"/>
    <w:rsid w:val="06CA2E36"/>
    <w:rsid w:val="0D091D9A"/>
    <w:rsid w:val="0F922DFC"/>
    <w:rsid w:val="10096778"/>
    <w:rsid w:val="10FF0B6F"/>
    <w:rsid w:val="13BC1A2D"/>
    <w:rsid w:val="1E146BA1"/>
    <w:rsid w:val="1EA8163E"/>
    <w:rsid w:val="204A02A8"/>
    <w:rsid w:val="26AD333E"/>
    <w:rsid w:val="2B1C4F36"/>
    <w:rsid w:val="2BE53C55"/>
    <w:rsid w:val="2C2E4025"/>
    <w:rsid w:val="2CEC6368"/>
    <w:rsid w:val="33BE2200"/>
    <w:rsid w:val="35BB6AAC"/>
    <w:rsid w:val="369754C7"/>
    <w:rsid w:val="37D57725"/>
    <w:rsid w:val="39E979AB"/>
    <w:rsid w:val="3BB82A02"/>
    <w:rsid w:val="3FF7A81A"/>
    <w:rsid w:val="41F77411"/>
    <w:rsid w:val="46B02CAB"/>
    <w:rsid w:val="4944272D"/>
    <w:rsid w:val="4B4A7103"/>
    <w:rsid w:val="4C495EC4"/>
    <w:rsid w:val="4D0F7FFF"/>
    <w:rsid w:val="4FFF2FD6"/>
    <w:rsid w:val="543D793B"/>
    <w:rsid w:val="547126FE"/>
    <w:rsid w:val="54882A88"/>
    <w:rsid w:val="55645E58"/>
    <w:rsid w:val="57CE70AF"/>
    <w:rsid w:val="68D667FD"/>
    <w:rsid w:val="69CA0D05"/>
    <w:rsid w:val="6D715303"/>
    <w:rsid w:val="70104C2C"/>
    <w:rsid w:val="70BC582D"/>
    <w:rsid w:val="74464FA3"/>
    <w:rsid w:val="74AE7645"/>
    <w:rsid w:val="777F8076"/>
    <w:rsid w:val="7DF62D75"/>
    <w:rsid w:val="7ED60FB1"/>
    <w:rsid w:val="7FEA65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5">
    <w:name w:val="默认段落字体1"/>
    <w:link w:val="1"/>
    <w:semiHidden/>
    <w:qFormat/>
    <w:uiPriority w:val="0"/>
  </w:style>
  <w:style w:type="table" w:customStyle="1" w:styleId="6">
    <w:name w:val="普通表格1"/>
    <w:semiHidden/>
    <w:qFormat/>
    <w:uiPriority w:val="0"/>
  </w:style>
  <w:style w:type="paragraph" w:customStyle="1" w:styleId="7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8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10">
    <w:name w:val="网格型1"/>
    <w:basedOn w:val="6"/>
    <w:qFormat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854</Words>
  <Characters>930</Characters>
  <Lines>1</Lines>
  <Paragraphs>1</Paragraphs>
  <TotalTime>74</TotalTime>
  <ScaleCrop>false</ScaleCrop>
  <LinksUpToDate>false</LinksUpToDate>
  <CharactersWithSpaces>941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2024-10-21T18:12:00Z</dcterms:created>
  <dc:creator>宋朱缘@朱宋琦 妈妈</dc:creator>
  <cp:lastModifiedBy>宋朱缘@朱宋琦 妈妈</cp:lastModifiedBy>
  <cp:lastPrinted>2026-09-07T15:55:00Z</cp:lastPrinted>
  <dcterms:modified xsi:type="dcterms:W3CDTF">2026-09-14T02:56:54Z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1DEBAAB8A7B24288A216E4D91B48DF34_13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