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F16BD" w:rsidRDefault="00B10330">
      <w:pPr>
        <w:spacing w:beforeLines="50" w:before="156" w:line="860" w:lineRule="exact"/>
        <w:jc w:val="center"/>
        <w:rPr>
          <w:rFonts w:ascii="宋体" w:cs="宋体"/>
          <w:b/>
          <w:sz w:val="44"/>
          <w:szCs w:val="44"/>
        </w:rPr>
      </w:pPr>
      <w:bookmarkStart w:id="0" w:name="_GoBack"/>
      <w:bookmarkEnd w:id="0"/>
      <w:r>
        <w:rPr>
          <w:rFonts w:ascii="宋体" w:hAnsi="宋体" w:cs="宋体" w:hint="eastAsia"/>
          <w:b/>
          <w:sz w:val="44"/>
          <w:szCs w:val="44"/>
        </w:rPr>
        <w:t>东阳市鑫盛工程咨询有限公司关于</w:t>
      </w:r>
      <w:r>
        <w:rPr>
          <w:rFonts w:ascii="宋体" w:hAnsi="宋体" w:cs="宋体" w:hint="eastAsia"/>
          <w:b/>
          <w:sz w:val="44"/>
          <w:szCs w:val="44"/>
        </w:rPr>
        <w:t>浙江广厦建设职业技术大学</w:t>
      </w:r>
      <w:r>
        <w:rPr>
          <w:rFonts w:ascii="宋体" w:hAnsi="宋体" w:cs="宋体" w:hint="eastAsia"/>
          <w:b/>
          <w:sz w:val="44"/>
          <w:szCs w:val="44"/>
        </w:rPr>
        <w:t>2022</w:t>
      </w:r>
      <w:r>
        <w:rPr>
          <w:rFonts w:ascii="宋体" w:hAnsi="宋体" w:cs="宋体" w:hint="eastAsia"/>
          <w:b/>
          <w:sz w:val="44"/>
          <w:szCs w:val="44"/>
        </w:rPr>
        <w:t>届毕业生纪念册采购项目</w:t>
      </w:r>
    </w:p>
    <w:p w:rsidR="00BF16BD" w:rsidRDefault="00BF16BD">
      <w:pPr>
        <w:pStyle w:val="aff1"/>
        <w:snapToGrid w:val="0"/>
        <w:spacing w:beforeLines="0" w:afterLines="0" w:line="440" w:lineRule="exact"/>
        <w:rPr>
          <w:rFonts w:hAnsi="宋体" w:cs="宋体"/>
          <w:b/>
          <w:bCs/>
          <w:sz w:val="30"/>
          <w:szCs w:val="30"/>
        </w:rPr>
      </w:pPr>
    </w:p>
    <w:p w:rsidR="00BF16BD" w:rsidRDefault="00BF16BD">
      <w:pPr>
        <w:pStyle w:val="aff1"/>
        <w:snapToGrid w:val="0"/>
        <w:spacing w:beforeLines="0" w:afterLines="0" w:line="440" w:lineRule="exact"/>
        <w:rPr>
          <w:rFonts w:hAnsi="宋体" w:cs="宋体"/>
          <w:b/>
          <w:bCs/>
          <w:sz w:val="30"/>
          <w:szCs w:val="30"/>
        </w:rPr>
      </w:pPr>
    </w:p>
    <w:p w:rsidR="00BF16BD" w:rsidRDefault="00BF16BD">
      <w:pPr>
        <w:pStyle w:val="aff1"/>
        <w:snapToGrid w:val="0"/>
        <w:spacing w:beforeLines="0" w:afterLines="0" w:line="440" w:lineRule="exact"/>
        <w:rPr>
          <w:rFonts w:hAnsi="宋体" w:cs="宋体"/>
          <w:b/>
          <w:bCs/>
          <w:sz w:val="30"/>
          <w:szCs w:val="30"/>
        </w:rPr>
      </w:pPr>
    </w:p>
    <w:p w:rsidR="00BF16BD" w:rsidRDefault="00BF16BD"/>
    <w:p w:rsidR="00BF16BD" w:rsidRDefault="00B10330">
      <w:pPr>
        <w:pStyle w:val="aff1"/>
        <w:snapToGrid w:val="0"/>
        <w:spacing w:beforeLines="0" w:afterLines="0" w:line="600" w:lineRule="auto"/>
        <w:jc w:val="center"/>
        <w:rPr>
          <w:rFonts w:hAnsi="宋体" w:cs="宋体"/>
          <w:b/>
          <w:bCs/>
          <w:sz w:val="72"/>
          <w:szCs w:val="72"/>
        </w:rPr>
      </w:pPr>
      <w:r>
        <w:rPr>
          <w:rFonts w:hAnsi="宋体" w:cs="宋体" w:hint="eastAsia"/>
          <w:b/>
          <w:bCs/>
          <w:sz w:val="72"/>
          <w:szCs w:val="72"/>
        </w:rPr>
        <w:t>公开招标文件</w:t>
      </w:r>
    </w:p>
    <w:p w:rsidR="00BF16BD" w:rsidRDefault="00BF16BD"/>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项目编号：</w:t>
      </w:r>
      <w:r>
        <w:rPr>
          <w:rFonts w:hAnsi="宋体" w:cs="宋体" w:hint="eastAsia"/>
          <w:b/>
          <w:bCs/>
          <w:sz w:val="32"/>
          <w:szCs w:val="32"/>
        </w:rPr>
        <w:t>东鑫招</w:t>
      </w:r>
      <w:r>
        <w:rPr>
          <w:rFonts w:hAnsi="宋体" w:cs="宋体" w:hint="eastAsia"/>
          <w:b/>
          <w:bCs/>
          <w:sz w:val="32"/>
          <w:szCs w:val="32"/>
        </w:rPr>
        <w:t>[2022]7</w:t>
      </w:r>
      <w:r>
        <w:rPr>
          <w:rFonts w:hAnsi="宋体" w:cs="宋体" w:hint="eastAsia"/>
          <w:b/>
          <w:bCs/>
          <w:sz w:val="32"/>
          <w:szCs w:val="32"/>
        </w:rPr>
        <w:t>号</w:t>
      </w:r>
    </w:p>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项目名称</w:t>
      </w:r>
      <w:r>
        <w:rPr>
          <w:rFonts w:hAnsi="宋体" w:cs="宋体" w:hint="eastAsia"/>
          <w:b/>
          <w:bCs/>
          <w:sz w:val="32"/>
          <w:szCs w:val="32"/>
        </w:rPr>
        <w:t>：</w:t>
      </w:r>
      <w:r>
        <w:rPr>
          <w:rFonts w:hAnsi="宋体" w:cs="宋体" w:hint="eastAsia"/>
          <w:b/>
          <w:bCs/>
          <w:sz w:val="32"/>
          <w:szCs w:val="32"/>
        </w:rPr>
        <w:t>浙江广厦建设职业技术大学</w:t>
      </w:r>
      <w:r>
        <w:rPr>
          <w:rFonts w:hAnsi="宋体" w:cs="宋体" w:hint="eastAsia"/>
          <w:b/>
          <w:bCs/>
          <w:sz w:val="32"/>
          <w:szCs w:val="32"/>
        </w:rPr>
        <w:t>2022</w:t>
      </w:r>
      <w:r>
        <w:rPr>
          <w:rFonts w:hAnsi="宋体" w:cs="宋体" w:hint="eastAsia"/>
          <w:b/>
          <w:bCs/>
          <w:sz w:val="32"/>
          <w:szCs w:val="32"/>
        </w:rPr>
        <w:t>届毕业生</w:t>
      </w:r>
    </w:p>
    <w:p w:rsidR="00BF16BD" w:rsidRDefault="00B10330">
      <w:pPr>
        <w:pStyle w:val="aff1"/>
        <w:snapToGrid w:val="0"/>
        <w:spacing w:beforeLines="0" w:afterLines="0" w:line="480" w:lineRule="auto"/>
        <w:ind w:firstLineChars="800" w:firstLine="2570"/>
        <w:rPr>
          <w:rFonts w:hAnsi="宋体" w:cs="宋体"/>
          <w:b/>
          <w:bCs/>
          <w:sz w:val="32"/>
          <w:szCs w:val="32"/>
        </w:rPr>
      </w:pPr>
      <w:r>
        <w:rPr>
          <w:rFonts w:hAnsi="宋体" w:cs="宋体" w:hint="eastAsia"/>
          <w:b/>
          <w:bCs/>
          <w:sz w:val="32"/>
          <w:szCs w:val="32"/>
        </w:rPr>
        <w:t>纪念册采购项目</w:t>
      </w:r>
    </w:p>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采购单位：</w:t>
      </w:r>
      <w:r>
        <w:rPr>
          <w:rFonts w:hAnsi="宋体" w:cs="宋体" w:hint="eastAsia"/>
          <w:b/>
          <w:bCs/>
          <w:sz w:val="32"/>
          <w:szCs w:val="32"/>
        </w:rPr>
        <w:t>浙江广厦建设职业技术大学</w:t>
      </w:r>
    </w:p>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主管单位：东阳市东控教育科技有限公司</w:t>
      </w:r>
    </w:p>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招标机构：东阳市鑫盛工程咨询有限公司</w:t>
      </w:r>
    </w:p>
    <w:p w:rsidR="00BF16BD" w:rsidRDefault="00B10330">
      <w:pPr>
        <w:pStyle w:val="aff1"/>
        <w:snapToGrid w:val="0"/>
        <w:spacing w:beforeLines="0" w:afterLines="0" w:line="480" w:lineRule="auto"/>
        <w:ind w:firstLineChars="300" w:firstLine="964"/>
        <w:rPr>
          <w:rFonts w:hAnsi="宋体" w:cs="宋体"/>
          <w:b/>
          <w:bCs/>
          <w:sz w:val="32"/>
          <w:szCs w:val="32"/>
        </w:rPr>
      </w:pPr>
      <w:r>
        <w:rPr>
          <w:rFonts w:hAnsi="宋体" w:cs="宋体" w:hint="eastAsia"/>
          <w:b/>
          <w:bCs/>
          <w:sz w:val="32"/>
          <w:szCs w:val="32"/>
        </w:rPr>
        <w:t>监督单位</w:t>
      </w:r>
      <w:r>
        <w:rPr>
          <w:rFonts w:hAnsi="宋体" w:cs="宋体" w:hint="eastAsia"/>
          <w:b/>
          <w:bCs/>
          <w:sz w:val="32"/>
          <w:szCs w:val="32"/>
        </w:rPr>
        <w:t>：</w:t>
      </w:r>
      <w:r>
        <w:rPr>
          <w:rFonts w:hAnsi="宋体" w:cs="宋体" w:hint="eastAsia"/>
          <w:b/>
          <w:bCs/>
          <w:sz w:val="32"/>
          <w:szCs w:val="32"/>
        </w:rPr>
        <w:t>东阳市金投控股集团有限公司</w:t>
      </w:r>
    </w:p>
    <w:p w:rsidR="00BF16BD" w:rsidRDefault="00B10330">
      <w:pPr>
        <w:spacing w:line="480" w:lineRule="auto"/>
        <w:ind w:firstLineChars="300" w:firstLine="904"/>
        <w:rPr>
          <w:rFonts w:ascii="宋体" w:hAnsi="宋体" w:cs="宋体"/>
          <w:b/>
          <w:bCs/>
          <w:sz w:val="30"/>
          <w:szCs w:val="30"/>
        </w:rPr>
      </w:pPr>
      <w:r>
        <w:rPr>
          <w:rFonts w:ascii="宋体" w:hAnsi="宋体" w:cs="宋体" w:hint="eastAsia"/>
          <w:b/>
          <w:bCs/>
          <w:sz w:val="30"/>
          <w:szCs w:val="30"/>
        </w:rPr>
        <w:t>主管</w:t>
      </w:r>
      <w:r>
        <w:rPr>
          <w:rFonts w:ascii="宋体" w:hAnsi="宋体" w:cs="宋体" w:hint="eastAsia"/>
          <w:b/>
          <w:bCs/>
          <w:sz w:val="30"/>
          <w:szCs w:val="30"/>
        </w:rPr>
        <w:t>部门：东阳市财政局</w:t>
      </w:r>
    </w:p>
    <w:p w:rsidR="00BF16BD" w:rsidRDefault="00BF16BD">
      <w:pPr>
        <w:pStyle w:val="29"/>
        <w:ind w:firstLine="404"/>
      </w:pPr>
    </w:p>
    <w:p w:rsidR="00BF16BD" w:rsidRDefault="00B10330">
      <w:pPr>
        <w:pStyle w:val="aff1"/>
        <w:snapToGrid w:val="0"/>
        <w:spacing w:beforeLines="0" w:afterLines="0" w:line="480" w:lineRule="auto"/>
        <w:jc w:val="center"/>
        <w:rPr>
          <w:rFonts w:hAnsi="宋体" w:cs="宋体"/>
          <w:b/>
          <w:bCs/>
          <w:sz w:val="30"/>
          <w:szCs w:val="30"/>
        </w:rPr>
      </w:pPr>
      <w:r>
        <w:rPr>
          <w:rFonts w:hAnsi="宋体" w:cs="宋体"/>
          <w:b/>
          <w:bCs/>
          <w:sz w:val="30"/>
          <w:szCs w:val="30"/>
        </w:rPr>
        <w:t>202</w:t>
      </w:r>
      <w:r>
        <w:rPr>
          <w:rFonts w:hAnsi="宋体" w:cs="宋体" w:hint="eastAsia"/>
          <w:b/>
          <w:bCs/>
          <w:sz w:val="30"/>
          <w:szCs w:val="30"/>
        </w:rPr>
        <w:t>2</w:t>
      </w:r>
      <w:r>
        <w:rPr>
          <w:rFonts w:hAnsi="宋体" w:cs="宋体" w:hint="eastAsia"/>
          <w:b/>
          <w:bCs/>
          <w:sz w:val="30"/>
          <w:szCs w:val="30"/>
        </w:rPr>
        <w:t>年</w:t>
      </w:r>
      <w:r>
        <w:rPr>
          <w:rFonts w:hAnsi="宋体" w:cs="宋体" w:hint="eastAsia"/>
          <w:b/>
          <w:bCs/>
          <w:sz w:val="30"/>
          <w:szCs w:val="30"/>
        </w:rPr>
        <w:t>4</w:t>
      </w:r>
      <w:r>
        <w:rPr>
          <w:rFonts w:hAnsi="宋体" w:cs="宋体" w:hint="eastAsia"/>
          <w:b/>
          <w:bCs/>
          <w:sz w:val="30"/>
          <w:szCs w:val="30"/>
        </w:rPr>
        <w:t>月</w:t>
      </w:r>
    </w:p>
    <w:p w:rsidR="00BF16BD" w:rsidRDefault="00B10330">
      <w:pPr>
        <w:pStyle w:val="aff1"/>
        <w:pageBreakBefore/>
        <w:spacing w:beforeLines="0" w:afterLines="0" w:line="240" w:lineRule="auto"/>
        <w:jc w:val="center"/>
        <w:rPr>
          <w:rFonts w:hAnsi="宋体" w:cs="宋体"/>
          <w:b/>
          <w:bCs/>
          <w:sz w:val="36"/>
          <w:szCs w:val="36"/>
        </w:rPr>
      </w:pPr>
      <w:r>
        <w:rPr>
          <w:rFonts w:hAnsi="宋体" w:cs="宋体" w:hint="eastAsia"/>
          <w:b/>
          <w:bCs/>
          <w:sz w:val="36"/>
          <w:szCs w:val="36"/>
        </w:rPr>
        <w:lastRenderedPageBreak/>
        <w:t>目</w:t>
      </w:r>
      <w:r>
        <w:rPr>
          <w:rFonts w:hAnsi="宋体" w:cs="宋体"/>
          <w:b/>
          <w:bCs/>
          <w:sz w:val="36"/>
          <w:szCs w:val="36"/>
        </w:rPr>
        <w:t xml:space="preserve"> </w:t>
      </w:r>
      <w:r>
        <w:rPr>
          <w:rFonts w:hAnsi="宋体" w:cs="宋体" w:hint="eastAsia"/>
          <w:b/>
          <w:bCs/>
          <w:sz w:val="36"/>
          <w:szCs w:val="36"/>
        </w:rPr>
        <w:t>录</w:t>
      </w:r>
    </w:p>
    <w:p w:rsidR="00BF16BD" w:rsidRDefault="00B10330">
      <w:pPr>
        <w:pStyle w:val="16"/>
        <w:tabs>
          <w:tab w:val="right" w:leader="dot" w:pos="9298"/>
        </w:tabs>
      </w:pPr>
      <w:r>
        <w:rPr>
          <w:rFonts w:ascii="宋体" w:hAnsi="宋体" w:cs="宋体"/>
          <w:spacing w:val="10"/>
          <w:sz w:val="28"/>
          <w:szCs w:val="28"/>
        </w:rPr>
        <w:fldChar w:fldCharType="begin"/>
      </w:r>
      <w:r>
        <w:rPr>
          <w:rFonts w:ascii="宋体" w:hAnsi="宋体" w:cs="宋体"/>
          <w:spacing w:val="10"/>
          <w:sz w:val="28"/>
          <w:szCs w:val="28"/>
        </w:rPr>
        <w:instrText xml:space="preserve"> TOC \o "1-3" \h \z \u </w:instrText>
      </w:r>
      <w:r>
        <w:rPr>
          <w:rFonts w:ascii="宋体" w:hAnsi="宋体" w:cs="宋体"/>
          <w:spacing w:val="10"/>
          <w:sz w:val="28"/>
          <w:szCs w:val="28"/>
        </w:rPr>
        <w:fldChar w:fldCharType="separate"/>
      </w:r>
      <w:hyperlink w:anchor="_Toc26711" w:history="1">
        <w:r>
          <w:rPr>
            <w:rFonts w:ascii="宋体" w:hAnsi="宋体" w:cs="宋体" w:hint="eastAsia"/>
            <w:bCs/>
            <w:szCs w:val="30"/>
          </w:rPr>
          <w:t>第一章</w:t>
        </w:r>
        <w:r>
          <w:rPr>
            <w:rFonts w:ascii="宋体" w:hAnsi="宋体" w:cs="宋体"/>
            <w:bCs/>
            <w:szCs w:val="30"/>
          </w:rPr>
          <w:t xml:space="preserve"> </w:t>
        </w:r>
        <w:r>
          <w:rPr>
            <w:rFonts w:ascii="宋体" w:hAnsi="宋体" w:cs="宋体" w:hint="eastAsia"/>
            <w:bCs/>
            <w:szCs w:val="30"/>
          </w:rPr>
          <w:t>公开招标采购公告</w:t>
        </w:r>
        <w:r>
          <w:tab/>
        </w:r>
        <w:r>
          <w:fldChar w:fldCharType="begin"/>
        </w:r>
        <w:r>
          <w:instrText xml:space="preserve"> PAGEREF _Toc26711 \h </w:instrText>
        </w:r>
        <w:r>
          <w:fldChar w:fldCharType="separate"/>
        </w:r>
        <w:r>
          <w:t>3</w:t>
        </w:r>
        <w:r>
          <w:fldChar w:fldCharType="end"/>
        </w:r>
      </w:hyperlink>
    </w:p>
    <w:p w:rsidR="00BF16BD" w:rsidRDefault="00B10330">
      <w:pPr>
        <w:pStyle w:val="16"/>
        <w:tabs>
          <w:tab w:val="right" w:leader="dot" w:pos="9298"/>
        </w:tabs>
      </w:pPr>
      <w:hyperlink w:anchor="_Toc9469" w:history="1">
        <w:r>
          <w:rPr>
            <w:rFonts w:ascii="宋体" w:hAnsi="宋体" w:cs="宋体" w:hint="eastAsia"/>
            <w:bCs/>
            <w:szCs w:val="30"/>
          </w:rPr>
          <w:t>第二章</w:t>
        </w:r>
        <w:r>
          <w:rPr>
            <w:rFonts w:ascii="宋体" w:hAnsi="宋体" w:cs="宋体"/>
            <w:bCs/>
            <w:szCs w:val="30"/>
          </w:rPr>
          <w:t xml:space="preserve">  </w:t>
        </w:r>
        <w:r>
          <w:rPr>
            <w:rFonts w:ascii="宋体" w:hAnsi="宋体" w:cs="宋体" w:hint="eastAsia"/>
            <w:bCs/>
            <w:szCs w:val="30"/>
          </w:rPr>
          <w:t>招标需求</w:t>
        </w:r>
        <w:r>
          <w:tab/>
        </w:r>
        <w:r>
          <w:fldChar w:fldCharType="begin"/>
        </w:r>
        <w:r>
          <w:instrText xml:space="preserve"> PAGEREF _Toc9469 \h </w:instrText>
        </w:r>
        <w:r>
          <w:fldChar w:fldCharType="separate"/>
        </w:r>
        <w:r>
          <w:t>6</w:t>
        </w:r>
        <w:r>
          <w:fldChar w:fldCharType="end"/>
        </w:r>
      </w:hyperlink>
    </w:p>
    <w:p w:rsidR="00BF16BD" w:rsidRDefault="00B10330">
      <w:pPr>
        <w:pStyle w:val="16"/>
        <w:tabs>
          <w:tab w:val="right" w:leader="dot" w:pos="9298"/>
        </w:tabs>
      </w:pPr>
      <w:hyperlink w:anchor="_Toc9623" w:history="1">
        <w:r>
          <w:rPr>
            <w:rFonts w:ascii="宋体" w:hAnsi="宋体" w:cs="宋体" w:hint="eastAsia"/>
            <w:szCs w:val="30"/>
          </w:rPr>
          <w:t>第三章</w:t>
        </w:r>
        <w:r>
          <w:rPr>
            <w:rFonts w:ascii="宋体" w:hAnsi="宋体" w:cs="宋体"/>
            <w:szCs w:val="30"/>
          </w:rPr>
          <w:t xml:space="preserve">  </w:t>
        </w:r>
        <w:r>
          <w:rPr>
            <w:rFonts w:ascii="宋体" w:hAnsi="宋体" w:cs="宋体" w:hint="eastAsia"/>
            <w:szCs w:val="30"/>
          </w:rPr>
          <w:t>投标人须知</w:t>
        </w:r>
        <w:r>
          <w:tab/>
        </w:r>
        <w:r>
          <w:fldChar w:fldCharType="begin"/>
        </w:r>
        <w:r>
          <w:instrText xml:space="preserve"> PAGEREF _Toc9623 \h </w:instrText>
        </w:r>
        <w:r>
          <w:fldChar w:fldCharType="separate"/>
        </w:r>
        <w:r>
          <w:t>9</w:t>
        </w:r>
        <w:r>
          <w:fldChar w:fldCharType="end"/>
        </w:r>
      </w:hyperlink>
    </w:p>
    <w:p w:rsidR="00BF16BD" w:rsidRDefault="00B10330">
      <w:pPr>
        <w:pStyle w:val="25"/>
        <w:tabs>
          <w:tab w:val="right" w:leader="dot" w:pos="9298"/>
        </w:tabs>
      </w:pPr>
      <w:hyperlink w:anchor="_Toc27673" w:history="1">
        <w:r>
          <w:rPr>
            <w:rFonts w:ascii="宋体" w:hAnsi="宋体" w:cs="宋体" w:hint="eastAsia"/>
          </w:rPr>
          <w:t>前附表</w:t>
        </w:r>
        <w:r>
          <w:tab/>
        </w:r>
        <w:r>
          <w:fldChar w:fldCharType="begin"/>
        </w:r>
        <w:r>
          <w:instrText xml:space="preserve"> PAGEREF _Toc27673 \h </w:instrText>
        </w:r>
        <w:r>
          <w:fldChar w:fldCharType="separate"/>
        </w:r>
        <w:r>
          <w:t>9</w:t>
        </w:r>
        <w:r>
          <w:fldChar w:fldCharType="end"/>
        </w:r>
      </w:hyperlink>
    </w:p>
    <w:p w:rsidR="00BF16BD" w:rsidRDefault="00B10330">
      <w:pPr>
        <w:pStyle w:val="25"/>
        <w:tabs>
          <w:tab w:val="right" w:leader="dot" w:pos="9298"/>
        </w:tabs>
      </w:pPr>
      <w:hyperlink w:anchor="_Toc15311" w:history="1">
        <w:r>
          <w:rPr>
            <w:rFonts w:ascii="宋体" w:hAnsi="宋体" w:cs="宋体" w:hint="eastAsia"/>
          </w:rPr>
          <w:t>一、总</w:t>
        </w:r>
        <w:r>
          <w:rPr>
            <w:rFonts w:ascii="宋体" w:hAnsi="宋体" w:cs="宋体"/>
          </w:rPr>
          <w:t xml:space="preserve"> </w:t>
        </w:r>
        <w:r>
          <w:rPr>
            <w:rFonts w:ascii="宋体" w:hAnsi="宋体" w:cs="宋体" w:hint="eastAsia"/>
          </w:rPr>
          <w:t>则</w:t>
        </w:r>
        <w:r>
          <w:tab/>
        </w:r>
        <w:r>
          <w:fldChar w:fldCharType="begin"/>
        </w:r>
        <w:r>
          <w:instrText xml:space="preserve"> PAGEREF _Toc15311 \h </w:instrText>
        </w:r>
        <w:r>
          <w:fldChar w:fldCharType="separate"/>
        </w:r>
        <w:r>
          <w:t>11</w:t>
        </w:r>
        <w:r>
          <w:fldChar w:fldCharType="end"/>
        </w:r>
      </w:hyperlink>
    </w:p>
    <w:p w:rsidR="00BF16BD" w:rsidRDefault="00B10330">
      <w:pPr>
        <w:pStyle w:val="25"/>
        <w:tabs>
          <w:tab w:val="right" w:leader="dot" w:pos="9298"/>
        </w:tabs>
      </w:pPr>
      <w:hyperlink w:anchor="_Toc11881" w:history="1">
        <w:r>
          <w:rPr>
            <w:rFonts w:ascii="宋体" w:hAnsi="宋体" w:cs="宋体" w:hint="eastAsia"/>
          </w:rPr>
          <w:t>二、招标文件</w:t>
        </w:r>
        <w:r>
          <w:tab/>
        </w:r>
        <w:r>
          <w:fldChar w:fldCharType="begin"/>
        </w:r>
        <w:r>
          <w:instrText xml:space="preserve"> PAGEREF _Toc11881 \h </w:instrText>
        </w:r>
        <w:r>
          <w:fldChar w:fldCharType="separate"/>
        </w:r>
        <w:r>
          <w:t>14</w:t>
        </w:r>
        <w:r>
          <w:fldChar w:fldCharType="end"/>
        </w:r>
      </w:hyperlink>
    </w:p>
    <w:p w:rsidR="00BF16BD" w:rsidRDefault="00B10330">
      <w:pPr>
        <w:pStyle w:val="25"/>
        <w:tabs>
          <w:tab w:val="right" w:leader="dot" w:pos="9298"/>
        </w:tabs>
      </w:pPr>
      <w:hyperlink w:anchor="_Toc3865" w:history="1">
        <w:r>
          <w:rPr>
            <w:rFonts w:ascii="宋体" w:hAnsi="宋体" w:cs="宋体" w:hint="eastAsia"/>
          </w:rPr>
          <w:t>三、投标文件的编制</w:t>
        </w:r>
        <w:r>
          <w:tab/>
        </w:r>
        <w:r>
          <w:fldChar w:fldCharType="begin"/>
        </w:r>
        <w:r>
          <w:instrText xml:space="preserve"> PAGEREF _Toc3865 \h </w:instrText>
        </w:r>
        <w:r>
          <w:fldChar w:fldCharType="separate"/>
        </w:r>
        <w:r>
          <w:t>15</w:t>
        </w:r>
        <w:r>
          <w:fldChar w:fldCharType="end"/>
        </w:r>
      </w:hyperlink>
    </w:p>
    <w:p w:rsidR="00BF16BD" w:rsidRDefault="00B10330">
      <w:pPr>
        <w:pStyle w:val="25"/>
        <w:tabs>
          <w:tab w:val="right" w:leader="dot" w:pos="9298"/>
        </w:tabs>
      </w:pPr>
      <w:hyperlink w:anchor="_Toc27266" w:history="1">
        <w:r>
          <w:rPr>
            <w:rFonts w:ascii="宋体" w:hAnsi="宋体" w:cs="宋体" w:hint="eastAsia"/>
          </w:rPr>
          <w:t>四、开标</w:t>
        </w:r>
        <w:r>
          <w:tab/>
        </w:r>
        <w:r>
          <w:fldChar w:fldCharType="begin"/>
        </w:r>
        <w:r>
          <w:instrText xml:space="preserve"> PAGEREF _Toc27266 \h </w:instrText>
        </w:r>
        <w:r>
          <w:fldChar w:fldCharType="separate"/>
        </w:r>
        <w:r>
          <w:t>20</w:t>
        </w:r>
        <w:r>
          <w:fldChar w:fldCharType="end"/>
        </w:r>
      </w:hyperlink>
    </w:p>
    <w:p w:rsidR="00BF16BD" w:rsidRDefault="00B10330">
      <w:pPr>
        <w:pStyle w:val="25"/>
        <w:tabs>
          <w:tab w:val="right" w:leader="dot" w:pos="9298"/>
        </w:tabs>
      </w:pPr>
      <w:hyperlink w:anchor="_Toc11020" w:history="1">
        <w:r>
          <w:rPr>
            <w:rFonts w:ascii="宋体" w:hAnsi="宋体" w:cs="宋体" w:hint="eastAsia"/>
          </w:rPr>
          <w:t>五、评标</w:t>
        </w:r>
        <w:r>
          <w:tab/>
        </w:r>
        <w:r>
          <w:fldChar w:fldCharType="begin"/>
        </w:r>
        <w:r>
          <w:instrText xml:space="preserve"> PAGEREF _Toc11020 \h </w:instrText>
        </w:r>
        <w:r>
          <w:fldChar w:fldCharType="separate"/>
        </w:r>
        <w:r>
          <w:t>21</w:t>
        </w:r>
        <w:r>
          <w:fldChar w:fldCharType="end"/>
        </w:r>
      </w:hyperlink>
    </w:p>
    <w:p w:rsidR="00BF16BD" w:rsidRDefault="00B10330">
      <w:pPr>
        <w:pStyle w:val="25"/>
        <w:tabs>
          <w:tab w:val="right" w:leader="dot" w:pos="9298"/>
        </w:tabs>
      </w:pPr>
      <w:hyperlink w:anchor="_Toc20366" w:history="1">
        <w:r>
          <w:rPr>
            <w:rFonts w:ascii="宋体" w:hAnsi="宋体" w:cs="宋体" w:hint="eastAsia"/>
          </w:rPr>
          <w:t>六、定标</w:t>
        </w:r>
        <w:r>
          <w:tab/>
        </w:r>
        <w:r>
          <w:fldChar w:fldCharType="begin"/>
        </w:r>
        <w:r>
          <w:instrText xml:space="preserve"> PAGEREF _Toc20366 \h </w:instrText>
        </w:r>
        <w:r>
          <w:fldChar w:fldCharType="separate"/>
        </w:r>
        <w:r>
          <w:t>23</w:t>
        </w:r>
        <w:r>
          <w:fldChar w:fldCharType="end"/>
        </w:r>
      </w:hyperlink>
    </w:p>
    <w:p w:rsidR="00BF16BD" w:rsidRDefault="00B10330">
      <w:pPr>
        <w:pStyle w:val="25"/>
        <w:tabs>
          <w:tab w:val="right" w:leader="dot" w:pos="9298"/>
        </w:tabs>
      </w:pPr>
      <w:hyperlink w:anchor="_Toc21587" w:history="1">
        <w:r>
          <w:rPr>
            <w:rFonts w:ascii="宋体" w:hAnsi="宋体" w:cs="宋体" w:hint="eastAsia"/>
          </w:rPr>
          <w:t>七、合同授予</w:t>
        </w:r>
        <w:r>
          <w:tab/>
        </w:r>
        <w:r>
          <w:fldChar w:fldCharType="begin"/>
        </w:r>
        <w:r>
          <w:instrText xml:space="preserve"> PAGEREF _Toc21587 \h </w:instrText>
        </w:r>
        <w:r>
          <w:fldChar w:fldCharType="separate"/>
        </w:r>
        <w:r>
          <w:t>24</w:t>
        </w:r>
        <w:r>
          <w:fldChar w:fldCharType="end"/>
        </w:r>
      </w:hyperlink>
    </w:p>
    <w:p w:rsidR="00BF16BD" w:rsidRDefault="00B10330">
      <w:pPr>
        <w:pStyle w:val="16"/>
        <w:tabs>
          <w:tab w:val="right" w:leader="dot" w:pos="9298"/>
        </w:tabs>
      </w:pPr>
      <w:hyperlink w:anchor="_Toc16657" w:history="1">
        <w:r>
          <w:rPr>
            <w:rFonts w:ascii="宋体" w:hAnsi="宋体" w:cs="宋体" w:hint="eastAsia"/>
            <w:spacing w:val="10"/>
          </w:rPr>
          <w:t>第四章</w:t>
        </w:r>
        <w:r>
          <w:rPr>
            <w:rFonts w:ascii="宋体" w:hAnsi="宋体" w:cs="宋体"/>
            <w:spacing w:val="10"/>
          </w:rPr>
          <w:t xml:space="preserve">  </w:t>
        </w:r>
        <w:r>
          <w:rPr>
            <w:rFonts w:ascii="宋体" w:hAnsi="宋体" w:cs="宋体" w:hint="eastAsia"/>
            <w:spacing w:val="10"/>
          </w:rPr>
          <w:t>评标办法及评分标准</w:t>
        </w:r>
        <w:r>
          <w:tab/>
        </w:r>
        <w:r>
          <w:fldChar w:fldCharType="begin"/>
        </w:r>
        <w:r>
          <w:instrText xml:space="preserve"> PAGEREF _Toc16657 \h </w:instrText>
        </w:r>
        <w:r>
          <w:fldChar w:fldCharType="separate"/>
        </w:r>
        <w:r>
          <w:t>25</w:t>
        </w:r>
        <w:r>
          <w:fldChar w:fldCharType="end"/>
        </w:r>
      </w:hyperlink>
    </w:p>
    <w:p w:rsidR="00BF16BD" w:rsidRDefault="00B10330">
      <w:pPr>
        <w:pStyle w:val="16"/>
        <w:tabs>
          <w:tab w:val="right" w:leader="dot" w:pos="9298"/>
        </w:tabs>
      </w:pPr>
      <w:hyperlink w:anchor="_Toc21473" w:history="1">
        <w:r>
          <w:rPr>
            <w:rFonts w:ascii="宋体" w:hAnsi="宋体" w:cs="宋体" w:hint="eastAsia"/>
            <w:bCs/>
            <w:spacing w:val="10"/>
          </w:rPr>
          <w:t>第五章</w:t>
        </w:r>
        <w:r>
          <w:rPr>
            <w:rFonts w:ascii="宋体" w:hAnsi="宋体" w:cs="宋体"/>
            <w:bCs/>
            <w:spacing w:val="10"/>
          </w:rPr>
          <w:t xml:space="preserve">  </w:t>
        </w:r>
        <w:r>
          <w:rPr>
            <w:rFonts w:ascii="宋体" w:hAnsi="宋体" w:cs="宋体" w:hint="eastAsia"/>
            <w:bCs/>
            <w:spacing w:val="10"/>
          </w:rPr>
          <w:t>采购合同主要条款</w:t>
        </w:r>
        <w:r>
          <w:tab/>
        </w:r>
        <w:r>
          <w:fldChar w:fldCharType="begin"/>
        </w:r>
        <w:r>
          <w:instrText xml:space="preserve"> PAGEREF _Toc21473 \h </w:instrText>
        </w:r>
        <w:r>
          <w:fldChar w:fldCharType="separate"/>
        </w:r>
        <w:r>
          <w:t>28</w:t>
        </w:r>
        <w:r>
          <w:fldChar w:fldCharType="end"/>
        </w:r>
      </w:hyperlink>
    </w:p>
    <w:p w:rsidR="00BF16BD" w:rsidRDefault="00B10330">
      <w:pPr>
        <w:pStyle w:val="25"/>
        <w:tabs>
          <w:tab w:val="right" w:leader="dot" w:pos="9298"/>
        </w:tabs>
      </w:pPr>
      <w:hyperlink w:anchor="_Toc29126" w:history="1">
        <w:r>
          <w:rPr>
            <w:rFonts w:ascii="宋体" w:hAnsi="宋体" w:cs="宋体" w:hint="eastAsia"/>
          </w:rPr>
          <w:t>采购合同（样本）</w:t>
        </w:r>
        <w:r>
          <w:tab/>
        </w:r>
        <w:r>
          <w:fldChar w:fldCharType="begin"/>
        </w:r>
        <w:r>
          <w:instrText xml:space="preserve"> PAGEREF _Toc29126 \h </w:instrText>
        </w:r>
        <w:r>
          <w:fldChar w:fldCharType="separate"/>
        </w:r>
        <w:r>
          <w:t>28</w:t>
        </w:r>
        <w:r>
          <w:fldChar w:fldCharType="end"/>
        </w:r>
      </w:hyperlink>
    </w:p>
    <w:p w:rsidR="00BF16BD" w:rsidRDefault="00B10330">
      <w:pPr>
        <w:pStyle w:val="16"/>
        <w:tabs>
          <w:tab w:val="right" w:leader="dot" w:pos="9298"/>
        </w:tabs>
      </w:pPr>
      <w:hyperlink w:anchor="_Toc12492" w:history="1">
        <w:r>
          <w:rPr>
            <w:rFonts w:ascii="宋体" w:hAnsi="宋体" w:cs="宋体" w:hint="eastAsia"/>
            <w:szCs w:val="30"/>
          </w:rPr>
          <w:t>第六章　投标文件组成内容及格式</w:t>
        </w:r>
        <w:r>
          <w:tab/>
        </w:r>
        <w:r>
          <w:fldChar w:fldCharType="begin"/>
        </w:r>
        <w:r>
          <w:instrText xml:space="preserve"> PAGEREF _Toc12492 \h </w:instrText>
        </w:r>
        <w:r>
          <w:fldChar w:fldCharType="separate"/>
        </w:r>
        <w:r>
          <w:t>32</w:t>
        </w:r>
        <w:r>
          <w:fldChar w:fldCharType="end"/>
        </w:r>
      </w:hyperlink>
    </w:p>
    <w:p w:rsidR="00BF16BD" w:rsidRDefault="00B10330">
      <w:pPr>
        <w:pStyle w:val="25"/>
        <w:tabs>
          <w:tab w:val="right" w:leader="dot" w:pos="9298"/>
        </w:tabs>
      </w:pPr>
      <w:hyperlink w:anchor="_Toc5766" w:history="1">
        <w:r>
          <w:rPr>
            <w:rFonts w:ascii="宋体" w:hAnsi="宋体" w:cs="宋体" w:hint="eastAsia"/>
            <w:szCs w:val="28"/>
          </w:rPr>
          <w:t>一、</w:t>
        </w:r>
        <w:r>
          <w:rPr>
            <w:rFonts w:ascii="宋体" w:hAnsi="宋体" w:cs="宋体" w:hint="eastAsia"/>
            <w:szCs w:val="28"/>
          </w:rPr>
          <w:t>投</w:t>
        </w:r>
        <w:r>
          <w:rPr>
            <w:rFonts w:ascii="宋体" w:hAnsi="宋体" w:cs="宋体" w:hint="eastAsia"/>
            <w:szCs w:val="28"/>
          </w:rPr>
          <w:t>标文件封面格式</w:t>
        </w:r>
        <w:r>
          <w:tab/>
        </w:r>
        <w:r>
          <w:fldChar w:fldCharType="begin"/>
        </w:r>
        <w:r>
          <w:instrText xml:space="preserve"> PAGEREF _Toc5766 \h </w:instrText>
        </w:r>
        <w:r>
          <w:fldChar w:fldCharType="separate"/>
        </w:r>
        <w:r>
          <w:t>32</w:t>
        </w:r>
        <w:r>
          <w:fldChar w:fldCharType="end"/>
        </w:r>
      </w:hyperlink>
    </w:p>
    <w:p w:rsidR="00BF16BD" w:rsidRDefault="00B10330">
      <w:pPr>
        <w:pStyle w:val="25"/>
        <w:tabs>
          <w:tab w:val="right" w:leader="dot" w:pos="9298"/>
        </w:tabs>
      </w:pPr>
      <w:hyperlink w:anchor="_Toc30244" w:history="1">
        <w:r>
          <w:rPr>
            <w:rFonts w:ascii="宋体" w:hAnsi="宋体" w:cs="宋体" w:hint="eastAsia"/>
          </w:rPr>
          <w:t>附件一：投标声明书</w:t>
        </w:r>
        <w:r>
          <w:tab/>
        </w:r>
        <w:r>
          <w:fldChar w:fldCharType="begin"/>
        </w:r>
        <w:r>
          <w:instrText xml:space="preserve"> PAGEREF _Toc30244 \h </w:instrText>
        </w:r>
        <w:r>
          <w:fldChar w:fldCharType="separate"/>
        </w:r>
        <w:r>
          <w:t>36</w:t>
        </w:r>
        <w:r>
          <w:fldChar w:fldCharType="end"/>
        </w:r>
      </w:hyperlink>
    </w:p>
    <w:p w:rsidR="00BF16BD" w:rsidRDefault="00B10330">
      <w:pPr>
        <w:pStyle w:val="25"/>
        <w:tabs>
          <w:tab w:val="right" w:leader="dot" w:pos="9298"/>
        </w:tabs>
      </w:pPr>
      <w:hyperlink w:anchor="_Toc31068" w:history="1">
        <w:r>
          <w:rPr>
            <w:rFonts w:ascii="宋体" w:hAnsi="宋体" w:cs="宋体" w:hint="eastAsia"/>
            <w:bCs/>
            <w:szCs w:val="32"/>
          </w:rPr>
          <w:t>附件二：法定代表人授权委托书</w:t>
        </w:r>
        <w:r>
          <w:tab/>
        </w:r>
        <w:r>
          <w:fldChar w:fldCharType="begin"/>
        </w:r>
        <w:r>
          <w:instrText xml:space="preserve"> PAGEREF _Toc31068 \h </w:instrText>
        </w:r>
        <w:r>
          <w:fldChar w:fldCharType="separate"/>
        </w:r>
        <w:r>
          <w:t>37</w:t>
        </w:r>
        <w:r>
          <w:fldChar w:fldCharType="end"/>
        </w:r>
      </w:hyperlink>
    </w:p>
    <w:p w:rsidR="00BF16BD" w:rsidRDefault="00B10330">
      <w:pPr>
        <w:pStyle w:val="25"/>
        <w:tabs>
          <w:tab w:val="right" w:leader="dot" w:pos="9298"/>
        </w:tabs>
      </w:pPr>
      <w:hyperlink w:anchor="_Toc19505" w:history="1">
        <w:r>
          <w:rPr>
            <w:rFonts w:ascii="宋体" w:hAnsi="宋体" w:cs="宋体" w:hint="eastAsia"/>
            <w:bCs/>
            <w:szCs w:val="32"/>
          </w:rPr>
          <w:t>附件三：</w:t>
        </w:r>
        <w:r>
          <w:rPr>
            <w:rFonts w:ascii="宋体" w:hAnsi="宋体" w:cs="宋体"/>
            <w:bCs/>
            <w:szCs w:val="32"/>
          </w:rPr>
          <w:t xml:space="preserve"> </w:t>
        </w:r>
        <w:r>
          <w:rPr>
            <w:rFonts w:ascii="宋体" w:hAnsi="宋体" w:cs="宋体" w:hint="eastAsia"/>
            <w:bCs/>
            <w:szCs w:val="32"/>
          </w:rPr>
          <w:t>投标人资信商务、技术自评得分表</w:t>
        </w:r>
        <w:r>
          <w:tab/>
        </w:r>
        <w:r>
          <w:fldChar w:fldCharType="begin"/>
        </w:r>
        <w:r>
          <w:instrText xml:space="preserve"> PAGEREF _Toc1950</w:instrText>
        </w:r>
        <w:r>
          <w:instrText xml:space="preserve">5 \h </w:instrText>
        </w:r>
        <w:r>
          <w:fldChar w:fldCharType="separate"/>
        </w:r>
        <w:r>
          <w:t>38</w:t>
        </w:r>
        <w:r>
          <w:fldChar w:fldCharType="end"/>
        </w:r>
      </w:hyperlink>
    </w:p>
    <w:p w:rsidR="00BF16BD" w:rsidRDefault="00B10330">
      <w:pPr>
        <w:pStyle w:val="25"/>
        <w:tabs>
          <w:tab w:val="right" w:leader="dot" w:pos="9298"/>
        </w:tabs>
      </w:pPr>
      <w:hyperlink w:anchor="_Toc13866" w:history="1">
        <w:r>
          <w:rPr>
            <w:rFonts w:ascii="宋体" w:hAnsi="宋体" w:cs="宋体" w:hint="eastAsia"/>
            <w:bCs/>
            <w:szCs w:val="32"/>
          </w:rPr>
          <w:t>附件四：商务响应表</w:t>
        </w:r>
        <w:r>
          <w:tab/>
        </w:r>
        <w:r>
          <w:fldChar w:fldCharType="begin"/>
        </w:r>
        <w:r>
          <w:instrText xml:space="preserve"> PAGEREF _Toc13866 \h </w:instrText>
        </w:r>
        <w:r>
          <w:fldChar w:fldCharType="separate"/>
        </w:r>
        <w:r>
          <w:t>39</w:t>
        </w:r>
        <w:r>
          <w:fldChar w:fldCharType="end"/>
        </w:r>
      </w:hyperlink>
    </w:p>
    <w:p w:rsidR="00BF16BD" w:rsidRDefault="00B10330">
      <w:pPr>
        <w:pStyle w:val="25"/>
        <w:tabs>
          <w:tab w:val="right" w:leader="dot" w:pos="9298"/>
        </w:tabs>
      </w:pPr>
      <w:hyperlink w:anchor="_Toc10500" w:history="1">
        <w:r>
          <w:rPr>
            <w:rFonts w:ascii="宋体" w:hAnsi="宋体" w:cs="宋体" w:hint="eastAsia"/>
            <w:szCs w:val="32"/>
          </w:rPr>
          <w:t>附件五：技术响应表</w:t>
        </w:r>
        <w:r>
          <w:tab/>
        </w:r>
        <w:r>
          <w:fldChar w:fldCharType="begin"/>
        </w:r>
        <w:r>
          <w:instrText xml:space="preserve"> PAGEREF _Toc10500 \h </w:instrText>
        </w:r>
        <w:r>
          <w:fldChar w:fldCharType="separate"/>
        </w:r>
        <w:r>
          <w:t>40</w:t>
        </w:r>
        <w:r>
          <w:fldChar w:fldCharType="end"/>
        </w:r>
      </w:hyperlink>
    </w:p>
    <w:p w:rsidR="00BF16BD" w:rsidRDefault="00B10330">
      <w:pPr>
        <w:pStyle w:val="25"/>
        <w:tabs>
          <w:tab w:val="right" w:leader="dot" w:pos="9298"/>
        </w:tabs>
      </w:pPr>
      <w:hyperlink w:anchor="_Toc30099" w:history="1">
        <w:r>
          <w:rPr>
            <w:rFonts w:ascii="宋体" w:hAnsi="宋体" w:hint="eastAsia"/>
          </w:rPr>
          <w:t>附件</w:t>
        </w:r>
        <w:r>
          <w:rPr>
            <w:rFonts w:ascii="宋体" w:hAnsi="宋体" w:hint="eastAsia"/>
          </w:rPr>
          <w:t>六</w:t>
        </w:r>
        <w:r>
          <w:rPr>
            <w:rFonts w:ascii="宋体" w:hAnsi="宋体" w:hint="eastAsia"/>
          </w:rPr>
          <w:t>：同类项目业绩</w:t>
        </w:r>
        <w:r>
          <w:tab/>
        </w:r>
        <w:r>
          <w:fldChar w:fldCharType="begin"/>
        </w:r>
        <w:r>
          <w:instrText xml:space="preserve"> PAGEREF _Toc30099 \h </w:instrText>
        </w:r>
        <w:r>
          <w:fldChar w:fldCharType="separate"/>
        </w:r>
        <w:r>
          <w:t>41</w:t>
        </w:r>
        <w:r>
          <w:fldChar w:fldCharType="end"/>
        </w:r>
      </w:hyperlink>
    </w:p>
    <w:p w:rsidR="00BF16BD" w:rsidRDefault="00B10330">
      <w:pPr>
        <w:pStyle w:val="25"/>
        <w:tabs>
          <w:tab w:val="right" w:leader="dot" w:pos="9298"/>
        </w:tabs>
      </w:pPr>
      <w:hyperlink w:anchor="_Toc14918" w:history="1">
        <w:r>
          <w:rPr>
            <w:rFonts w:ascii="宋体" w:hAnsi="宋体" w:cs="宋体" w:hint="eastAsia"/>
          </w:rPr>
          <w:t>附件七：项目实施人员一览表</w:t>
        </w:r>
        <w:r>
          <w:tab/>
        </w:r>
        <w:r>
          <w:fldChar w:fldCharType="begin"/>
        </w:r>
        <w:r>
          <w:instrText xml:space="preserve"> PAGEREF _Toc14918 \h </w:instrText>
        </w:r>
        <w:r>
          <w:fldChar w:fldCharType="separate"/>
        </w:r>
        <w:r>
          <w:t>42</w:t>
        </w:r>
        <w:r>
          <w:fldChar w:fldCharType="end"/>
        </w:r>
      </w:hyperlink>
    </w:p>
    <w:p w:rsidR="00BF16BD" w:rsidRDefault="00B10330">
      <w:pPr>
        <w:pStyle w:val="25"/>
        <w:tabs>
          <w:tab w:val="right" w:leader="dot" w:pos="9298"/>
        </w:tabs>
      </w:pPr>
      <w:hyperlink w:anchor="_Toc24571" w:history="1">
        <w:r>
          <w:rPr>
            <w:rFonts w:ascii="宋体" w:hAnsi="宋体" w:hint="eastAsia"/>
          </w:rPr>
          <w:t>附件</w:t>
        </w:r>
        <w:r>
          <w:rPr>
            <w:rFonts w:ascii="宋体" w:hAnsi="宋体" w:hint="eastAsia"/>
          </w:rPr>
          <w:t>八</w:t>
        </w:r>
        <w:r>
          <w:rPr>
            <w:rFonts w:ascii="宋体" w:hAnsi="宋体" w:hint="eastAsia"/>
          </w:rPr>
          <w:t>：诚信承诺书</w:t>
        </w:r>
        <w:r>
          <w:tab/>
        </w:r>
        <w:r>
          <w:fldChar w:fldCharType="begin"/>
        </w:r>
        <w:r>
          <w:instrText xml:space="preserve"> PAGEREF _Toc24571 \h </w:instrText>
        </w:r>
        <w:r>
          <w:fldChar w:fldCharType="separate"/>
        </w:r>
        <w:r>
          <w:t>43</w:t>
        </w:r>
        <w:r>
          <w:fldChar w:fldCharType="end"/>
        </w:r>
      </w:hyperlink>
    </w:p>
    <w:p w:rsidR="00BF16BD" w:rsidRDefault="00B10330">
      <w:pPr>
        <w:pStyle w:val="25"/>
        <w:tabs>
          <w:tab w:val="right" w:leader="dot" w:pos="9298"/>
        </w:tabs>
      </w:pPr>
      <w:hyperlink w:anchor="_Toc31388" w:history="1">
        <w:r>
          <w:rPr>
            <w:rFonts w:ascii="宋体" w:hAnsi="宋体" w:cs="宋体" w:hint="eastAsia"/>
          </w:rPr>
          <w:t>附件</w:t>
        </w:r>
        <w:r>
          <w:rPr>
            <w:rFonts w:ascii="宋体" w:hAnsi="宋体" w:cs="宋体" w:hint="eastAsia"/>
          </w:rPr>
          <w:t>九</w:t>
        </w:r>
        <w:r>
          <w:rPr>
            <w:rFonts w:ascii="宋体" w:hAnsi="宋体" w:cs="宋体" w:hint="eastAsia"/>
          </w:rPr>
          <w:t>：服务费承诺书</w:t>
        </w:r>
        <w:r>
          <w:tab/>
        </w:r>
        <w:r>
          <w:fldChar w:fldCharType="begin"/>
        </w:r>
        <w:r>
          <w:instrText xml:space="preserve"> PAGEREF _Toc31388 \h </w:instrText>
        </w:r>
        <w:r>
          <w:fldChar w:fldCharType="separate"/>
        </w:r>
        <w:r>
          <w:t>44</w:t>
        </w:r>
        <w:r>
          <w:fldChar w:fldCharType="end"/>
        </w:r>
      </w:hyperlink>
    </w:p>
    <w:p w:rsidR="00BF16BD" w:rsidRDefault="00B10330">
      <w:pPr>
        <w:pStyle w:val="25"/>
        <w:tabs>
          <w:tab w:val="right" w:leader="dot" w:pos="9298"/>
        </w:tabs>
      </w:pPr>
      <w:hyperlink w:anchor="_Toc4585" w:history="1">
        <w:r>
          <w:rPr>
            <w:rFonts w:ascii="宋体" w:hAnsi="宋体" w:cs="宋体" w:hint="eastAsia"/>
          </w:rPr>
          <w:t>附件</w:t>
        </w:r>
        <w:r>
          <w:rPr>
            <w:rFonts w:ascii="宋体" w:hAnsi="宋体" w:cs="宋体" w:hint="eastAsia"/>
          </w:rPr>
          <w:t>十</w:t>
        </w:r>
        <w:r>
          <w:rPr>
            <w:rFonts w:ascii="宋体" w:hAnsi="宋体" w:cs="宋体"/>
          </w:rPr>
          <w:t>:</w:t>
        </w:r>
        <w:r>
          <w:rPr>
            <w:rFonts w:ascii="宋体" w:hAnsi="宋体" w:cs="宋体" w:hint="eastAsia"/>
          </w:rPr>
          <w:t>投标函</w:t>
        </w:r>
        <w:r>
          <w:tab/>
        </w:r>
        <w:r>
          <w:fldChar w:fldCharType="begin"/>
        </w:r>
        <w:r>
          <w:instrText xml:space="preserve"> PAGEREF _Toc4585 \h </w:instrText>
        </w:r>
        <w:r>
          <w:fldChar w:fldCharType="separate"/>
        </w:r>
        <w:r>
          <w:t>45</w:t>
        </w:r>
        <w:r>
          <w:fldChar w:fldCharType="end"/>
        </w:r>
      </w:hyperlink>
    </w:p>
    <w:p w:rsidR="00BF16BD" w:rsidRDefault="00B10330">
      <w:pPr>
        <w:pStyle w:val="25"/>
        <w:tabs>
          <w:tab w:val="right" w:leader="dot" w:pos="9298"/>
        </w:tabs>
      </w:pPr>
      <w:hyperlink w:anchor="_Toc14114" w:history="1">
        <w:r>
          <w:rPr>
            <w:rFonts w:ascii="宋体" w:hAnsi="宋体" w:cs="宋体" w:hint="eastAsia"/>
            <w:bCs/>
            <w:szCs w:val="32"/>
          </w:rPr>
          <w:t>附件十</w:t>
        </w:r>
        <w:r>
          <w:rPr>
            <w:rFonts w:ascii="宋体" w:hAnsi="宋体" w:cs="宋体" w:hint="eastAsia"/>
            <w:bCs/>
            <w:szCs w:val="32"/>
          </w:rPr>
          <w:t>一</w:t>
        </w:r>
        <w:r>
          <w:rPr>
            <w:rFonts w:ascii="宋体" w:hAnsi="宋体" w:cs="宋体"/>
            <w:bCs/>
            <w:szCs w:val="32"/>
          </w:rPr>
          <w:t>:</w:t>
        </w:r>
        <w:r>
          <w:rPr>
            <w:rFonts w:ascii="宋体" w:hAnsi="宋体" w:cs="宋体"/>
          </w:rPr>
          <w:t xml:space="preserve"> </w:t>
        </w:r>
        <w:r>
          <w:rPr>
            <w:rFonts w:ascii="宋体" w:hAnsi="宋体" w:cs="宋体" w:hint="eastAsia"/>
            <w:bCs/>
            <w:szCs w:val="32"/>
          </w:rPr>
          <w:t>开标一览表</w:t>
        </w:r>
        <w:r>
          <w:tab/>
        </w:r>
        <w:r>
          <w:fldChar w:fldCharType="begin"/>
        </w:r>
        <w:r>
          <w:instrText xml:space="preserve"> PAGEREF _Toc14114 \h </w:instrText>
        </w:r>
        <w:r>
          <w:fldChar w:fldCharType="separate"/>
        </w:r>
        <w:r>
          <w:t>46</w:t>
        </w:r>
        <w:r>
          <w:fldChar w:fldCharType="end"/>
        </w:r>
      </w:hyperlink>
    </w:p>
    <w:p w:rsidR="00BF16BD" w:rsidRDefault="00B10330">
      <w:pPr>
        <w:pStyle w:val="25"/>
        <w:tabs>
          <w:tab w:val="right" w:leader="dot" w:pos="9298"/>
        </w:tabs>
      </w:pPr>
      <w:hyperlink w:anchor="_Toc25609" w:history="1">
        <w:r>
          <w:rPr>
            <w:rFonts w:ascii="宋体" w:hAnsi="宋体" w:cs="宋体" w:hint="eastAsia"/>
          </w:rPr>
          <w:t>附件十</w:t>
        </w:r>
        <w:r>
          <w:rPr>
            <w:rFonts w:ascii="宋体" w:hAnsi="宋体" w:cs="宋体" w:hint="eastAsia"/>
          </w:rPr>
          <w:t>二</w:t>
        </w:r>
        <w:r>
          <w:rPr>
            <w:rFonts w:ascii="宋体" w:hAnsi="宋体" w:cs="宋体" w:hint="eastAsia"/>
          </w:rPr>
          <w:t>：东阳市采购项目验收方案</w:t>
        </w:r>
        <w:r>
          <w:tab/>
        </w:r>
        <w:r>
          <w:fldChar w:fldCharType="begin"/>
        </w:r>
        <w:r>
          <w:instrText xml:space="preserve"> PAGEREF _Toc25609 \h </w:instrText>
        </w:r>
        <w:r>
          <w:fldChar w:fldCharType="separate"/>
        </w:r>
        <w:r>
          <w:t>47</w:t>
        </w:r>
        <w:r>
          <w:fldChar w:fldCharType="end"/>
        </w:r>
      </w:hyperlink>
    </w:p>
    <w:p w:rsidR="00BF16BD" w:rsidRDefault="00B10330">
      <w:pPr>
        <w:pStyle w:val="25"/>
        <w:tabs>
          <w:tab w:val="right" w:leader="dot" w:pos="9298"/>
        </w:tabs>
      </w:pPr>
      <w:hyperlink w:anchor="_Toc11721" w:history="1">
        <w:r>
          <w:rPr>
            <w:rFonts w:ascii="宋体" w:hAnsi="宋体" w:cs="宋体" w:hint="eastAsia"/>
          </w:rPr>
          <w:t>附件十</w:t>
        </w:r>
        <w:r>
          <w:rPr>
            <w:rFonts w:ascii="宋体" w:hAnsi="宋体" w:cs="宋体" w:hint="eastAsia"/>
          </w:rPr>
          <w:t>三</w:t>
        </w:r>
        <w:r>
          <w:rPr>
            <w:rFonts w:ascii="宋体" w:hAnsi="宋体" w:cs="宋体" w:hint="eastAsia"/>
          </w:rPr>
          <w:t>：代理机构社会评价表</w:t>
        </w:r>
        <w:r>
          <w:tab/>
        </w:r>
        <w:r>
          <w:fldChar w:fldCharType="begin"/>
        </w:r>
        <w:r>
          <w:instrText xml:space="preserve"> PAGEREF _Toc11721 \h </w:instrText>
        </w:r>
        <w:r>
          <w:fldChar w:fldCharType="separate"/>
        </w:r>
        <w:r>
          <w:t>48</w:t>
        </w:r>
        <w:r>
          <w:fldChar w:fldCharType="end"/>
        </w:r>
      </w:hyperlink>
    </w:p>
    <w:p w:rsidR="00BF16BD" w:rsidRDefault="00B10330">
      <w:pPr>
        <w:pStyle w:val="25"/>
        <w:tabs>
          <w:tab w:val="right" w:leader="dot" w:pos="9298"/>
        </w:tabs>
      </w:pPr>
      <w:hyperlink w:anchor="_Toc11420" w:history="1">
        <w:r>
          <w:rPr>
            <w:rFonts w:ascii="宋体" w:hAnsi="宋体" w:cs="宋体" w:hint="eastAsia"/>
            <w:bCs/>
            <w:szCs w:val="32"/>
          </w:rPr>
          <w:t>附件十</w:t>
        </w:r>
        <w:r>
          <w:rPr>
            <w:rFonts w:ascii="宋体" w:hAnsi="宋体" w:cs="宋体" w:hint="eastAsia"/>
            <w:bCs/>
            <w:szCs w:val="32"/>
          </w:rPr>
          <w:t>四</w:t>
        </w:r>
        <w:r>
          <w:rPr>
            <w:rFonts w:ascii="宋体" w:hAnsi="宋体" w:cs="宋体" w:hint="eastAsia"/>
            <w:bCs/>
            <w:szCs w:val="32"/>
          </w:rPr>
          <w:t>：履约保证金办理保函需提供资料</w:t>
        </w:r>
        <w:r>
          <w:tab/>
        </w:r>
        <w:r>
          <w:fldChar w:fldCharType="begin"/>
        </w:r>
        <w:r>
          <w:instrText xml:space="preserve"> PAGEREF _Toc114</w:instrText>
        </w:r>
        <w:r>
          <w:instrText xml:space="preserve">20 \h </w:instrText>
        </w:r>
        <w:r>
          <w:fldChar w:fldCharType="separate"/>
        </w:r>
        <w:r>
          <w:t>49</w:t>
        </w:r>
        <w:r>
          <w:fldChar w:fldCharType="end"/>
        </w:r>
      </w:hyperlink>
    </w:p>
    <w:p w:rsidR="00BF16BD" w:rsidRDefault="00B10330">
      <w:pPr>
        <w:pageBreakBefore/>
        <w:spacing w:beforeLines="50" w:before="156"/>
        <w:jc w:val="center"/>
        <w:outlineLvl w:val="0"/>
        <w:rPr>
          <w:rFonts w:ascii="宋体" w:cs="宋体"/>
          <w:b/>
          <w:bCs/>
          <w:sz w:val="32"/>
          <w:szCs w:val="30"/>
        </w:rPr>
      </w:pPr>
      <w:r>
        <w:rPr>
          <w:rFonts w:ascii="宋体" w:hAnsi="宋体" w:cs="宋体"/>
          <w:spacing w:val="10"/>
          <w:szCs w:val="28"/>
        </w:rPr>
        <w:lastRenderedPageBreak/>
        <w:fldChar w:fldCharType="end"/>
      </w:r>
      <w:bookmarkStart w:id="1" w:name="_Toc26711"/>
      <w:r>
        <w:rPr>
          <w:rFonts w:ascii="宋体" w:hAnsi="宋体" w:cs="宋体" w:hint="eastAsia"/>
          <w:b/>
          <w:bCs/>
          <w:sz w:val="32"/>
          <w:szCs w:val="30"/>
        </w:rPr>
        <w:t>第一章</w:t>
      </w:r>
      <w:r>
        <w:rPr>
          <w:rFonts w:ascii="宋体" w:hAnsi="宋体" w:cs="宋体"/>
          <w:b/>
          <w:bCs/>
          <w:sz w:val="32"/>
          <w:szCs w:val="30"/>
        </w:rPr>
        <w:t xml:space="preserve"> </w:t>
      </w:r>
      <w:r>
        <w:rPr>
          <w:rFonts w:ascii="宋体" w:hAnsi="宋体" w:cs="宋体" w:hint="eastAsia"/>
          <w:b/>
          <w:bCs/>
          <w:sz w:val="32"/>
          <w:szCs w:val="30"/>
        </w:rPr>
        <w:t>公开招标采购公告</w:t>
      </w:r>
      <w:bookmarkEnd w:id="1"/>
    </w:p>
    <w:p w:rsidR="00BF16BD" w:rsidRDefault="00B10330">
      <w:pPr>
        <w:pStyle w:val="afffffd"/>
        <w:widowControl w:val="0"/>
        <w:spacing w:after="156" w:line="440" w:lineRule="exact"/>
        <w:ind w:firstLine="480"/>
        <w:rPr>
          <w:rFonts w:ascii="宋体" w:cs="宋体"/>
          <w:kern w:val="2"/>
          <w:szCs w:val="24"/>
        </w:rPr>
      </w:pPr>
      <w:r>
        <w:rPr>
          <w:rFonts w:ascii="宋体" w:hAnsi="宋体" w:cs="宋体" w:hint="eastAsia"/>
          <w:szCs w:val="24"/>
        </w:rPr>
        <w:t>参照</w:t>
      </w:r>
      <w:r>
        <w:rPr>
          <w:rFonts w:ascii="宋体" w:hAnsi="宋体" w:cs="宋体" w:hint="eastAsia"/>
          <w:szCs w:val="24"/>
        </w:rPr>
        <w:t>《中华人民共和国政府采购法》</w:t>
      </w:r>
      <w:r>
        <w:rPr>
          <w:rFonts w:hint="eastAsia"/>
        </w:rPr>
        <w:t>等</w:t>
      </w:r>
      <w:r>
        <w:rPr>
          <w:rFonts w:ascii="宋体" w:hAnsi="宋体" w:cs="宋体" w:hint="eastAsia"/>
          <w:szCs w:val="24"/>
        </w:rPr>
        <w:t>规定，现就</w:t>
      </w:r>
      <w:r>
        <w:rPr>
          <w:rFonts w:ascii="宋体" w:hAnsi="宋体" w:cs="宋体" w:hint="eastAsia"/>
          <w:szCs w:val="24"/>
        </w:rPr>
        <w:t>浙江广厦建设职业技术大学</w:t>
      </w:r>
      <w:r>
        <w:rPr>
          <w:rFonts w:ascii="宋体" w:hAnsi="宋体" w:cs="宋体" w:hint="eastAsia"/>
          <w:szCs w:val="24"/>
        </w:rPr>
        <w:t>2022</w:t>
      </w:r>
      <w:r>
        <w:rPr>
          <w:rFonts w:ascii="宋体" w:hAnsi="宋体" w:cs="宋体" w:hint="eastAsia"/>
          <w:szCs w:val="24"/>
        </w:rPr>
        <w:t>届毕业生纪念册采购项目</w:t>
      </w:r>
      <w:r>
        <w:rPr>
          <w:rFonts w:ascii="宋体" w:hAnsi="宋体" w:cs="宋体" w:hint="eastAsia"/>
          <w:kern w:val="2"/>
          <w:szCs w:val="24"/>
        </w:rPr>
        <w:t>进行公开招标采购，欢迎符合投标人资格要求及有供货和服务能力的企业前来投标：</w:t>
      </w:r>
    </w:p>
    <w:p w:rsidR="00BF16BD" w:rsidRDefault="00B10330">
      <w:pPr>
        <w:snapToGrid w:val="0"/>
        <w:spacing w:line="440" w:lineRule="exact"/>
        <w:rPr>
          <w:rFonts w:ascii="宋体" w:cs="宋体"/>
          <w:sz w:val="24"/>
        </w:rPr>
      </w:pPr>
      <w:r>
        <w:rPr>
          <w:rFonts w:ascii="宋体" w:hAnsi="宋体" w:cs="宋体" w:hint="eastAsia"/>
          <w:b/>
          <w:bCs/>
          <w:sz w:val="24"/>
        </w:rPr>
        <w:t>一、项目编号：</w:t>
      </w:r>
      <w:r>
        <w:rPr>
          <w:rFonts w:ascii="宋体" w:hAnsi="宋体" w:cs="宋体" w:hint="eastAsia"/>
          <w:b/>
          <w:bCs/>
          <w:sz w:val="24"/>
        </w:rPr>
        <w:t>东鑫招</w:t>
      </w:r>
      <w:r>
        <w:rPr>
          <w:rFonts w:ascii="宋体" w:hAnsi="宋体" w:cs="宋体" w:hint="eastAsia"/>
          <w:b/>
          <w:bCs/>
          <w:sz w:val="24"/>
        </w:rPr>
        <w:t>[2022]7</w:t>
      </w:r>
      <w:r>
        <w:rPr>
          <w:rFonts w:ascii="宋体" w:hAnsi="宋体" w:cs="宋体" w:hint="eastAsia"/>
          <w:b/>
          <w:bCs/>
          <w:sz w:val="24"/>
        </w:rPr>
        <w:t>号</w:t>
      </w:r>
    </w:p>
    <w:p w:rsidR="00BF16BD" w:rsidRDefault="00B10330">
      <w:pPr>
        <w:snapToGrid w:val="0"/>
        <w:spacing w:line="440" w:lineRule="exact"/>
        <w:rPr>
          <w:rFonts w:ascii="宋体" w:cs="宋体"/>
          <w:sz w:val="24"/>
        </w:rPr>
      </w:pPr>
      <w:r>
        <w:rPr>
          <w:rFonts w:ascii="宋体" w:hAnsi="宋体" w:cs="宋体" w:hint="eastAsia"/>
          <w:b/>
          <w:bCs/>
          <w:sz w:val="24"/>
        </w:rPr>
        <w:t>二、采购组织类型：</w:t>
      </w:r>
      <w:r>
        <w:rPr>
          <w:rFonts w:ascii="宋体" w:hAnsi="宋体" w:cs="宋体" w:hint="eastAsia"/>
          <w:sz w:val="24"/>
        </w:rPr>
        <w:t>自行采购</w:t>
      </w:r>
      <w:r>
        <w:rPr>
          <w:rFonts w:ascii="宋体" w:cs="宋体"/>
          <w:sz w:val="24"/>
        </w:rPr>
        <w:t>-</w:t>
      </w:r>
      <w:r>
        <w:rPr>
          <w:rFonts w:ascii="宋体" w:hAnsi="宋体" w:cs="宋体" w:hint="eastAsia"/>
          <w:sz w:val="24"/>
        </w:rPr>
        <w:t>委托代理</w:t>
      </w:r>
    </w:p>
    <w:p w:rsidR="00BF16BD" w:rsidRDefault="00B10330">
      <w:pPr>
        <w:snapToGrid w:val="0"/>
        <w:spacing w:line="440" w:lineRule="exact"/>
        <w:rPr>
          <w:rFonts w:ascii="宋体" w:cs="宋体"/>
          <w:sz w:val="24"/>
        </w:rPr>
      </w:pPr>
      <w:r>
        <w:rPr>
          <w:rFonts w:ascii="宋体" w:hAnsi="宋体" w:cs="宋体" w:hint="eastAsia"/>
          <w:b/>
          <w:bCs/>
          <w:sz w:val="24"/>
        </w:rPr>
        <w:t>三、采购方式：</w:t>
      </w:r>
      <w:r>
        <w:rPr>
          <w:rFonts w:ascii="宋体" w:hAnsi="宋体" w:cs="宋体" w:hint="eastAsia"/>
          <w:sz w:val="24"/>
        </w:rPr>
        <w:t>公开招标</w:t>
      </w:r>
    </w:p>
    <w:p w:rsidR="00BF16BD" w:rsidRDefault="00B10330">
      <w:pPr>
        <w:snapToGrid w:val="0"/>
        <w:spacing w:line="440" w:lineRule="exact"/>
        <w:rPr>
          <w:rFonts w:ascii="宋体" w:hAnsi="宋体" w:cs="宋体"/>
          <w:b/>
          <w:bCs/>
          <w:sz w:val="24"/>
        </w:rPr>
      </w:pPr>
      <w:r>
        <w:rPr>
          <w:rFonts w:ascii="宋体" w:hAnsi="宋体" w:cs="宋体" w:hint="eastAsia"/>
          <w:b/>
          <w:sz w:val="24"/>
        </w:rPr>
        <w:t>四、</w:t>
      </w:r>
      <w:r>
        <w:rPr>
          <w:rFonts w:ascii="宋体" w:hAnsi="宋体" w:cs="宋体" w:hint="eastAsia"/>
          <w:b/>
          <w:bCs/>
          <w:sz w:val="24"/>
        </w:rPr>
        <w:t>采购内容：</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4641"/>
        <w:gridCol w:w="1033"/>
        <w:gridCol w:w="1031"/>
        <w:gridCol w:w="2089"/>
      </w:tblGrid>
      <w:tr w:rsidR="00BF16BD">
        <w:trPr>
          <w:trHeight w:val="583"/>
          <w:jc w:val="center"/>
        </w:trPr>
        <w:tc>
          <w:tcPr>
            <w:tcW w:w="813"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序号</w:t>
            </w:r>
          </w:p>
        </w:tc>
        <w:tc>
          <w:tcPr>
            <w:tcW w:w="464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采购内容</w:t>
            </w:r>
          </w:p>
        </w:tc>
        <w:tc>
          <w:tcPr>
            <w:tcW w:w="1033"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数量</w:t>
            </w:r>
          </w:p>
        </w:tc>
        <w:tc>
          <w:tcPr>
            <w:tcW w:w="103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单位</w:t>
            </w:r>
          </w:p>
        </w:tc>
        <w:tc>
          <w:tcPr>
            <w:tcW w:w="2089"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预算</w:t>
            </w:r>
            <w:r>
              <w:rPr>
                <w:rFonts w:ascii="宋体" w:hAnsi="宋体" w:cs="宋体" w:hint="eastAsia"/>
                <w:sz w:val="24"/>
                <w:szCs w:val="20"/>
              </w:rPr>
              <w:t>金额（万元）</w:t>
            </w:r>
          </w:p>
        </w:tc>
      </w:tr>
      <w:tr w:rsidR="00BF16BD">
        <w:trPr>
          <w:cantSplit/>
          <w:trHeight w:val="1136"/>
          <w:jc w:val="center"/>
        </w:trPr>
        <w:tc>
          <w:tcPr>
            <w:tcW w:w="813"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sz w:val="24"/>
              </w:rPr>
              <w:t>1</w:t>
            </w:r>
          </w:p>
        </w:tc>
        <w:tc>
          <w:tcPr>
            <w:tcW w:w="464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浙江广厦建设职业技术大学</w:t>
            </w:r>
            <w:r>
              <w:rPr>
                <w:rFonts w:ascii="宋体" w:hAnsi="宋体" w:cs="宋体" w:hint="eastAsia"/>
                <w:sz w:val="24"/>
                <w:szCs w:val="20"/>
              </w:rPr>
              <w:t>2022</w:t>
            </w:r>
            <w:r>
              <w:rPr>
                <w:rFonts w:ascii="宋体" w:hAnsi="宋体" w:cs="宋体" w:hint="eastAsia"/>
                <w:sz w:val="24"/>
                <w:szCs w:val="20"/>
              </w:rPr>
              <w:t>届毕业生纪念册采购项目</w:t>
            </w:r>
          </w:p>
        </w:tc>
        <w:tc>
          <w:tcPr>
            <w:tcW w:w="1033"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sz w:val="24"/>
              </w:rPr>
              <w:t>1</w:t>
            </w:r>
          </w:p>
        </w:tc>
        <w:tc>
          <w:tcPr>
            <w:tcW w:w="1031" w:type="dxa"/>
            <w:tcBorders>
              <w:left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hint="eastAsia"/>
                <w:sz w:val="24"/>
              </w:rPr>
              <w:t>批</w:t>
            </w:r>
          </w:p>
        </w:tc>
        <w:tc>
          <w:tcPr>
            <w:tcW w:w="2089" w:type="dxa"/>
            <w:tcBorders>
              <w:left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hint="eastAsia"/>
                <w:sz w:val="24"/>
              </w:rPr>
              <w:t>21.3</w:t>
            </w:r>
          </w:p>
        </w:tc>
      </w:tr>
    </w:tbl>
    <w:p w:rsidR="00BF16BD" w:rsidRDefault="00B10330">
      <w:pPr>
        <w:snapToGrid w:val="0"/>
        <w:spacing w:line="440" w:lineRule="exact"/>
        <w:rPr>
          <w:rFonts w:ascii="宋体" w:cs="宋体"/>
          <w:b/>
          <w:bCs/>
          <w:sz w:val="24"/>
        </w:rPr>
      </w:pPr>
      <w:r>
        <w:rPr>
          <w:rFonts w:ascii="宋体" w:hAnsi="宋体" w:cs="宋体" w:hint="eastAsia"/>
          <w:b/>
          <w:sz w:val="24"/>
        </w:rPr>
        <w:t>▲五</w:t>
      </w:r>
      <w:r>
        <w:rPr>
          <w:rFonts w:ascii="宋体" w:hAnsi="宋体" w:cs="宋体" w:hint="eastAsia"/>
          <w:sz w:val="24"/>
        </w:rPr>
        <w:t>、</w:t>
      </w:r>
      <w:r>
        <w:rPr>
          <w:rFonts w:ascii="宋体" w:hAnsi="宋体" w:cs="宋体" w:hint="eastAsia"/>
          <w:b/>
          <w:bCs/>
          <w:sz w:val="24"/>
        </w:rPr>
        <w:t>合格投标人的资格要求：</w:t>
      </w:r>
    </w:p>
    <w:p w:rsidR="00BF16BD" w:rsidRDefault="00B10330">
      <w:pPr>
        <w:snapToGrid w:val="0"/>
        <w:spacing w:line="440" w:lineRule="exact"/>
        <w:ind w:firstLine="420"/>
        <w:rPr>
          <w:rFonts w:ascii="宋体" w:cs="宋体"/>
          <w:sz w:val="24"/>
        </w:rPr>
      </w:pPr>
      <w:r>
        <w:rPr>
          <w:rFonts w:ascii="宋体" w:hAnsi="宋体" w:cs="宋体" w:hint="eastAsia"/>
          <w:sz w:val="24"/>
        </w:rPr>
        <w:t>符合《中华人民共和国政府采购法》第二十二条规定的投标人资格条件；</w:t>
      </w:r>
    </w:p>
    <w:p w:rsidR="00BF16BD" w:rsidRDefault="00B10330">
      <w:pPr>
        <w:snapToGrid w:val="0"/>
        <w:spacing w:line="440" w:lineRule="exact"/>
        <w:ind w:firstLineChars="100" w:firstLine="241"/>
        <w:rPr>
          <w:rFonts w:ascii="宋体" w:cs="宋体"/>
          <w:b/>
          <w:bCs/>
          <w:sz w:val="24"/>
        </w:rPr>
      </w:pPr>
      <w:r>
        <w:rPr>
          <w:rFonts w:ascii="宋体" w:hAnsi="宋体" w:cs="宋体" w:hint="eastAsia"/>
          <w:b/>
          <w:bCs/>
          <w:sz w:val="24"/>
        </w:rPr>
        <w:t>投标人的特定条件：</w:t>
      </w:r>
    </w:p>
    <w:p w:rsidR="00BF16BD" w:rsidRDefault="00B10330">
      <w:pPr>
        <w:snapToGrid w:val="0"/>
        <w:spacing w:line="440" w:lineRule="exact"/>
        <w:ind w:left="360"/>
        <w:rPr>
          <w:rFonts w:ascii="宋体" w:cs="Arial"/>
          <w:sz w:val="24"/>
        </w:rPr>
      </w:pPr>
      <w:r>
        <w:rPr>
          <w:rFonts w:ascii="宋体" w:hAnsi="宋体" w:cs="Arial"/>
          <w:sz w:val="24"/>
        </w:rPr>
        <w:t>1</w:t>
      </w:r>
      <w:r>
        <w:rPr>
          <w:rFonts w:ascii="宋体" w:hAnsi="宋体" w:cs="Arial" w:hint="eastAsia"/>
          <w:sz w:val="24"/>
        </w:rPr>
        <w:t>、投标人</w:t>
      </w:r>
      <w:r>
        <w:rPr>
          <w:rFonts w:ascii="宋体" w:hAnsi="宋体" w:cs="Arial" w:hint="eastAsia"/>
          <w:sz w:val="24"/>
        </w:rPr>
        <w:t>具有独立承担民事责任的能力；</w:t>
      </w:r>
    </w:p>
    <w:p w:rsidR="00BF16BD" w:rsidRDefault="00B10330">
      <w:pPr>
        <w:snapToGrid w:val="0"/>
        <w:spacing w:line="440" w:lineRule="exact"/>
        <w:ind w:left="360"/>
        <w:rPr>
          <w:rFonts w:ascii="宋体" w:cs="Arial"/>
          <w:sz w:val="24"/>
        </w:rPr>
      </w:pPr>
      <w:r>
        <w:rPr>
          <w:rFonts w:ascii="宋体" w:hAnsi="宋体" w:cs="Arial" w:hint="eastAsia"/>
          <w:sz w:val="24"/>
        </w:rPr>
        <w:t>2</w:t>
      </w:r>
      <w:r>
        <w:rPr>
          <w:rFonts w:ascii="宋体" w:hAnsi="宋体" w:cs="Arial" w:hint="eastAsia"/>
          <w:sz w:val="24"/>
        </w:rPr>
        <w:t>、本项目投标截止之日前三年内，未被“信用中国”</w:t>
      </w:r>
      <w:r>
        <w:rPr>
          <w:rFonts w:ascii="宋体" w:hAnsi="宋体" w:cs="Arial"/>
          <w:sz w:val="24"/>
        </w:rPr>
        <w:t xml:space="preserve"> </w:t>
      </w:r>
      <w:r>
        <w:rPr>
          <w:rFonts w:ascii="宋体" w:hAnsi="宋体" w:cs="Arial" w:hint="eastAsia"/>
          <w:sz w:val="24"/>
        </w:rPr>
        <w:t>、“中国政府采购网”列入失信被执行人、重大税收违法案件当事人名单、严重违法失信行为记录名单的；</w:t>
      </w:r>
    </w:p>
    <w:p w:rsidR="00BF16BD" w:rsidRDefault="00B10330">
      <w:pPr>
        <w:snapToGrid w:val="0"/>
        <w:spacing w:line="440" w:lineRule="exact"/>
        <w:ind w:left="360"/>
        <w:rPr>
          <w:rFonts w:ascii="宋体" w:cs="Arial"/>
          <w:sz w:val="24"/>
        </w:rPr>
      </w:pPr>
      <w:bookmarkStart w:id="2" w:name="OLE_LINK1"/>
      <w:r>
        <w:rPr>
          <w:rFonts w:ascii="宋体" w:hAnsi="宋体" w:cs="Arial" w:hint="eastAsia"/>
          <w:sz w:val="24"/>
        </w:rPr>
        <w:t>3</w:t>
      </w:r>
      <w:r>
        <w:rPr>
          <w:rFonts w:ascii="宋体" w:hAnsi="宋体" w:cs="Arial" w:hint="eastAsia"/>
          <w:sz w:val="24"/>
        </w:rPr>
        <w:t>、本项目不接受联合体投标。</w:t>
      </w:r>
      <w:bookmarkEnd w:id="2"/>
    </w:p>
    <w:p w:rsidR="00BF16BD" w:rsidRDefault="00B10330">
      <w:pPr>
        <w:pStyle w:val="afffff3"/>
        <w:spacing w:before="156" w:line="440" w:lineRule="exact"/>
        <w:ind w:firstLine="0"/>
        <w:rPr>
          <w:rFonts w:ascii="宋体" w:hAnsi="宋体" w:cs="Arial"/>
          <w:b/>
          <w:bCs/>
        </w:rPr>
      </w:pPr>
      <w:r>
        <w:rPr>
          <w:rFonts w:ascii="宋体" w:hAnsi="宋体" w:cs="Arial" w:hint="eastAsia"/>
          <w:b/>
          <w:bCs/>
        </w:rPr>
        <w:t>六、招标文件的获取</w:t>
      </w:r>
      <w:r>
        <w:rPr>
          <w:rFonts w:ascii="宋体" w:hAnsi="宋体" w:cs="Arial" w:hint="eastAsia"/>
          <w:b/>
          <w:bCs/>
        </w:rPr>
        <w:t>网址</w:t>
      </w:r>
      <w:r>
        <w:rPr>
          <w:rFonts w:ascii="宋体" w:hAnsi="宋体" w:cs="Arial" w:hint="eastAsia"/>
          <w:b/>
          <w:bCs/>
        </w:rPr>
        <w:t>：</w:t>
      </w:r>
    </w:p>
    <w:p w:rsidR="00BF16BD" w:rsidRDefault="00B10330">
      <w:pPr>
        <w:pStyle w:val="afffff3"/>
        <w:spacing w:before="156" w:line="440" w:lineRule="exact"/>
        <w:ind w:firstLineChars="200"/>
        <w:rPr>
          <w:rFonts w:ascii="宋体" w:hAnsi="宋体" w:cs="Arial"/>
          <w:b/>
          <w:bCs/>
        </w:rPr>
      </w:pPr>
      <w:r>
        <w:rPr>
          <w:rFonts w:ascii="宋体" w:hAnsi="宋体" w:cs="Arial" w:hint="eastAsia"/>
        </w:rPr>
        <w:t>广厦大学网站公告栏下载</w:t>
      </w:r>
      <w:r>
        <w:rPr>
          <w:rFonts w:ascii="宋体" w:hAnsi="宋体" w:cs="Arial" w:hint="eastAsia"/>
        </w:rPr>
        <w:t>http://www.guangshaxy.com/</w:t>
      </w:r>
    </w:p>
    <w:p w:rsidR="00BF16BD" w:rsidRDefault="00B10330">
      <w:pPr>
        <w:snapToGrid w:val="0"/>
        <w:spacing w:line="440" w:lineRule="exact"/>
        <w:rPr>
          <w:rFonts w:ascii="宋体" w:cs="宋体"/>
          <w:b/>
          <w:bCs/>
          <w:sz w:val="24"/>
        </w:rPr>
      </w:pPr>
      <w:r>
        <w:rPr>
          <w:rFonts w:ascii="宋体" w:hAnsi="宋体" w:cs="宋体" w:hint="eastAsia"/>
          <w:b/>
          <w:bCs/>
          <w:sz w:val="24"/>
        </w:rPr>
        <w:t>▲</w:t>
      </w:r>
      <w:r>
        <w:rPr>
          <w:rFonts w:ascii="宋体" w:hAnsi="宋体" w:cs="宋体" w:hint="eastAsia"/>
          <w:b/>
          <w:bCs/>
          <w:sz w:val="24"/>
        </w:rPr>
        <w:t>七</w:t>
      </w:r>
      <w:r>
        <w:rPr>
          <w:rFonts w:ascii="宋体" w:hAnsi="宋体" w:cs="宋体" w:hint="eastAsia"/>
          <w:b/>
          <w:bCs/>
          <w:sz w:val="24"/>
        </w:rPr>
        <w:t>、投标截止时间和投标文件递交方式：</w:t>
      </w:r>
    </w:p>
    <w:p w:rsidR="00BF16BD" w:rsidRDefault="00B10330">
      <w:pPr>
        <w:snapToGrid w:val="0"/>
        <w:spacing w:line="440" w:lineRule="exact"/>
        <w:ind w:firstLineChars="225" w:firstLine="540"/>
        <w:rPr>
          <w:rFonts w:ascii="宋体" w:cs="宋体"/>
          <w:sz w:val="24"/>
        </w:rPr>
      </w:pPr>
      <w:r>
        <w:rPr>
          <w:rFonts w:ascii="宋体" w:hAnsi="宋体" w:cs="宋体" w:hint="eastAsia"/>
          <w:sz w:val="24"/>
        </w:rPr>
        <w:t>投标截止时间为：</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hint="eastAsia"/>
          <w:sz w:val="24"/>
        </w:rPr>
        <w:t>前；</w:t>
      </w:r>
      <w:r>
        <w:rPr>
          <w:rFonts w:ascii="宋体" w:hAnsi="宋体" w:cs="宋体"/>
          <w:sz w:val="24"/>
        </w:rPr>
        <w:t xml:space="preserve"> </w:t>
      </w:r>
    </w:p>
    <w:p w:rsidR="00BF16BD" w:rsidRDefault="00B10330">
      <w:pPr>
        <w:snapToGrid w:val="0"/>
        <w:spacing w:line="440" w:lineRule="exact"/>
        <w:ind w:firstLineChars="225" w:firstLine="540"/>
        <w:rPr>
          <w:rFonts w:ascii="宋体" w:cs="宋体"/>
          <w:sz w:val="24"/>
        </w:rPr>
      </w:pPr>
      <w:r>
        <w:rPr>
          <w:rFonts w:ascii="宋体" w:hAnsi="宋体" w:cs="宋体" w:hint="eastAsia"/>
          <w:sz w:val="24"/>
        </w:rPr>
        <w:t>本项目采用不见面开标的形式开标，各投标人自行下载钉钉，在</w:t>
      </w:r>
      <w:r>
        <w:rPr>
          <w:rFonts w:ascii="宋体" w:hAnsi="宋体" w:cs="宋体" w:hint="eastAsia"/>
          <w:sz w:val="24"/>
        </w:rPr>
        <w:t>投标</w:t>
      </w:r>
      <w:r>
        <w:rPr>
          <w:rFonts w:ascii="宋体" w:hAnsi="宋体" w:cs="宋体" w:hint="eastAsia"/>
          <w:sz w:val="24"/>
        </w:rPr>
        <w:t>截止时间前</w:t>
      </w:r>
      <w:r>
        <w:rPr>
          <w:rFonts w:ascii="宋体" w:hAnsi="宋体" w:cs="宋体"/>
          <w:sz w:val="24"/>
        </w:rPr>
        <w:t>1</w:t>
      </w:r>
      <w:r>
        <w:rPr>
          <w:rFonts w:ascii="宋体" w:hAnsi="宋体" w:cs="宋体" w:hint="eastAsia"/>
          <w:sz w:val="24"/>
        </w:rPr>
        <w:t>小时内招标人将邀请各投标人进入本项目钉钉群签到，并开启群视频直播，对开标现场情况进行全程直播。</w:t>
      </w:r>
    </w:p>
    <w:p w:rsidR="00BF16BD" w:rsidRDefault="00B10330">
      <w:pPr>
        <w:snapToGrid w:val="0"/>
        <w:spacing w:line="440" w:lineRule="exact"/>
        <w:ind w:firstLineChars="225" w:firstLine="540"/>
        <w:rPr>
          <w:rFonts w:ascii="宋体" w:cs="宋体"/>
          <w:sz w:val="24"/>
        </w:rPr>
      </w:pPr>
      <w:r>
        <w:rPr>
          <w:rFonts w:ascii="宋体" w:hAnsi="宋体" w:cs="宋体" w:hint="eastAsia"/>
          <w:sz w:val="24"/>
        </w:rPr>
        <w:t>各投标人应先将投标文件按照招标文件规定的密封要求进行密封，然后快递邮寄至东阳市鑫盛工程咨询有限公司（地址：</w:t>
      </w:r>
      <w:r>
        <w:rPr>
          <w:rFonts w:ascii="宋体" w:hAnsi="宋体" w:cs="宋体"/>
          <w:sz w:val="24"/>
        </w:rPr>
        <w:t>浙江省东阳市白云街道八华南路</w:t>
      </w:r>
      <w:r>
        <w:rPr>
          <w:rFonts w:ascii="宋体" w:hAnsi="宋体" w:cs="宋体"/>
          <w:sz w:val="24"/>
        </w:rPr>
        <w:t>63</w:t>
      </w:r>
      <w:r>
        <w:rPr>
          <w:rFonts w:ascii="宋体" w:hAnsi="宋体" w:cs="宋体"/>
          <w:sz w:val="24"/>
        </w:rPr>
        <w:t>号</w:t>
      </w:r>
      <w:r>
        <w:rPr>
          <w:rFonts w:ascii="宋体" w:hAnsi="宋体" w:cs="宋体" w:hint="eastAsia"/>
          <w:sz w:val="24"/>
        </w:rPr>
        <w:t>；邮编：</w:t>
      </w:r>
      <w:r>
        <w:rPr>
          <w:rFonts w:ascii="宋体" w:hAnsi="宋体" w:cs="宋体"/>
          <w:sz w:val="24"/>
        </w:rPr>
        <w:t>322100</w:t>
      </w:r>
      <w:r>
        <w:rPr>
          <w:rFonts w:ascii="宋体" w:hAnsi="宋体" w:cs="宋体" w:hint="eastAsia"/>
          <w:sz w:val="24"/>
        </w:rPr>
        <w:t>；联系电话：</w:t>
      </w:r>
      <w:r>
        <w:rPr>
          <w:rFonts w:ascii="宋体" w:hAnsi="宋体" w:cs="宋体" w:hint="eastAsia"/>
          <w:sz w:val="24"/>
        </w:rPr>
        <w:t>0579-86</w:t>
      </w:r>
      <w:r>
        <w:rPr>
          <w:rFonts w:ascii="宋体" w:hAnsi="宋体" w:cs="宋体" w:hint="eastAsia"/>
          <w:sz w:val="24"/>
        </w:rPr>
        <w:t>018279</w:t>
      </w:r>
      <w:r>
        <w:rPr>
          <w:rFonts w:ascii="宋体" w:hAnsi="宋体" w:cs="宋体" w:hint="eastAsia"/>
          <w:sz w:val="24"/>
        </w:rPr>
        <w:t>；联系人：</w:t>
      </w:r>
      <w:r>
        <w:rPr>
          <w:rFonts w:ascii="宋体" w:hAnsi="宋体" w:cs="宋体" w:hint="eastAsia"/>
          <w:sz w:val="24"/>
        </w:rPr>
        <w:t>张英华</w:t>
      </w:r>
      <w:r>
        <w:rPr>
          <w:rFonts w:ascii="宋体" w:hAnsi="宋体" w:cs="宋体" w:hint="eastAsia"/>
          <w:sz w:val="24"/>
        </w:rPr>
        <w:t>），快递邮件应于</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11</w:t>
      </w:r>
      <w:r>
        <w:rPr>
          <w:rFonts w:ascii="宋体" w:hAnsi="宋体" w:cs="宋体" w:hint="eastAsia"/>
          <w:sz w:val="24"/>
        </w:rPr>
        <w:t>时</w:t>
      </w:r>
      <w:r>
        <w:rPr>
          <w:rFonts w:ascii="宋体" w:hAnsi="宋体" w:cs="宋体" w:hint="eastAsia"/>
          <w:sz w:val="24"/>
        </w:rPr>
        <w:lastRenderedPageBreak/>
        <w:t>00</w:t>
      </w:r>
      <w:r>
        <w:rPr>
          <w:rFonts w:ascii="宋体" w:hAnsi="宋体" w:cs="宋体" w:hint="eastAsia"/>
          <w:sz w:val="24"/>
        </w:rPr>
        <w:t>分</w:t>
      </w:r>
      <w:r>
        <w:rPr>
          <w:rFonts w:ascii="宋体" w:hAnsi="宋体" w:cs="宋体" w:hint="eastAsia"/>
          <w:sz w:val="24"/>
        </w:rPr>
        <w:t>前送达东阳市鑫盛工程咨询有限公司，规定时间内收到的投标文件视为在投标截止时间前送达，逾期未送达的视为投标人自动放弃本项目投标，东阳市鑫盛工程咨询有限公司将快递收到的投标文件原封（包括快递包装）不动的送往开标室。</w:t>
      </w:r>
    </w:p>
    <w:p w:rsidR="00BF16BD" w:rsidRDefault="00B10330">
      <w:pPr>
        <w:snapToGrid w:val="0"/>
        <w:spacing w:line="440" w:lineRule="exact"/>
        <w:rPr>
          <w:rFonts w:ascii="宋体" w:cs="宋体"/>
          <w:b/>
          <w:bCs/>
          <w:sz w:val="24"/>
        </w:rPr>
      </w:pPr>
      <w:r>
        <w:rPr>
          <w:rFonts w:ascii="宋体" w:hAnsi="宋体" w:cs="宋体" w:hint="eastAsia"/>
          <w:b/>
          <w:bCs/>
          <w:sz w:val="24"/>
        </w:rPr>
        <w:t>▲</w:t>
      </w:r>
      <w:r>
        <w:rPr>
          <w:rFonts w:ascii="宋体" w:hAnsi="宋体" w:cs="宋体" w:hint="eastAsia"/>
          <w:b/>
          <w:bCs/>
          <w:sz w:val="24"/>
        </w:rPr>
        <w:t>八</w:t>
      </w:r>
      <w:r>
        <w:rPr>
          <w:rFonts w:ascii="宋体" w:hAnsi="宋体" w:cs="宋体" w:hint="eastAsia"/>
          <w:b/>
          <w:bCs/>
          <w:sz w:val="24"/>
        </w:rPr>
        <w:t>、开标时间及地点：</w:t>
      </w:r>
    </w:p>
    <w:p w:rsidR="00BF16BD" w:rsidRDefault="00B10330">
      <w:pPr>
        <w:snapToGrid w:val="0"/>
        <w:spacing w:line="440" w:lineRule="exact"/>
        <w:rPr>
          <w:rFonts w:ascii="宋体" w:cs="宋体"/>
        </w:rPr>
      </w:pPr>
      <w:r>
        <w:rPr>
          <w:rFonts w:ascii="宋体" w:hAnsi="宋体" w:cs="宋体"/>
          <w:sz w:val="24"/>
        </w:rPr>
        <w:t xml:space="preserve">    </w:t>
      </w:r>
      <w:r>
        <w:rPr>
          <w:rFonts w:ascii="宋体" w:hAnsi="宋体" w:cs="宋体" w:hint="eastAsia"/>
          <w:b/>
          <w:bCs/>
          <w:sz w:val="24"/>
        </w:rPr>
        <w:t>开标时间为</w:t>
      </w:r>
      <w:r>
        <w:rPr>
          <w:rFonts w:ascii="宋体" w:hAnsi="宋体" w:cs="宋体" w:hint="eastAsia"/>
          <w:sz w:val="24"/>
        </w:rPr>
        <w:t>：</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hint="eastAsia"/>
          <w:sz w:val="24"/>
        </w:rPr>
        <w:t>；</w:t>
      </w:r>
      <w:r>
        <w:rPr>
          <w:rFonts w:ascii="宋体" w:hAnsi="宋体" w:cs="宋体"/>
          <w:sz w:val="24"/>
        </w:rPr>
        <w:t xml:space="preserve"> </w:t>
      </w:r>
    </w:p>
    <w:p w:rsidR="00BF16BD" w:rsidRDefault="00B10330">
      <w:pPr>
        <w:snapToGrid w:val="0"/>
        <w:spacing w:line="440" w:lineRule="exact"/>
        <w:ind w:firstLineChars="200" w:firstLine="480"/>
        <w:rPr>
          <w:rFonts w:ascii="宋体" w:hAnsi="宋体" w:cs="宋体"/>
          <w:sz w:val="24"/>
        </w:rPr>
      </w:pPr>
      <w:r>
        <w:rPr>
          <w:rFonts w:ascii="宋体" w:hAnsi="宋体" w:cs="宋体" w:hint="eastAsia"/>
          <w:sz w:val="24"/>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p w:rsidR="00BF16BD" w:rsidRDefault="00B10330">
      <w:pPr>
        <w:snapToGrid w:val="0"/>
        <w:spacing w:line="440" w:lineRule="exact"/>
        <w:rPr>
          <w:rFonts w:ascii="宋体" w:cs="宋体"/>
          <w:b/>
          <w:bCs/>
          <w:sz w:val="24"/>
        </w:rPr>
      </w:pPr>
      <w:r>
        <w:rPr>
          <w:rFonts w:ascii="宋体" w:hAnsi="宋体" w:cs="宋体" w:hint="eastAsia"/>
          <w:b/>
          <w:bCs/>
          <w:sz w:val="24"/>
        </w:rPr>
        <w:t>▲</w:t>
      </w:r>
      <w:r>
        <w:rPr>
          <w:rFonts w:ascii="宋体" w:hAnsi="宋体" w:cs="宋体" w:hint="eastAsia"/>
          <w:b/>
          <w:bCs/>
          <w:sz w:val="24"/>
        </w:rPr>
        <w:t>九</w:t>
      </w:r>
      <w:r>
        <w:rPr>
          <w:rFonts w:ascii="宋体" w:hAnsi="宋体" w:cs="宋体" w:hint="eastAsia"/>
          <w:b/>
          <w:bCs/>
          <w:sz w:val="24"/>
        </w:rPr>
        <w:t>、投标确认</w:t>
      </w:r>
    </w:p>
    <w:p w:rsidR="00BF16BD" w:rsidRDefault="00B10330">
      <w:pPr>
        <w:snapToGrid w:val="0"/>
        <w:spacing w:line="440" w:lineRule="exact"/>
        <w:ind w:firstLineChars="100" w:firstLine="241"/>
      </w:pPr>
      <w:r>
        <w:rPr>
          <w:rFonts w:ascii="宋体" w:hAnsi="宋体" w:cs="宋体"/>
          <w:b/>
          <w:bCs/>
          <w:sz w:val="24"/>
        </w:rPr>
        <w:t>1.</w:t>
      </w:r>
      <w:r>
        <w:rPr>
          <w:rFonts w:ascii="宋体" w:hAnsi="宋体" w:cs="宋体" w:hint="eastAsia"/>
          <w:b/>
          <w:bCs/>
          <w:sz w:val="24"/>
        </w:rPr>
        <w:t>投标人按投标确认函的要求</w:t>
      </w:r>
      <w:r>
        <w:rPr>
          <w:rFonts w:ascii="宋体" w:hAnsi="宋体" w:cs="宋体" w:hint="eastAsia"/>
          <w:b/>
          <w:bCs/>
          <w:sz w:val="24"/>
        </w:rPr>
        <w:t>（投标确认函样张附后）</w:t>
      </w:r>
      <w:r>
        <w:rPr>
          <w:rFonts w:ascii="宋体" w:hAnsi="宋体" w:cs="宋体" w:hint="eastAsia"/>
          <w:b/>
          <w:bCs/>
          <w:sz w:val="24"/>
        </w:rPr>
        <w:t>进行投标确认后方可参加投标</w:t>
      </w:r>
      <w:r>
        <w:rPr>
          <w:rFonts w:ascii="宋体" w:hAnsi="宋体" w:cs="宋体" w:hint="eastAsia"/>
          <w:b/>
          <w:bCs/>
          <w:sz w:val="24"/>
        </w:rPr>
        <w:t>，</w:t>
      </w:r>
      <w:r>
        <w:rPr>
          <w:rFonts w:ascii="宋体" w:hAnsi="宋体" w:cs="宋体" w:hint="eastAsia"/>
          <w:b/>
          <w:bCs/>
          <w:sz w:val="24"/>
        </w:rPr>
        <w:t>投标确认截止时间：</w:t>
      </w:r>
      <w:r>
        <w:rPr>
          <w:rFonts w:ascii="宋体" w:hAnsi="宋体" w:cs="宋体" w:hint="eastAsia"/>
          <w:b/>
          <w:bCs/>
          <w:sz w:val="24"/>
        </w:rPr>
        <w:t>2022</w:t>
      </w:r>
      <w:r>
        <w:rPr>
          <w:rFonts w:ascii="宋体" w:hAnsi="宋体" w:cs="宋体" w:hint="eastAsia"/>
          <w:b/>
          <w:bCs/>
          <w:sz w:val="24"/>
        </w:rPr>
        <w:t>年</w:t>
      </w:r>
      <w:r>
        <w:rPr>
          <w:rFonts w:ascii="宋体" w:hAnsi="宋体" w:cs="宋体" w:hint="eastAsia"/>
          <w:b/>
          <w:bCs/>
          <w:sz w:val="24"/>
        </w:rPr>
        <w:t>4</w:t>
      </w:r>
      <w:r>
        <w:rPr>
          <w:rFonts w:ascii="宋体" w:hAnsi="宋体" w:cs="宋体" w:hint="eastAsia"/>
          <w:b/>
          <w:bCs/>
          <w:sz w:val="24"/>
        </w:rPr>
        <w:t>月</w:t>
      </w:r>
      <w:r>
        <w:rPr>
          <w:rFonts w:ascii="宋体" w:hAnsi="宋体" w:cs="宋体" w:hint="eastAsia"/>
          <w:b/>
          <w:bCs/>
          <w:sz w:val="24"/>
        </w:rPr>
        <w:t>18</w:t>
      </w:r>
      <w:r>
        <w:rPr>
          <w:rFonts w:ascii="宋体" w:hAnsi="宋体" w:cs="宋体" w:hint="eastAsia"/>
          <w:b/>
          <w:bCs/>
          <w:sz w:val="24"/>
        </w:rPr>
        <w:t>日</w:t>
      </w:r>
      <w:r>
        <w:rPr>
          <w:rFonts w:ascii="宋体" w:hAnsi="宋体" w:cs="宋体" w:hint="eastAsia"/>
          <w:b/>
          <w:bCs/>
          <w:sz w:val="24"/>
        </w:rPr>
        <w:t>11</w:t>
      </w:r>
      <w:r>
        <w:rPr>
          <w:rFonts w:ascii="宋体" w:hAnsi="宋体" w:cs="宋体" w:hint="eastAsia"/>
          <w:b/>
          <w:bCs/>
          <w:sz w:val="24"/>
        </w:rPr>
        <w:t>时</w:t>
      </w:r>
      <w:r>
        <w:rPr>
          <w:rFonts w:ascii="宋体" w:hAnsi="宋体" w:cs="宋体" w:hint="eastAsia"/>
          <w:b/>
          <w:bCs/>
          <w:sz w:val="24"/>
        </w:rPr>
        <w:t>00</w:t>
      </w:r>
      <w:r>
        <w:rPr>
          <w:rFonts w:ascii="宋体" w:hAnsi="宋体" w:cs="宋体" w:hint="eastAsia"/>
          <w:b/>
          <w:bCs/>
          <w:sz w:val="24"/>
        </w:rPr>
        <w:t>分</w:t>
      </w:r>
      <w:r>
        <w:rPr>
          <w:rFonts w:ascii="宋体" w:hAnsi="宋体" w:cs="宋体" w:hint="eastAsia"/>
          <w:b/>
          <w:bCs/>
          <w:sz w:val="24"/>
        </w:rPr>
        <w:t>前。</w:t>
      </w:r>
    </w:p>
    <w:p w:rsidR="00BF16BD" w:rsidRDefault="00B10330">
      <w:pPr>
        <w:snapToGrid w:val="0"/>
        <w:spacing w:line="440" w:lineRule="exact"/>
        <w:rPr>
          <w:rFonts w:ascii="宋体" w:cs="宋体"/>
          <w:b/>
          <w:bCs/>
          <w:sz w:val="24"/>
        </w:rPr>
      </w:pPr>
      <w:r>
        <w:rPr>
          <w:rFonts w:ascii="宋体" w:hAnsi="宋体" w:cs="宋体" w:hint="eastAsia"/>
          <w:b/>
          <w:bCs/>
          <w:sz w:val="24"/>
        </w:rPr>
        <w:t>十</w:t>
      </w:r>
      <w:r>
        <w:rPr>
          <w:rFonts w:ascii="宋体" w:hAnsi="宋体" w:cs="宋体" w:hint="eastAsia"/>
          <w:b/>
          <w:bCs/>
          <w:sz w:val="24"/>
        </w:rPr>
        <w:t>、其他事项：</w:t>
      </w:r>
    </w:p>
    <w:p w:rsidR="00BF16BD" w:rsidRDefault="00B10330">
      <w:pPr>
        <w:snapToGrid w:val="0"/>
        <w:spacing w:line="440" w:lineRule="exact"/>
        <w:ind w:firstLineChars="200" w:firstLine="480"/>
        <w:rPr>
          <w:rFonts w:ascii="宋体" w:cs="宋体"/>
          <w:sz w:val="24"/>
        </w:rPr>
      </w:pPr>
      <w:r>
        <w:rPr>
          <w:rFonts w:ascii="宋体" w:hAnsi="宋体" w:cs="宋体" w:hint="eastAsia"/>
          <w:sz w:val="24"/>
        </w:rPr>
        <w:t>为确保招投标活动的公开、公平、公正，切实维护各方合法权益，凡在招标投标、开标评标过程中，受到敲诈、勒索或发现围标串标、虚假投标、恶意竞标等涉黑涉恶线索者，请及时保留相关证据并向有关部门举报。举报电话：</w:t>
      </w:r>
    </w:p>
    <w:p w:rsidR="00BF16BD" w:rsidRDefault="00B10330">
      <w:pPr>
        <w:snapToGrid w:val="0"/>
        <w:spacing w:line="440" w:lineRule="exact"/>
        <w:ind w:firstLineChars="150" w:firstLine="360"/>
        <w:rPr>
          <w:rFonts w:ascii="宋体" w:cs="宋体"/>
          <w:sz w:val="24"/>
        </w:rPr>
      </w:pPr>
      <w:r>
        <w:rPr>
          <w:rFonts w:ascii="宋体" w:hAnsi="宋体" w:cs="宋体" w:hint="eastAsia"/>
          <w:sz w:val="24"/>
        </w:rPr>
        <w:t>市扫黑办：</w:t>
      </w:r>
      <w:r>
        <w:rPr>
          <w:rFonts w:ascii="宋体" w:hAnsi="宋体" w:cs="宋体"/>
          <w:sz w:val="24"/>
        </w:rPr>
        <w:t xml:space="preserve">0579-86655381          </w:t>
      </w:r>
      <w:r>
        <w:rPr>
          <w:rFonts w:ascii="宋体" w:hAnsi="宋体" w:cs="宋体" w:hint="eastAsia"/>
          <w:sz w:val="24"/>
        </w:rPr>
        <w:t>市公安局：</w:t>
      </w:r>
      <w:r>
        <w:rPr>
          <w:rFonts w:ascii="宋体" w:hAnsi="宋体" w:cs="宋体"/>
          <w:sz w:val="24"/>
        </w:rPr>
        <w:t>110</w:t>
      </w:r>
      <w:r>
        <w:rPr>
          <w:rFonts w:ascii="宋体" w:hAnsi="宋体" w:cs="宋体" w:hint="eastAsia"/>
          <w:sz w:val="24"/>
        </w:rPr>
        <w:t>、</w:t>
      </w:r>
      <w:r>
        <w:rPr>
          <w:rFonts w:ascii="宋体" w:hAnsi="宋体" w:cs="宋体"/>
          <w:sz w:val="24"/>
        </w:rPr>
        <w:t>0579-86096000</w:t>
      </w:r>
    </w:p>
    <w:p w:rsidR="00BF16BD" w:rsidRDefault="00B10330">
      <w:pPr>
        <w:snapToGrid w:val="0"/>
        <w:spacing w:line="440" w:lineRule="exact"/>
        <w:ind w:firstLineChars="150" w:firstLine="360"/>
        <w:rPr>
          <w:rFonts w:ascii="宋体" w:cs="宋体"/>
          <w:sz w:val="24"/>
        </w:rPr>
      </w:pPr>
      <w:r>
        <w:rPr>
          <w:rFonts w:ascii="宋体" w:hAnsi="宋体" w:cs="宋体" w:hint="eastAsia"/>
          <w:sz w:val="24"/>
        </w:rPr>
        <w:t>市检察院</w:t>
      </w:r>
      <w:r>
        <w:rPr>
          <w:rFonts w:ascii="宋体" w:hAnsi="宋体" w:cs="宋体"/>
          <w:sz w:val="24"/>
        </w:rPr>
        <w:t xml:space="preserve">: 0579-86642000          </w:t>
      </w:r>
      <w:r>
        <w:rPr>
          <w:rFonts w:ascii="宋体" w:hAnsi="宋体" w:cs="宋体" w:hint="eastAsia"/>
          <w:sz w:val="24"/>
        </w:rPr>
        <w:t>市</w:t>
      </w:r>
      <w:r>
        <w:rPr>
          <w:rFonts w:ascii="宋体" w:hAnsi="宋体" w:cs="宋体"/>
          <w:sz w:val="24"/>
        </w:rPr>
        <w:t xml:space="preserve"> </w:t>
      </w:r>
      <w:r>
        <w:rPr>
          <w:rFonts w:ascii="宋体" w:hAnsi="宋体" w:cs="宋体" w:hint="eastAsia"/>
          <w:sz w:val="24"/>
        </w:rPr>
        <w:t>法</w:t>
      </w:r>
      <w:r>
        <w:rPr>
          <w:rFonts w:ascii="宋体" w:hAnsi="宋体" w:cs="宋体"/>
          <w:sz w:val="24"/>
        </w:rPr>
        <w:t xml:space="preserve"> </w:t>
      </w:r>
      <w:r>
        <w:rPr>
          <w:rFonts w:ascii="宋体" w:hAnsi="宋体" w:cs="宋体" w:hint="eastAsia"/>
          <w:sz w:val="24"/>
        </w:rPr>
        <w:t>院：</w:t>
      </w:r>
      <w:r>
        <w:rPr>
          <w:rFonts w:ascii="宋体" w:hAnsi="宋体" w:cs="宋体"/>
          <w:sz w:val="24"/>
        </w:rPr>
        <w:t>0579-86620148</w:t>
      </w:r>
    </w:p>
    <w:p w:rsidR="00BF16BD" w:rsidRDefault="00B10330">
      <w:pPr>
        <w:snapToGrid w:val="0"/>
        <w:spacing w:line="440" w:lineRule="exact"/>
        <w:ind w:firstLineChars="150" w:firstLine="360"/>
        <w:rPr>
          <w:rFonts w:ascii="宋体" w:cs="宋体"/>
          <w:sz w:val="24"/>
        </w:rPr>
      </w:pPr>
      <w:r>
        <w:rPr>
          <w:rFonts w:ascii="宋体" w:hAnsi="宋体" w:cs="宋体" w:hint="eastAsia"/>
          <w:sz w:val="24"/>
        </w:rPr>
        <w:t>市公共资源办</w:t>
      </w:r>
      <w:r>
        <w:rPr>
          <w:rFonts w:ascii="宋体" w:hAnsi="宋体" w:cs="宋体"/>
          <w:sz w:val="24"/>
        </w:rPr>
        <w:t xml:space="preserve">:0579-86691835       </w:t>
      </w:r>
      <w:r>
        <w:rPr>
          <w:rFonts w:ascii="宋体" w:hAnsi="宋体" w:cs="宋体" w:hint="eastAsia"/>
          <w:sz w:val="24"/>
        </w:rPr>
        <w:t>市公共资源交易中心</w:t>
      </w:r>
      <w:r>
        <w:rPr>
          <w:rFonts w:ascii="宋体" w:hAnsi="宋体" w:cs="宋体"/>
          <w:sz w:val="24"/>
        </w:rPr>
        <w:t xml:space="preserve">:0579-86691729 </w:t>
      </w:r>
    </w:p>
    <w:p w:rsidR="00BF16BD" w:rsidRDefault="00B10330">
      <w:pPr>
        <w:snapToGrid w:val="0"/>
        <w:spacing w:line="440" w:lineRule="exact"/>
        <w:rPr>
          <w:rFonts w:ascii="宋体" w:cs="宋体"/>
          <w:b/>
          <w:bCs/>
          <w:sz w:val="24"/>
        </w:rPr>
      </w:pPr>
      <w:r>
        <w:rPr>
          <w:rFonts w:ascii="宋体" w:hAnsi="宋体" w:cs="宋体" w:hint="eastAsia"/>
          <w:b/>
          <w:bCs/>
          <w:sz w:val="24"/>
        </w:rPr>
        <w:t>十</w:t>
      </w:r>
      <w:r>
        <w:rPr>
          <w:rFonts w:ascii="宋体" w:hAnsi="宋体" w:cs="宋体" w:hint="eastAsia"/>
          <w:b/>
          <w:bCs/>
          <w:sz w:val="24"/>
        </w:rPr>
        <w:t>一</w:t>
      </w:r>
      <w:r>
        <w:rPr>
          <w:rFonts w:ascii="宋体" w:hAnsi="宋体" w:cs="宋体" w:hint="eastAsia"/>
          <w:b/>
          <w:bCs/>
          <w:sz w:val="24"/>
        </w:rPr>
        <w:t>、</w:t>
      </w:r>
      <w:r>
        <w:rPr>
          <w:rFonts w:ascii="宋体" w:hAnsi="宋体" w:cs="宋体" w:hint="eastAsia"/>
          <w:b/>
          <w:bCs/>
          <w:sz w:val="24"/>
        </w:rPr>
        <w:t>业务咨询：</w:t>
      </w:r>
    </w:p>
    <w:p w:rsidR="00BF16BD" w:rsidRDefault="00B10330">
      <w:pPr>
        <w:snapToGrid w:val="0"/>
        <w:spacing w:line="440" w:lineRule="exact"/>
        <w:ind w:firstLineChars="200" w:firstLine="480"/>
        <w:rPr>
          <w:rFonts w:ascii="宋体" w:hAnsi="宋体" w:cs="宋体"/>
          <w:sz w:val="24"/>
        </w:rPr>
      </w:pPr>
      <w:r>
        <w:rPr>
          <w:rFonts w:ascii="宋体" w:hAnsi="宋体" w:cs="宋体" w:hint="eastAsia"/>
          <w:sz w:val="24"/>
        </w:rPr>
        <w:t>浙江广厦建设职业技术大学</w:t>
      </w:r>
      <w:r>
        <w:rPr>
          <w:rFonts w:ascii="宋体" w:hAnsi="宋体" w:cs="宋体"/>
          <w:sz w:val="24"/>
        </w:rPr>
        <w:t xml:space="preserve">             </w:t>
      </w:r>
      <w:r>
        <w:rPr>
          <w:rFonts w:ascii="宋体" w:hAnsi="宋体" w:cs="宋体" w:hint="eastAsia"/>
          <w:sz w:val="24"/>
        </w:rPr>
        <w:t>联系人：</w:t>
      </w:r>
      <w:r>
        <w:rPr>
          <w:rFonts w:ascii="宋体" w:hAnsi="宋体" w:cs="宋体" w:hint="eastAsia"/>
          <w:sz w:val="24"/>
        </w:rPr>
        <w:t>朱</w:t>
      </w:r>
      <w:r>
        <w:rPr>
          <w:rFonts w:ascii="宋体" w:hAnsi="宋体" w:cs="宋体" w:hint="eastAsia"/>
          <w:sz w:val="24"/>
        </w:rPr>
        <w:t>老师</w:t>
      </w:r>
      <w:r>
        <w:rPr>
          <w:rFonts w:ascii="宋体" w:hAnsi="宋体" w:cs="宋体" w:hint="eastAsia"/>
          <w:sz w:val="24"/>
        </w:rPr>
        <w:t xml:space="preserve"> </w:t>
      </w:r>
    </w:p>
    <w:p w:rsidR="00BF16BD" w:rsidRDefault="00B10330">
      <w:pPr>
        <w:snapToGrid w:val="0"/>
        <w:spacing w:line="440" w:lineRule="exact"/>
        <w:ind w:firstLineChars="200" w:firstLine="480"/>
        <w:rPr>
          <w:rFonts w:ascii="宋体" w:hAnsi="宋体" w:cs="宋体"/>
          <w:sz w:val="24"/>
          <w:u w:val="single"/>
        </w:rPr>
      </w:pPr>
      <w:r>
        <w:rPr>
          <w:rFonts w:ascii="宋体" w:hAnsi="宋体" w:cs="宋体" w:hint="eastAsia"/>
          <w:sz w:val="24"/>
        </w:rPr>
        <w:t>联系电话：</w:t>
      </w:r>
      <w:r>
        <w:rPr>
          <w:rFonts w:ascii="宋体" w:hAnsi="宋体" w:cs="宋体" w:hint="eastAsia"/>
          <w:sz w:val="24"/>
          <w:u w:val="single"/>
        </w:rPr>
        <w:t xml:space="preserve">0579-86664725   </w:t>
      </w:r>
    </w:p>
    <w:p w:rsidR="00BF16BD" w:rsidRDefault="00B10330">
      <w:pPr>
        <w:snapToGrid w:val="0"/>
        <w:spacing w:line="440" w:lineRule="exact"/>
        <w:ind w:firstLineChars="200" w:firstLine="480"/>
        <w:rPr>
          <w:rFonts w:ascii="宋体" w:cs="宋体"/>
          <w:sz w:val="24"/>
        </w:rPr>
      </w:pPr>
      <w:r>
        <w:rPr>
          <w:rFonts w:ascii="宋体" w:hAnsi="宋体" w:cs="宋体" w:hint="eastAsia"/>
          <w:sz w:val="24"/>
        </w:rPr>
        <w:t>东阳市鑫盛工程咨询有限公司</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联系人：</w:t>
      </w:r>
      <w:r>
        <w:rPr>
          <w:rFonts w:ascii="宋体" w:hAnsi="宋体" w:cs="宋体" w:hint="eastAsia"/>
          <w:sz w:val="24"/>
        </w:rPr>
        <w:t>张英华</w:t>
      </w:r>
      <w:r>
        <w:rPr>
          <w:rFonts w:ascii="宋体" w:hAnsi="宋体" w:cs="宋体" w:hint="eastAsia"/>
          <w:sz w:val="24"/>
        </w:rPr>
        <w:t>、王瑾、张叶君</w:t>
      </w:r>
    </w:p>
    <w:p w:rsidR="00BF16BD" w:rsidRDefault="00B10330">
      <w:pPr>
        <w:snapToGrid w:val="0"/>
        <w:spacing w:line="440" w:lineRule="exact"/>
        <w:ind w:firstLineChars="150" w:firstLine="360"/>
        <w:rPr>
          <w:rFonts w:ascii="宋体" w:cs="宋体"/>
          <w:sz w:val="24"/>
          <w:u w:val="single"/>
        </w:rPr>
      </w:pPr>
      <w:r>
        <w:rPr>
          <w:rFonts w:ascii="宋体" w:hAnsi="宋体" w:cs="宋体"/>
          <w:sz w:val="24"/>
        </w:rPr>
        <w:t xml:space="preserve"> </w:t>
      </w:r>
      <w:r>
        <w:rPr>
          <w:rFonts w:ascii="宋体" w:hAnsi="宋体" w:cs="宋体" w:hint="eastAsia"/>
          <w:sz w:val="24"/>
        </w:rPr>
        <w:t>联系电话：</w:t>
      </w:r>
      <w:r>
        <w:rPr>
          <w:rFonts w:ascii="宋体" w:hAnsi="宋体" w:cs="宋体" w:hint="eastAsia"/>
          <w:sz w:val="24"/>
          <w:u w:val="single"/>
        </w:rPr>
        <w:t>0579-86</w:t>
      </w:r>
      <w:r>
        <w:rPr>
          <w:rFonts w:ascii="宋体" w:hAnsi="宋体" w:cs="宋体" w:hint="eastAsia"/>
          <w:sz w:val="24"/>
          <w:u w:val="single"/>
        </w:rPr>
        <w:t>018279</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sz w:val="24"/>
        </w:rPr>
        <w:t>传</w:t>
      </w:r>
      <w:r>
        <w:rPr>
          <w:rFonts w:ascii="宋体" w:hAnsi="宋体" w:cs="宋体"/>
          <w:sz w:val="24"/>
        </w:rPr>
        <w:t xml:space="preserve">  </w:t>
      </w:r>
      <w:r>
        <w:rPr>
          <w:rFonts w:ascii="宋体" w:hAnsi="宋体" w:cs="宋体" w:hint="eastAsia"/>
          <w:sz w:val="24"/>
        </w:rPr>
        <w:t>真：</w:t>
      </w:r>
      <w:r>
        <w:rPr>
          <w:rFonts w:ascii="宋体" w:hAnsi="宋体" w:cs="宋体"/>
          <w:sz w:val="24"/>
          <w:u w:val="single"/>
        </w:rPr>
        <w:t>0579-86633123</w:t>
      </w:r>
    </w:p>
    <w:p w:rsidR="00BF16BD" w:rsidRDefault="00B10330">
      <w:pPr>
        <w:snapToGrid w:val="0"/>
        <w:spacing w:line="440" w:lineRule="exact"/>
        <w:ind w:firstLineChars="200" w:firstLine="480"/>
        <w:rPr>
          <w:rStyle w:val="afffd"/>
          <w:rFonts w:ascii="宋体" w:hAnsi="宋体" w:cs="宋体"/>
          <w:color w:val="auto"/>
          <w:sz w:val="24"/>
        </w:rPr>
      </w:pPr>
      <w:r>
        <w:rPr>
          <w:rFonts w:ascii="宋体" w:hAnsi="宋体" w:cs="宋体" w:hint="eastAsia"/>
          <w:sz w:val="24"/>
        </w:rPr>
        <w:t>电子邮箱：</w:t>
      </w:r>
      <w:hyperlink r:id="rId8" w:history="1">
        <w:r>
          <w:rPr>
            <w:rStyle w:val="afffd"/>
            <w:rFonts w:ascii="宋体" w:hAnsi="宋体" w:cs="宋体"/>
            <w:color w:val="auto"/>
            <w:sz w:val="24"/>
          </w:rPr>
          <w:t>1816352277@qq.com</w:t>
        </w:r>
      </w:hyperlink>
    </w:p>
    <w:p w:rsidR="00BF16BD" w:rsidRDefault="00B10330">
      <w:pPr>
        <w:snapToGrid w:val="0"/>
        <w:spacing w:line="440" w:lineRule="exact"/>
        <w:ind w:firstLineChars="200" w:firstLine="482"/>
        <w:rPr>
          <w:rFonts w:ascii="宋体" w:cs="宋体"/>
          <w:b/>
          <w:sz w:val="24"/>
        </w:rPr>
      </w:pPr>
      <w:r>
        <w:rPr>
          <w:rFonts w:ascii="宋体" w:hAnsi="宋体" w:cs="宋体" w:hint="eastAsia"/>
          <w:b/>
          <w:sz w:val="24"/>
        </w:rPr>
        <w:t>附件：</w:t>
      </w:r>
      <w:r>
        <w:rPr>
          <w:rFonts w:ascii="宋体" w:hAnsi="宋体" w:cs="宋体" w:hint="eastAsia"/>
          <w:b/>
          <w:bCs/>
          <w:sz w:val="24"/>
        </w:rPr>
        <w:t>浙江广厦建设职业技术大学</w:t>
      </w:r>
      <w:r>
        <w:rPr>
          <w:rFonts w:ascii="宋体" w:hAnsi="宋体" w:cs="宋体" w:hint="eastAsia"/>
          <w:b/>
          <w:bCs/>
          <w:sz w:val="24"/>
        </w:rPr>
        <w:t>2022</w:t>
      </w:r>
      <w:r>
        <w:rPr>
          <w:rFonts w:ascii="宋体" w:hAnsi="宋体" w:cs="宋体" w:hint="eastAsia"/>
          <w:b/>
          <w:bCs/>
          <w:sz w:val="24"/>
        </w:rPr>
        <w:t>届毕业生纪念册采购项目招标文件</w:t>
      </w:r>
    </w:p>
    <w:p w:rsidR="00BF16BD" w:rsidRDefault="00B10330">
      <w:pPr>
        <w:pStyle w:val="af0"/>
        <w:spacing w:line="440" w:lineRule="exact"/>
        <w:rPr>
          <w:rFonts w:ascii="宋体" w:cs="宋体"/>
        </w:rPr>
      </w:pPr>
      <w:r>
        <w:rPr>
          <w:rFonts w:ascii="宋体" w:cs="宋体" w:hint="eastAsia"/>
        </w:rPr>
        <w:t xml:space="preserve">   </w:t>
      </w:r>
    </w:p>
    <w:p w:rsidR="00BF16BD" w:rsidRDefault="00B10330">
      <w:pPr>
        <w:snapToGrid w:val="0"/>
        <w:spacing w:line="440" w:lineRule="exact"/>
        <w:ind w:leftChars="337" w:left="5283" w:hangingChars="1899" w:hanging="4575"/>
        <w:jc w:val="left"/>
        <w:rPr>
          <w:rFonts w:ascii="宋体" w:cs="宋体"/>
          <w:sz w:val="24"/>
        </w:rPr>
      </w:pPr>
      <w:r>
        <w:rPr>
          <w:rFonts w:ascii="宋体" w:hAnsi="宋体" w:cs="宋体"/>
          <w:b/>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hint="eastAsia"/>
          <w:bCs/>
          <w:sz w:val="24"/>
        </w:rPr>
        <w:t>浙江广厦建设职业技术大学</w:t>
      </w:r>
      <w:r>
        <w:rPr>
          <w:rFonts w:ascii="宋体" w:hAnsi="宋体" w:cs="宋体"/>
          <w:sz w:val="24"/>
        </w:rPr>
        <w:t xml:space="preserve">  </w:t>
      </w:r>
    </w:p>
    <w:p w:rsidR="00BF16BD" w:rsidRDefault="00B10330">
      <w:pPr>
        <w:snapToGrid w:val="0"/>
        <w:spacing w:line="440" w:lineRule="exact"/>
        <w:ind w:leftChars="337" w:left="5266" w:hangingChars="1899" w:hanging="4558"/>
        <w:jc w:val="left"/>
        <w:rPr>
          <w:rFonts w:ascii="宋体" w:cs="宋体"/>
          <w:sz w:val="24"/>
        </w:rPr>
      </w:pP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东阳市鑫盛工程咨询有限公司</w:t>
      </w:r>
    </w:p>
    <w:p w:rsidR="00BF16BD" w:rsidRDefault="00B10330">
      <w:pPr>
        <w:snapToGrid w:val="0"/>
        <w:spacing w:line="440" w:lineRule="exact"/>
        <w:ind w:firstLine="420"/>
        <w:jc w:val="center"/>
        <w:rPr>
          <w:rFonts w:ascii="宋体" w:cs="宋体"/>
          <w:sz w:val="24"/>
        </w:rPr>
      </w:pPr>
      <w:r>
        <w:rPr>
          <w:rFonts w:ascii="宋体" w:hAnsi="宋体" w:cs="宋体"/>
          <w:sz w:val="24"/>
        </w:rPr>
        <w:t xml:space="preserve">                          </w:t>
      </w:r>
      <w:r>
        <w:rPr>
          <w:rFonts w:ascii="宋体" w:hAnsi="宋体" w:cs="宋体" w:hint="eastAsia"/>
          <w:sz w:val="24"/>
        </w:rPr>
        <w:t xml:space="preserve">       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6</w:t>
      </w:r>
      <w:r>
        <w:rPr>
          <w:rFonts w:ascii="宋体" w:hAnsi="宋体" w:cs="宋体" w:hint="eastAsia"/>
          <w:sz w:val="24"/>
        </w:rPr>
        <w:t>日</w:t>
      </w:r>
    </w:p>
    <w:p w:rsidR="00BF16BD" w:rsidRDefault="00B10330">
      <w:pPr>
        <w:pageBreakBefore/>
        <w:rPr>
          <w:rFonts w:ascii="宋体" w:cs="宋体"/>
          <w:sz w:val="28"/>
          <w:szCs w:val="28"/>
        </w:rPr>
      </w:pPr>
      <w:r>
        <w:rPr>
          <w:rFonts w:ascii="宋体" w:hAnsi="宋体" w:cs="宋体" w:hint="eastAsia"/>
          <w:sz w:val="28"/>
          <w:szCs w:val="28"/>
        </w:rPr>
        <w:lastRenderedPageBreak/>
        <w:t>附：</w:t>
      </w:r>
      <w:r>
        <w:rPr>
          <w:rFonts w:ascii="宋体" w:hAnsi="宋体" w:cs="宋体"/>
          <w:sz w:val="28"/>
          <w:szCs w:val="28"/>
        </w:rPr>
        <w:t xml:space="preserve">                   </w:t>
      </w:r>
    </w:p>
    <w:p w:rsidR="00BF16BD" w:rsidRDefault="00B10330">
      <w:pPr>
        <w:jc w:val="center"/>
        <w:rPr>
          <w:rFonts w:ascii="宋体" w:cs="宋体"/>
          <w:b/>
          <w:sz w:val="48"/>
          <w:szCs w:val="48"/>
        </w:rPr>
      </w:pPr>
      <w:r>
        <w:rPr>
          <w:rFonts w:ascii="宋体" w:hAnsi="宋体" w:cs="宋体" w:hint="eastAsia"/>
          <w:b/>
          <w:sz w:val="36"/>
          <w:szCs w:val="36"/>
        </w:rPr>
        <w:t>投</w:t>
      </w:r>
      <w:r>
        <w:rPr>
          <w:rFonts w:ascii="宋体" w:hAnsi="宋体" w:cs="宋体"/>
          <w:b/>
          <w:sz w:val="36"/>
          <w:szCs w:val="36"/>
        </w:rPr>
        <w:t xml:space="preserve"> </w:t>
      </w:r>
      <w:r>
        <w:rPr>
          <w:rFonts w:ascii="宋体" w:hAnsi="宋体" w:cs="宋体" w:hint="eastAsia"/>
          <w:b/>
          <w:sz w:val="36"/>
          <w:szCs w:val="36"/>
        </w:rPr>
        <w:t>标</w:t>
      </w:r>
      <w:r>
        <w:rPr>
          <w:rFonts w:ascii="宋体" w:hAnsi="宋体" w:cs="宋体"/>
          <w:b/>
          <w:sz w:val="36"/>
          <w:szCs w:val="36"/>
        </w:rPr>
        <w:t xml:space="preserve"> </w:t>
      </w:r>
      <w:r>
        <w:rPr>
          <w:rFonts w:ascii="宋体" w:hAnsi="宋体" w:cs="宋体" w:hint="eastAsia"/>
          <w:b/>
          <w:sz w:val="36"/>
          <w:szCs w:val="36"/>
        </w:rPr>
        <w:t>确</w:t>
      </w:r>
      <w:r>
        <w:rPr>
          <w:rFonts w:ascii="宋体" w:hAnsi="宋体" w:cs="宋体"/>
          <w:b/>
          <w:sz w:val="36"/>
          <w:szCs w:val="36"/>
        </w:rPr>
        <w:t xml:space="preserve"> </w:t>
      </w:r>
      <w:r>
        <w:rPr>
          <w:rFonts w:ascii="宋体" w:hAnsi="宋体" w:cs="宋体" w:hint="eastAsia"/>
          <w:b/>
          <w:sz w:val="36"/>
          <w:szCs w:val="36"/>
        </w:rPr>
        <w:t>认</w:t>
      </w:r>
      <w:r>
        <w:rPr>
          <w:rFonts w:ascii="宋体" w:hAnsi="宋体" w:cs="宋体"/>
          <w:b/>
          <w:sz w:val="36"/>
          <w:szCs w:val="36"/>
        </w:rPr>
        <w:t xml:space="preserve"> </w:t>
      </w:r>
      <w:r>
        <w:rPr>
          <w:rFonts w:ascii="宋体" w:hAnsi="宋体" w:cs="宋体" w:hint="eastAsia"/>
          <w:b/>
          <w:sz w:val="36"/>
          <w:szCs w:val="36"/>
        </w:rPr>
        <w:t>函</w:t>
      </w:r>
    </w:p>
    <w:p w:rsidR="00BF16BD" w:rsidRDefault="00B10330">
      <w:pPr>
        <w:spacing w:line="500" w:lineRule="exact"/>
        <w:rPr>
          <w:rFonts w:ascii="宋体" w:cs="宋体"/>
          <w:b/>
          <w:bCs/>
          <w:sz w:val="28"/>
          <w:szCs w:val="28"/>
        </w:rPr>
      </w:pPr>
      <w:r>
        <w:rPr>
          <w:rFonts w:ascii="宋体" w:hAnsi="宋体" w:cs="宋体" w:hint="eastAsia"/>
          <w:bCs/>
          <w:sz w:val="28"/>
          <w:szCs w:val="28"/>
          <w:u w:val="single"/>
        </w:rPr>
        <w:t>东阳市鑫盛工程咨询有限公司：</w:t>
      </w:r>
    </w:p>
    <w:p w:rsidR="00BF16BD" w:rsidRDefault="00B10330">
      <w:pPr>
        <w:spacing w:line="500" w:lineRule="exact"/>
        <w:ind w:firstLine="573"/>
        <w:rPr>
          <w:rFonts w:ascii="宋体" w:cs="宋体"/>
          <w:sz w:val="28"/>
          <w:szCs w:val="28"/>
          <w:u w:val="single"/>
        </w:rPr>
      </w:pPr>
      <w:r>
        <w:rPr>
          <w:rFonts w:ascii="宋体" w:hAnsi="宋体" w:cs="宋体" w:hint="eastAsia"/>
          <w:sz w:val="28"/>
          <w:szCs w:val="28"/>
        </w:rPr>
        <w:t>关于贵方</w:t>
      </w:r>
      <w:r>
        <w:rPr>
          <w:rFonts w:ascii="宋体" w:hAnsi="宋体" w:cs="宋体" w:hint="eastAsia"/>
          <w:sz w:val="28"/>
          <w:szCs w:val="28"/>
          <w:u w:val="single"/>
        </w:rPr>
        <w:t>2022</w:t>
      </w:r>
      <w:r>
        <w:rPr>
          <w:rFonts w:ascii="宋体" w:hAnsi="宋体" w:cs="宋体" w:hint="eastAsia"/>
          <w:sz w:val="28"/>
          <w:szCs w:val="28"/>
        </w:rPr>
        <w:t>年</w:t>
      </w:r>
      <w:r>
        <w:rPr>
          <w:rFonts w:ascii="宋体" w:hAnsi="宋体" w:cs="宋体" w:hint="eastAsia"/>
          <w:sz w:val="28"/>
          <w:szCs w:val="28"/>
          <w:u w:val="single"/>
        </w:rPr>
        <w:t>4</w:t>
      </w:r>
      <w:r>
        <w:rPr>
          <w:rFonts w:ascii="宋体" w:hAnsi="宋体" w:cs="宋体" w:hint="eastAsia"/>
          <w:sz w:val="28"/>
          <w:szCs w:val="28"/>
        </w:rPr>
        <w:t>月</w:t>
      </w:r>
      <w:r>
        <w:rPr>
          <w:rFonts w:ascii="宋体" w:hAnsi="宋体" w:cs="宋体" w:hint="eastAsia"/>
          <w:sz w:val="28"/>
          <w:szCs w:val="28"/>
          <w:u w:val="single"/>
        </w:rPr>
        <w:t>6</w:t>
      </w:r>
      <w:r>
        <w:rPr>
          <w:rFonts w:ascii="宋体" w:hAnsi="宋体" w:cs="宋体" w:hint="eastAsia"/>
          <w:sz w:val="28"/>
          <w:szCs w:val="28"/>
        </w:rPr>
        <w:t>日发布的</w:t>
      </w:r>
      <w:r>
        <w:rPr>
          <w:rFonts w:ascii="宋体" w:hAnsi="宋体" w:cs="宋体" w:hint="eastAsia"/>
          <w:bCs/>
          <w:sz w:val="28"/>
          <w:szCs w:val="28"/>
          <w:u w:val="single"/>
        </w:rPr>
        <w:t>浙江广厦建设职业技术大学</w:t>
      </w:r>
      <w:r>
        <w:rPr>
          <w:rFonts w:ascii="宋体" w:hAnsi="宋体" w:cs="宋体" w:hint="eastAsia"/>
          <w:bCs/>
          <w:sz w:val="28"/>
          <w:szCs w:val="28"/>
          <w:u w:val="single"/>
        </w:rPr>
        <w:t>2022</w:t>
      </w:r>
      <w:r>
        <w:rPr>
          <w:rFonts w:ascii="宋体" w:hAnsi="宋体" w:cs="宋体" w:hint="eastAsia"/>
          <w:bCs/>
          <w:sz w:val="28"/>
          <w:szCs w:val="28"/>
          <w:u w:val="single"/>
        </w:rPr>
        <w:t>届毕业生纪念册采购项目</w:t>
      </w:r>
      <w:r>
        <w:rPr>
          <w:rFonts w:ascii="宋体" w:hAnsi="宋体" w:cs="宋体" w:hint="eastAsia"/>
          <w:sz w:val="28"/>
          <w:szCs w:val="28"/>
        </w:rPr>
        <w:t>招标公告，本单位愿意参加该项目的投标。现予以确认！</w:t>
      </w:r>
    </w:p>
    <w:p w:rsidR="00BF16BD" w:rsidRDefault="00BF16BD">
      <w:pPr>
        <w:spacing w:line="500" w:lineRule="exact"/>
        <w:rPr>
          <w:rFonts w:ascii="宋体" w:cs="宋体"/>
          <w:sz w:val="28"/>
          <w:szCs w:val="28"/>
        </w:rPr>
      </w:pPr>
    </w:p>
    <w:p w:rsidR="00BF16BD" w:rsidRDefault="00B10330">
      <w:pPr>
        <w:spacing w:line="500" w:lineRule="exact"/>
        <w:rPr>
          <w:rFonts w:ascii="宋体" w:cs="宋体"/>
          <w:sz w:val="28"/>
          <w:szCs w:val="28"/>
          <w:u w:val="single"/>
        </w:rPr>
      </w:pPr>
      <w:r>
        <w:rPr>
          <w:rFonts w:ascii="宋体" w:hAnsi="宋体" w:cs="宋体" w:hint="eastAsia"/>
          <w:sz w:val="28"/>
          <w:szCs w:val="28"/>
        </w:rPr>
        <w:t>单位名称（公章）：</w:t>
      </w:r>
      <w:r>
        <w:rPr>
          <w:rFonts w:ascii="宋体" w:hAnsi="宋体" w:cs="宋体"/>
          <w:sz w:val="28"/>
          <w:szCs w:val="28"/>
          <w:u w:val="single"/>
        </w:rPr>
        <w:t xml:space="preserve">                                          </w:t>
      </w:r>
    </w:p>
    <w:p w:rsidR="00BF16BD" w:rsidRDefault="00BF16BD">
      <w:pPr>
        <w:spacing w:line="500" w:lineRule="exact"/>
        <w:rPr>
          <w:rFonts w:ascii="宋体" w:cs="宋体"/>
          <w:sz w:val="28"/>
          <w:szCs w:val="28"/>
          <w:u w:val="single"/>
        </w:rPr>
      </w:pPr>
    </w:p>
    <w:p w:rsidR="00BF16BD" w:rsidRDefault="00B10330">
      <w:pPr>
        <w:spacing w:line="500" w:lineRule="exact"/>
        <w:rPr>
          <w:rFonts w:ascii="宋体" w:cs="宋体"/>
          <w:sz w:val="28"/>
          <w:szCs w:val="28"/>
          <w:u w:val="single"/>
        </w:rPr>
      </w:pPr>
      <w:r>
        <w:rPr>
          <w:rFonts w:ascii="宋体" w:hAnsi="宋体" w:cs="宋体" w:hint="eastAsia"/>
          <w:sz w:val="28"/>
          <w:szCs w:val="28"/>
        </w:rPr>
        <w:t>法定代表人或授权代表（签章）：</w:t>
      </w:r>
      <w:r>
        <w:rPr>
          <w:rFonts w:ascii="宋体" w:hAnsi="宋体" w:cs="宋体"/>
          <w:sz w:val="28"/>
          <w:szCs w:val="28"/>
          <w:u w:val="single"/>
        </w:rPr>
        <w:t xml:space="preserve">                              </w:t>
      </w:r>
    </w:p>
    <w:p w:rsidR="00BF16BD" w:rsidRDefault="00BF16BD">
      <w:pPr>
        <w:spacing w:line="500" w:lineRule="exact"/>
        <w:rPr>
          <w:rFonts w:ascii="宋体" w:cs="宋体"/>
          <w:sz w:val="28"/>
          <w:szCs w:val="28"/>
          <w:u w:val="single"/>
        </w:rPr>
      </w:pPr>
    </w:p>
    <w:p w:rsidR="00BF16BD" w:rsidRDefault="00B10330">
      <w:pPr>
        <w:spacing w:line="500" w:lineRule="exact"/>
        <w:rPr>
          <w:rFonts w:ascii="宋体" w:cs="宋体"/>
          <w:sz w:val="28"/>
          <w:szCs w:val="28"/>
        </w:rPr>
      </w:pPr>
      <w:r>
        <w:rPr>
          <w:rFonts w:ascii="宋体" w:hAnsi="宋体" w:cs="宋体" w:hint="eastAsia"/>
          <w:sz w:val="28"/>
          <w:szCs w:val="28"/>
        </w:rPr>
        <w:t>单位地址：</w:t>
      </w:r>
      <w:r>
        <w:rPr>
          <w:rFonts w:ascii="宋体" w:hAnsi="宋体" w:cs="宋体"/>
          <w:sz w:val="28"/>
          <w:szCs w:val="28"/>
          <w:u w:val="single"/>
        </w:rPr>
        <w:t xml:space="preserve">                     </w:t>
      </w:r>
      <w:r>
        <w:rPr>
          <w:rFonts w:ascii="宋体" w:hAnsi="宋体" w:cs="宋体" w:hint="eastAsia"/>
          <w:sz w:val="28"/>
          <w:szCs w:val="28"/>
        </w:rPr>
        <w:t>参加开标</w:t>
      </w:r>
      <w:r>
        <w:rPr>
          <w:rFonts w:ascii="宋体" w:hAnsi="宋体" w:cs="宋体" w:hint="eastAsia"/>
          <w:sz w:val="28"/>
          <w:szCs w:val="28"/>
        </w:rPr>
        <w:t>钉钉号：</w:t>
      </w:r>
      <w:r>
        <w:rPr>
          <w:rFonts w:ascii="宋体" w:hAnsi="宋体" w:cs="宋体"/>
          <w:sz w:val="28"/>
          <w:szCs w:val="28"/>
          <w:u w:val="single"/>
        </w:rPr>
        <w:t xml:space="preserve">               </w:t>
      </w:r>
    </w:p>
    <w:p w:rsidR="00BF16BD" w:rsidRDefault="00BF16BD">
      <w:pPr>
        <w:spacing w:line="500" w:lineRule="exact"/>
        <w:rPr>
          <w:rFonts w:ascii="宋体" w:hAnsi="宋体" w:cs="宋体"/>
          <w:sz w:val="28"/>
          <w:szCs w:val="28"/>
        </w:rPr>
      </w:pPr>
    </w:p>
    <w:p w:rsidR="00BF16BD" w:rsidRDefault="00B10330">
      <w:pPr>
        <w:spacing w:line="500" w:lineRule="exact"/>
        <w:rPr>
          <w:rFonts w:ascii="宋体" w:cs="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u w:val="single"/>
        </w:rPr>
        <w:t xml:space="preserve">                       </w:t>
      </w:r>
      <w:r>
        <w:rPr>
          <w:rFonts w:ascii="宋体" w:hAnsi="宋体" w:cs="宋体" w:hint="eastAsia"/>
          <w:sz w:val="28"/>
          <w:szCs w:val="28"/>
        </w:rPr>
        <w:t>邮</w:t>
      </w:r>
      <w:r>
        <w:rPr>
          <w:rFonts w:ascii="宋体" w:hAnsi="宋体" w:cs="宋体"/>
          <w:sz w:val="28"/>
          <w:szCs w:val="28"/>
        </w:rPr>
        <w:t xml:space="preserve">  </w:t>
      </w:r>
      <w:r>
        <w:rPr>
          <w:rFonts w:ascii="宋体" w:hAnsi="宋体" w:cs="宋体" w:hint="eastAsia"/>
          <w:sz w:val="28"/>
          <w:szCs w:val="28"/>
        </w:rPr>
        <w:t>编：</w:t>
      </w:r>
      <w:r>
        <w:rPr>
          <w:rFonts w:ascii="宋体" w:hAnsi="宋体" w:cs="宋体"/>
          <w:sz w:val="28"/>
          <w:szCs w:val="28"/>
          <w:u w:val="single"/>
        </w:rPr>
        <w:t xml:space="preserve">                   </w:t>
      </w:r>
      <w:r>
        <w:rPr>
          <w:rFonts w:ascii="宋体" w:hAnsi="宋体" w:cs="宋体"/>
          <w:sz w:val="28"/>
          <w:szCs w:val="28"/>
        </w:rPr>
        <w:t xml:space="preserve">  </w:t>
      </w:r>
    </w:p>
    <w:p w:rsidR="00BF16BD" w:rsidRDefault="00B10330">
      <w:pPr>
        <w:spacing w:line="500" w:lineRule="exact"/>
        <w:rPr>
          <w:rFonts w:ascii="宋体" w:cs="宋体"/>
          <w:sz w:val="28"/>
          <w:szCs w:val="28"/>
        </w:rPr>
      </w:pPr>
      <w:r>
        <w:rPr>
          <w:rFonts w:ascii="宋体" w:hAnsi="宋体" w:cs="宋体"/>
          <w:sz w:val="28"/>
          <w:szCs w:val="28"/>
        </w:rPr>
        <w:t xml:space="preserve"> </w:t>
      </w:r>
    </w:p>
    <w:p w:rsidR="00BF16BD" w:rsidRDefault="00B10330">
      <w:pPr>
        <w:spacing w:line="500" w:lineRule="exact"/>
        <w:rPr>
          <w:rFonts w:ascii="宋体" w:cs="宋体"/>
          <w:sz w:val="28"/>
          <w:szCs w:val="28"/>
          <w:u w:val="single"/>
        </w:rPr>
      </w:pPr>
      <w:r>
        <w:rPr>
          <w:rFonts w:ascii="宋体" w:hAnsi="宋体" w:cs="宋体" w:hint="eastAsia"/>
          <w:sz w:val="28"/>
          <w:szCs w:val="28"/>
        </w:rPr>
        <w:t>传</w:t>
      </w:r>
      <w:r>
        <w:rPr>
          <w:rFonts w:ascii="宋体" w:hAnsi="宋体" w:cs="宋体"/>
          <w:sz w:val="28"/>
          <w:szCs w:val="28"/>
        </w:rPr>
        <w:t xml:space="preserve">  </w:t>
      </w:r>
      <w:r>
        <w:rPr>
          <w:rFonts w:ascii="宋体" w:hAnsi="宋体" w:cs="宋体" w:hint="eastAsia"/>
          <w:sz w:val="28"/>
          <w:szCs w:val="28"/>
        </w:rPr>
        <w:t>真：</w:t>
      </w:r>
      <w:r>
        <w:rPr>
          <w:rFonts w:ascii="宋体" w:hAnsi="宋体" w:cs="宋体"/>
          <w:sz w:val="28"/>
          <w:szCs w:val="28"/>
          <w:u w:val="single"/>
        </w:rPr>
        <w:t xml:space="preserve">                       </w:t>
      </w:r>
      <w:r>
        <w:rPr>
          <w:rFonts w:ascii="宋体" w:hAnsi="宋体" w:cs="宋体" w:hint="eastAsia"/>
          <w:sz w:val="28"/>
          <w:szCs w:val="28"/>
        </w:rPr>
        <w:t>日</w:t>
      </w:r>
      <w:r>
        <w:rPr>
          <w:rFonts w:ascii="宋体" w:hAnsi="宋体" w:cs="宋体"/>
          <w:sz w:val="28"/>
          <w:szCs w:val="28"/>
        </w:rPr>
        <w:t xml:space="preserve">  </w:t>
      </w:r>
      <w:r>
        <w:rPr>
          <w:rFonts w:ascii="宋体" w:hAnsi="宋体" w:cs="宋体" w:hint="eastAsia"/>
          <w:sz w:val="28"/>
          <w:szCs w:val="28"/>
        </w:rPr>
        <w:t>期：</w:t>
      </w:r>
      <w:r>
        <w:rPr>
          <w:rFonts w:ascii="宋体" w:hAnsi="宋体" w:cs="宋体"/>
          <w:sz w:val="28"/>
          <w:szCs w:val="28"/>
          <w:u w:val="single"/>
        </w:rPr>
        <w:t xml:space="preserve">                     </w:t>
      </w:r>
    </w:p>
    <w:p w:rsidR="00BF16BD" w:rsidRDefault="00BF16BD">
      <w:pPr>
        <w:spacing w:line="500" w:lineRule="exact"/>
        <w:rPr>
          <w:rFonts w:ascii="宋体" w:cs="宋体"/>
          <w:sz w:val="28"/>
          <w:szCs w:val="28"/>
          <w:u w:val="single"/>
        </w:rPr>
      </w:pPr>
    </w:p>
    <w:p w:rsidR="00BF16BD" w:rsidRDefault="00B10330">
      <w:pPr>
        <w:spacing w:line="500" w:lineRule="exact"/>
        <w:rPr>
          <w:rFonts w:ascii="宋体" w:cs="宋体"/>
          <w:sz w:val="32"/>
          <w:u w:val="single"/>
        </w:rPr>
      </w:pPr>
      <w:r>
        <w:rPr>
          <w:rFonts w:ascii="宋体" w:hAnsi="宋体" w:cs="宋体" w:hint="eastAsia"/>
          <w:sz w:val="28"/>
          <w:szCs w:val="28"/>
        </w:rPr>
        <w:t>联系人：</w:t>
      </w:r>
      <w:r>
        <w:rPr>
          <w:rFonts w:ascii="宋体" w:hAnsi="宋体" w:cs="宋体"/>
          <w:sz w:val="28"/>
          <w:szCs w:val="28"/>
          <w:u w:val="single"/>
        </w:rPr>
        <w:t xml:space="preserve">                       </w:t>
      </w:r>
      <w:r>
        <w:rPr>
          <w:rFonts w:ascii="宋体" w:hAnsi="宋体" w:cs="宋体" w:hint="eastAsia"/>
          <w:sz w:val="28"/>
          <w:szCs w:val="28"/>
        </w:rPr>
        <w:t>手机号码：</w:t>
      </w:r>
      <w:r>
        <w:rPr>
          <w:rFonts w:ascii="宋体" w:hAnsi="宋体" w:cs="宋体"/>
          <w:sz w:val="28"/>
          <w:szCs w:val="28"/>
          <w:u w:val="single"/>
        </w:rPr>
        <w:t xml:space="preserve">                 </w:t>
      </w:r>
      <w:r>
        <w:rPr>
          <w:rFonts w:ascii="宋体" w:hAnsi="宋体" w:cs="宋体"/>
          <w:sz w:val="32"/>
          <w:u w:val="single"/>
        </w:rPr>
        <w:t xml:space="preserve">  </w:t>
      </w:r>
    </w:p>
    <w:p w:rsidR="00BF16BD" w:rsidRDefault="00BF16BD">
      <w:pPr>
        <w:widowControl/>
        <w:spacing w:line="500" w:lineRule="exact"/>
        <w:jc w:val="left"/>
        <w:rPr>
          <w:rFonts w:ascii="宋体" w:cs="宋体"/>
          <w:sz w:val="28"/>
          <w:szCs w:val="28"/>
        </w:rPr>
      </w:pPr>
    </w:p>
    <w:p w:rsidR="00BF16BD" w:rsidRDefault="00B10330">
      <w:pPr>
        <w:widowControl/>
        <w:spacing w:line="500" w:lineRule="exact"/>
        <w:jc w:val="left"/>
        <w:rPr>
          <w:rFonts w:ascii="宋体" w:cs="宋体"/>
          <w:sz w:val="28"/>
          <w:szCs w:val="28"/>
        </w:rPr>
      </w:pPr>
      <w:r>
        <w:rPr>
          <w:rFonts w:ascii="宋体" w:hAnsi="宋体" w:cs="宋体" w:hint="eastAsia"/>
          <w:sz w:val="28"/>
          <w:szCs w:val="28"/>
        </w:rPr>
        <w:t>电子邮箱：</w:t>
      </w:r>
      <w:r>
        <w:rPr>
          <w:rFonts w:ascii="宋体" w:hAnsi="宋体" w:cs="宋体"/>
          <w:sz w:val="28"/>
          <w:szCs w:val="28"/>
          <w:u w:val="single"/>
        </w:rPr>
        <w:t xml:space="preserve">                       </w:t>
      </w:r>
    </w:p>
    <w:p w:rsidR="00BF16BD" w:rsidRDefault="00BF16BD">
      <w:pPr>
        <w:widowControl/>
        <w:spacing w:line="500" w:lineRule="exact"/>
        <w:jc w:val="left"/>
        <w:rPr>
          <w:rFonts w:ascii="宋体" w:cs="宋体"/>
          <w:sz w:val="28"/>
          <w:szCs w:val="28"/>
        </w:rPr>
      </w:pPr>
    </w:p>
    <w:p w:rsidR="00BF16BD" w:rsidRDefault="00BF16BD">
      <w:pPr>
        <w:pStyle w:val="afff5"/>
        <w:ind w:firstLine="480"/>
        <w:rPr>
          <w:rFonts w:ascii="宋体" w:cs="宋体"/>
        </w:rPr>
      </w:pPr>
    </w:p>
    <w:p w:rsidR="00BF16BD" w:rsidRDefault="00B10330">
      <w:pPr>
        <w:widowControl/>
        <w:spacing w:line="500" w:lineRule="exact"/>
        <w:jc w:val="left"/>
        <w:rPr>
          <w:rFonts w:ascii="宋体" w:cs="宋体"/>
          <w:sz w:val="28"/>
          <w:szCs w:val="28"/>
        </w:rPr>
      </w:pPr>
      <w:r>
        <w:rPr>
          <w:rFonts w:ascii="宋体" w:hAnsi="宋体" w:cs="宋体" w:hint="eastAsia"/>
          <w:sz w:val="28"/>
          <w:szCs w:val="28"/>
        </w:rPr>
        <w:t>注：此投标确认函请于</w:t>
      </w:r>
      <w:r>
        <w:rPr>
          <w:rFonts w:ascii="宋体" w:hAnsi="宋体" w:cs="宋体" w:hint="eastAsia"/>
          <w:sz w:val="28"/>
          <w:szCs w:val="28"/>
        </w:rPr>
        <w:t>202</w:t>
      </w:r>
      <w:r>
        <w:rPr>
          <w:rFonts w:ascii="宋体" w:hAnsi="宋体" w:cs="宋体" w:hint="eastAsia"/>
          <w:sz w:val="28"/>
          <w:szCs w:val="28"/>
        </w:rPr>
        <w:t>2</w:t>
      </w:r>
      <w:r>
        <w:rPr>
          <w:rFonts w:ascii="宋体" w:hAnsi="宋体" w:cs="宋体" w:hint="eastAsia"/>
          <w:sz w:val="28"/>
          <w:szCs w:val="28"/>
        </w:rPr>
        <w:t>年</w:t>
      </w:r>
      <w:r>
        <w:rPr>
          <w:rFonts w:ascii="宋体" w:hAnsi="宋体" w:cs="宋体" w:hint="eastAsia"/>
          <w:sz w:val="28"/>
          <w:szCs w:val="28"/>
        </w:rPr>
        <w:t>4</w:t>
      </w:r>
      <w:r>
        <w:rPr>
          <w:rFonts w:ascii="宋体" w:hAnsi="宋体" w:cs="宋体" w:hint="eastAsia"/>
          <w:sz w:val="28"/>
          <w:szCs w:val="28"/>
        </w:rPr>
        <w:t>月</w:t>
      </w:r>
      <w:r>
        <w:rPr>
          <w:rFonts w:ascii="宋体" w:hAnsi="宋体" w:cs="宋体" w:hint="eastAsia"/>
          <w:sz w:val="28"/>
          <w:szCs w:val="28"/>
        </w:rPr>
        <w:t>18</w:t>
      </w:r>
      <w:r>
        <w:rPr>
          <w:rFonts w:ascii="宋体" w:hAnsi="宋体" w:cs="宋体" w:hint="eastAsia"/>
          <w:sz w:val="28"/>
          <w:szCs w:val="28"/>
        </w:rPr>
        <w:t>日</w:t>
      </w:r>
      <w:r>
        <w:rPr>
          <w:rFonts w:ascii="宋体" w:hAnsi="宋体" w:cs="宋体" w:hint="eastAsia"/>
          <w:sz w:val="28"/>
          <w:szCs w:val="28"/>
        </w:rPr>
        <w:t>11</w:t>
      </w:r>
      <w:r>
        <w:rPr>
          <w:rFonts w:ascii="宋体" w:hAnsi="宋体" w:cs="宋体" w:hint="eastAsia"/>
          <w:sz w:val="28"/>
          <w:szCs w:val="28"/>
        </w:rPr>
        <w:t>时</w:t>
      </w:r>
      <w:r>
        <w:rPr>
          <w:rFonts w:ascii="宋体" w:hAnsi="宋体" w:cs="宋体" w:hint="eastAsia"/>
          <w:sz w:val="28"/>
          <w:szCs w:val="28"/>
        </w:rPr>
        <w:t>00</w:t>
      </w:r>
      <w:r>
        <w:rPr>
          <w:rFonts w:ascii="宋体" w:hAnsi="宋体" w:cs="宋体" w:hint="eastAsia"/>
          <w:sz w:val="28"/>
          <w:szCs w:val="28"/>
        </w:rPr>
        <w:t>分</w:t>
      </w:r>
      <w:r>
        <w:rPr>
          <w:rFonts w:ascii="宋体" w:hAnsi="宋体" w:cs="宋体" w:hint="eastAsia"/>
          <w:sz w:val="28"/>
          <w:szCs w:val="28"/>
        </w:rPr>
        <w:t>前通过快递或传真或邮箱方式送达到东阳市鑫盛工程咨询有限公司（地址：</w:t>
      </w:r>
      <w:r>
        <w:rPr>
          <w:rFonts w:ascii="宋体" w:hAnsi="宋体" w:cs="宋体"/>
          <w:sz w:val="28"/>
          <w:szCs w:val="28"/>
        </w:rPr>
        <w:t>浙江省东阳市白云街道八华南路</w:t>
      </w:r>
      <w:r>
        <w:rPr>
          <w:rFonts w:ascii="宋体" w:hAnsi="宋体" w:cs="宋体"/>
          <w:sz w:val="28"/>
          <w:szCs w:val="28"/>
        </w:rPr>
        <w:t>63</w:t>
      </w:r>
      <w:r>
        <w:rPr>
          <w:rFonts w:ascii="宋体" w:hAnsi="宋体" w:cs="宋体"/>
          <w:sz w:val="28"/>
          <w:szCs w:val="28"/>
        </w:rPr>
        <w:t>号</w:t>
      </w:r>
      <w:r>
        <w:rPr>
          <w:rFonts w:ascii="宋体" w:hAnsi="宋体" w:cs="宋体" w:hint="eastAsia"/>
          <w:sz w:val="28"/>
          <w:szCs w:val="28"/>
        </w:rPr>
        <w:t>，传真：</w:t>
      </w:r>
      <w:r>
        <w:rPr>
          <w:rFonts w:ascii="宋体" w:hAnsi="宋体" w:cs="宋体"/>
          <w:sz w:val="28"/>
          <w:szCs w:val="28"/>
        </w:rPr>
        <w:t>0579-86633123</w:t>
      </w:r>
      <w:r>
        <w:rPr>
          <w:rFonts w:ascii="宋体" w:hAnsi="宋体" w:cs="宋体" w:hint="eastAsia"/>
          <w:sz w:val="28"/>
          <w:szCs w:val="28"/>
        </w:rPr>
        <w:t>，邮箱：</w:t>
      </w:r>
      <w:r>
        <w:rPr>
          <w:rFonts w:ascii="宋体" w:hAnsi="宋体" w:cs="宋体"/>
          <w:sz w:val="28"/>
          <w:szCs w:val="28"/>
        </w:rPr>
        <w:t>1816352277@qq.com</w:t>
      </w:r>
      <w:r>
        <w:rPr>
          <w:rFonts w:ascii="宋体" w:hAnsi="宋体" w:cs="宋体" w:hint="eastAsia"/>
          <w:sz w:val="28"/>
          <w:szCs w:val="28"/>
        </w:rPr>
        <w:t>）。</w:t>
      </w:r>
    </w:p>
    <w:p w:rsidR="00BF16BD" w:rsidRDefault="00BF16BD">
      <w:pPr>
        <w:spacing w:line="500" w:lineRule="exact"/>
        <w:rPr>
          <w:rFonts w:ascii="宋体" w:cs="宋体"/>
          <w:sz w:val="28"/>
          <w:szCs w:val="28"/>
        </w:rPr>
      </w:pPr>
    </w:p>
    <w:p w:rsidR="00BF16BD" w:rsidRDefault="00B10330">
      <w:pPr>
        <w:pStyle w:val="10"/>
        <w:pageBreakBefore/>
        <w:ind w:left="0" w:firstLine="0"/>
        <w:jc w:val="center"/>
        <w:rPr>
          <w:rFonts w:ascii="宋体" w:cs="宋体"/>
          <w:bCs/>
          <w:sz w:val="32"/>
          <w:szCs w:val="30"/>
        </w:rPr>
      </w:pPr>
      <w:bookmarkStart w:id="3" w:name="_Toc9469"/>
      <w:r>
        <w:rPr>
          <w:rFonts w:ascii="宋体" w:hAnsi="宋体" w:cs="宋体" w:hint="eastAsia"/>
          <w:bCs/>
          <w:sz w:val="32"/>
          <w:szCs w:val="30"/>
        </w:rPr>
        <w:lastRenderedPageBreak/>
        <w:t>第二章</w:t>
      </w:r>
      <w:r>
        <w:rPr>
          <w:rFonts w:ascii="宋体" w:hAnsi="宋体" w:cs="宋体"/>
          <w:bCs/>
          <w:sz w:val="32"/>
          <w:szCs w:val="30"/>
        </w:rPr>
        <w:t xml:space="preserve">  </w:t>
      </w:r>
      <w:r>
        <w:rPr>
          <w:rFonts w:ascii="宋体" w:hAnsi="宋体" w:cs="宋体" w:hint="eastAsia"/>
          <w:bCs/>
          <w:sz w:val="32"/>
          <w:szCs w:val="30"/>
        </w:rPr>
        <w:t>招标需求</w:t>
      </w:r>
      <w:bookmarkEnd w:id="3"/>
    </w:p>
    <w:p w:rsidR="00BF16BD" w:rsidRDefault="00B10330">
      <w:pPr>
        <w:snapToGrid w:val="0"/>
        <w:spacing w:beforeLines="50" w:before="156" w:afterLines="50" w:after="156"/>
        <w:ind w:left="238"/>
        <w:rPr>
          <w:rFonts w:ascii="宋体" w:cs="宋体"/>
          <w:sz w:val="24"/>
        </w:rPr>
      </w:pPr>
      <w:r>
        <w:rPr>
          <w:rFonts w:ascii="宋体" w:hAnsi="宋体" w:cs="宋体" w:hint="eastAsia"/>
          <w:sz w:val="24"/>
        </w:rPr>
        <w:t>项目编号：</w:t>
      </w:r>
      <w:r>
        <w:rPr>
          <w:rFonts w:ascii="宋体" w:hAnsi="宋体" w:cs="宋体" w:hint="eastAsia"/>
          <w:sz w:val="24"/>
        </w:rPr>
        <w:t>东鑫招</w:t>
      </w:r>
      <w:r>
        <w:rPr>
          <w:rFonts w:ascii="宋体" w:hAnsi="宋体" w:cs="宋体" w:hint="eastAsia"/>
          <w:sz w:val="24"/>
        </w:rPr>
        <w:t>[2022]7</w:t>
      </w:r>
      <w:r>
        <w:rPr>
          <w:rFonts w:ascii="宋体" w:hAnsi="宋体" w:cs="宋体" w:hint="eastAsia"/>
          <w:sz w:val="24"/>
        </w:rPr>
        <w:t>号</w:t>
      </w:r>
      <w:r>
        <w:rPr>
          <w:rFonts w:ascii="宋体" w:hAnsi="宋体" w:cs="宋体"/>
          <w:sz w:val="24"/>
        </w:rPr>
        <w:t xml:space="preserve"> </w:t>
      </w:r>
    </w:p>
    <w:p w:rsidR="00BF16BD" w:rsidRDefault="00B10330">
      <w:pPr>
        <w:snapToGrid w:val="0"/>
        <w:spacing w:beforeLines="50" w:before="156" w:afterLines="50" w:after="156" w:line="360" w:lineRule="auto"/>
        <w:ind w:left="238"/>
        <w:rPr>
          <w:rFonts w:ascii="宋体" w:cs="宋体"/>
          <w:bCs/>
          <w:sz w:val="24"/>
        </w:rPr>
      </w:pPr>
      <w:r>
        <w:rPr>
          <w:rFonts w:ascii="宋体" w:hAnsi="宋体" w:cs="宋体" w:hint="eastAsia"/>
          <w:sz w:val="24"/>
        </w:rPr>
        <w:t>项目名称：</w:t>
      </w:r>
      <w:r>
        <w:rPr>
          <w:rFonts w:ascii="宋体" w:hAnsi="宋体" w:cs="宋体" w:hint="eastAsia"/>
          <w:bCs/>
          <w:sz w:val="24"/>
        </w:rPr>
        <w:t>浙江广厦建设职业技术大学</w:t>
      </w:r>
      <w:r>
        <w:rPr>
          <w:rFonts w:ascii="宋体" w:hAnsi="宋体" w:cs="宋体" w:hint="eastAsia"/>
          <w:bCs/>
          <w:sz w:val="24"/>
        </w:rPr>
        <w:t>2022</w:t>
      </w:r>
      <w:r>
        <w:rPr>
          <w:rFonts w:ascii="宋体" w:hAnsi="宋体" w:cs="宋体" w:hint="eastAsia"/>
          <w:bCs/>
          <w:sz w:val="24"/>
        </w:rPr>
        <w:t>届毕业生纪念册采购项目</w:t>
      </w:r>
    </w:p>
    <w:p w:rsidR="00BF16BD" w:rsidRDefault="00B10330">
      <w:pPr>
        <w:numPr>
          <w:ilvl w:val="0"/>
          <w:numId w:val="11"/>
        </w:numPr>
        <w:snapToGrid w:val="0"/>
        <w:spacing w:beforeLines="50" w:before="156" w:afterLines="50" w:after="156"/>
        <w:rPr>
          <w:rFonts w:ascii="宋体"/>
          <w:b/>
          <w:sz w:val="28"/>
          <w:szCs w:val="28"/>
        </w:rPr>
      </w:pPr>
      <w:r>
        <w:rPr>
          <w:rFonts w:ascii="宋体" w:hAnsi="宋体" w:hint="eastAsia"/>
          <w:b/>
          <w:sz w:val="28"/>
          <w:szCs w:val="28"/>
        </w:rPr>
        <w:t>采购内容及数量：</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4641"/>
        <w:gridCol w:w="1033"/>
        <w:gridCol w:w="1031"/>
        <w:gridCol w:w="2089"/>
      </w:tblGrid>
      <w:tr w:rsidR="00BF16BD">
        <w:trPr>
          <w:trHeight w:val="583"/>
          <w:jc w:val="center"/>
        </w:trPr>
        <w:tc>
          <w:tcPr>
            <w:tcW w:w="813"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序号</w:t>
            </w:r>
          </w:p>
        </w:tc>
        <w:tc>
          <w:tcPr>
            <w:tcW w:w="464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采购内容</w:t>
            </w:r>
          </w:p>
        </w:tc>
        <w:tc>
          <w:tcPr>
            <w:tcW w:w="1033"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数量</w:t>
            </w:r>
          </w:p>
        </w:tc>
        <w:tc>
          <w:tcPr>
            <w:tcW w:w="103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单位</w:t>
            </w:r>
          </w:p>
        </w:tc>
        <w:tc>
          <w:tcPr>
            <w:tcW w:w="2089"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b/>
                <w:sz w:val="24"/>
              </w:rPr>
            </w:pPr>
            <w:r>
              <w:rPr>
                <w:rFonts w:ascii="宋体" w:hAnsi="宋体" w:cs="宋体" w:hint="eastAsia"/>
                <w:sz w:val="24"/>
                <w:szCs w:val="20"/>
              </w:rPr>
              <w:t>预算</w:t>
            </w:r>
            <w:r>
              <w:rPr>
                <w:rFonts w:ascii="宋体" w:hAnsi="宋体" w:cs="宋体" w:hint="eastAsia"/>
                <w:sz w:val="24"/>
                <w:szCs w:val="20"/>
              </w:rPr>
              <w:t>金额（万元）</w:t>
            </w:r>
          </w:p>
        </w:tc>
      </w:tr>
      <w:tr w:rsidR="00BF16BD">
        <w:trPr>
          <w:cantSplit/>
          <w:trHeight w:val="1136"/>
          <w:jc w:val="center"/>
        </w:trPr>
        <w:tc>
          <w:tcPr>
            <w:tcW w:w="813"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sz w:val="24"/>
              </w:rPr>
              <w:t>1</w:t>
            </w:r>
          </w:p>
        </w:tc>
        <w:tc>
          <w:tcPr>
            <w:tcW w:w="4641" w:type="dxa"/>
            <w:tcBorders>
              <w:top w:val="single" w:sz="4" w:space="0" w:color="auto"/>
              <w:left w:val="single" w:sz="4" w:space="0" w:color="auto"/>
              <w:bottom w:val="single" w:sz="4" w:space="0" w:color="auto"/>
              <w:right w:val="single" w:sz="4" w:space="0" w:color="auto"/>
            </w:tcBorders>
            <w:vAlign w:val="center"/>
          </w:tcPr>
          <w:p w:rsidR="00BF16BD" w:rsidRDefault="00B10330">
            <w:pPr>
              <w:spacing w:before="60" w:after="60" w:line="440" w:lineRule="exact"/>
              <w:ind w:right="60"/>
              <w:jc w:val="center"/>
              <w:rPr>
                <w:rFonts w:ascii="宋体" w:hAnsi="宋体" w:cs="宋体"/>
                <w:sz w:val="24"/>
                <w:szCs w:val="20"/>
              </w:rPr>
            </w:pPr>
            <w:r>
              <w:rPr>
                <w:rFonts w:ascii="宋体" w:hAnsi="宋体" w:cs="宋体" w:hint="eastAsia"/>
                <w:sz w:val="24"/>
                <w:szCs w:val="20"/>
              </w:rPr>
              <w:t>浙江广厦建设职业技术大学</w:t>
            </w:r>
            <w:r>
              <w:rPr>
                <w:rFonts w:ascii="宋体" w:hAnsi="宋体" w:cs="宋体" w:hint="eastAsia"/>
                <w:sz w:val="24"/>
                <w:szCs w:val="20"/>
              </w:rPr>
              <w:t>2022</w:t>
            </w:r>
            <w:r>
              <w:rPr>
                <w:rFonts w:ascii="宋体" w:hAnsi="宋体" w:cs="宋体" w:hint="eastAsia"/>
                <w:sz w:val="24"/>
                <w:szCs w:val="20"/>
              </w:rPr>
              <w:t>届毕业生纪念册采购项目</w:t>
            </w:r>
          </w:p>
        </w:tc>
        <w:tc>
          <w:tcPr>
            <w:tcW w:w="1033"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sz w:val="24"/>
              </w:rPr>
              <w:t>1</w:t>
            </w:r>
          </w:p>
        </w:tc>
        <w:tc>
          <w:tcPr>
            <w:tcW w:w="1031" w:type="dxa"/>
            <w:tcBorders>
              <w:left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hint="eastAsia"/>
                <w:sz w:val="24"/>
              </w:rPr>
              <w:t>批</w:t>
            </w:r>
          </w:p>
        </w:tc>
        <w:tc>
          <w:tcPr>
            <w:tcW w:w="2089" w:type="dxa"/>
            <w:tcBorders>
              <w:left w:val="single" w:sz="4" w:space="0" w:color="auto"/>
              <w:right w:val="single" w:sz="4" w:space="0" w:color="auto"/>
            </w:tcBorders>
            <w:vAlign w:val="center"/>
          </w:tcPr>
          <w:p w:rsidR="00BF16BD" w:rsidRDefault="00B10330">
            <w:pPr>
              <w:spacing w:line="440" w:lineRule="exact"/>
              <w:jc w:val="center"/>
              <w:rPr>
                <w:rFonts w:ascii="宋体" w:hAnsi="宋体"/>
                <w:sz w:val="24"/>
              </w:rPr>
            </w:pPr>
            <w:r>
              <w:rPr>
                <w:rFonts w:ascii="宋体" w:hAnsi="宋体" w:hint="eastAsia"/>
                <w:sz w:val="24"/>
              </w:rPr>
              <w:t>21.3</w:t>
            </w:r>
          </w:p>
        </w:tc>
      </w:tr>
    </w:tbl>
    <w:p w:rsidR="00BF16BD" w:rsidRDefault="00B10330">
      <w:pPr>
        <w:numPr>
          <w:ilvl w:val="0"/>
          <w:numId w:val="11"/>
        </w:numPr>
        <w:spacing w:after="80" w:line="360" w:lineRule="auto"/>
        <w:rPr>
          <w:rFonts w:ascii="宋体" w:hAnsi="宋体"/>
          <w:b/>
          <w:bCs/>
          <w:sz w:val="28"/>
          <w:szCs w:val="28"/>
        </w:rPr>
      </w:pPr>
      <w:r>
        <w:rPr>
          <w:rFonts w:ascii="宋体" w:hAnsi="宋体" w:cs="宋体" w:hint="eastAsia"/>
          <w:b/>
          <w:bCs/>
          <w:sz w:val="28"/>
          <w:szCs w:val="28"/>
        </w:rPr>
        <w:t>技术</w:t>
      </w:r>
      <w:r>
        <w:rPr>
          <w:rFonts w:ascii="宋体" w:hAnsi="宋体" w:cs="宋体" w:hint="eastAsia"/>
          <w:b/>
          <w:bCs/>
          <w:sz w:val="28"/>
          <w:szCs w:val="28"/>
        </w:rPr>
        <w:t>参数</w:t>
      </w:r>
    </w:p>
    <w:p w:rsidR="00BF16BD" w:rsidRDefault="00B10330">
      <w:pPr>
        <w:pStyle w:val="29"/>
        <w:ind w:leftChars="0" w:left="0" w:firstLineChars="0" w:firstLine="0"/>
        <w:rPr>
          <w:sz w:val="24"/>
        </w:rPr>
      </w:pPr>
      <w:r>
        <w:rPr>
          <w:rFonts w:hAnsi="宋体" w:cs="宋体" w:hint="eastAsia"/>
          <w:b/>
          <w:bCs/>
          <w:sz w:val="24"/>
        </w:rPr>
        <w:t>（一）采购清单及技术要求</w:t>
      </w:r>
    </w:p>
    <w:tbl>
      <w:tblPr>
        <w:tblW w:w="9674" w:type="dxa"/>
        <w:tblInd w:w="-61" w:type="dxa"/>
        <w:tblLayout w:type="fixed"/>
        <w:tblLook w:val="04A0" w:firstRow="1" w:lastRow="0" w:firstColumn="1" w:lastColumn="0" w:noHBand="0" w:noVBand="1"/>
      </w:tblPr>
      <w:tblGrid>
        <w:gridCol w:w="744"/>
        <w:gridCol w:w="1274"/>
        <w:gridCol w:w="1295"/>
        <w:gridCol w:w="4041"/>
        <w:gridCol w:w="1150"/>
        <w:gridCol w:w="1170"/>
      </w:tblGrid>
      <w:tr w:rsidR="00BF16BD">
        <w:trPr>
          <w:trHeight w:val="1356"/>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序号</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产品名称</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产品规格（</w:t>
            </w:r>
            <w:r>
              <w:rPr>
                <w:rFonts w:ascii="宋体" w:hAnsi="宋体" w:cs="宋体" w:hint="eastAsia"/>
                <w:kern w:val="0"/>
                <w:sz w:val="24"/>
                <w:lang w:bidi="ar"/>
              </w:rPr>
              <w:t>mm</w:t>
            </w:r>
            <w:r>
              <w:rPr>
                <w:rFonts w:ascii="宋体" w:hAnsi="宋体" w:cs="宋体" w:hint="eastAsia"/>
                <w:kern w:val="0"/>
                <w:sz w:val="24"/>
                <w:lang w:bidi="ar"/>
              </w:rPr>
              <w:t>）</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主要材质和工艺描述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数量</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备注</w:t>
            </w:r>
          </w:p>
        </w:tc>
      </w:tr>
      <w:tr w:rsidR="00BF16BD">
        <w:trPr>
          <w:trHeight w:val="2246"/>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1</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国际商务学院毕业纪念册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kern w:val="0"/>
                <w:sz w:val="24"/>
                <w:lang w:bidi="ar"/>
              </w:rPr>
            </w:pPr>
            <w:r>
              <w:rPr>
                <w:rFonts w:ascii="宋体" w:hAnsi="宋体" w:cs="宋体" w:hint="eastAsia"/>
                <w:kern w:val="0"/>
                <w:sz w:val="24"/>
                <w:lang w:bidi="ar"/>
              </w:rPr>
              <w:t>1</w:t>
            </w:r>
            <w:r>
              <w:rPr>
                <w:rFonts w:ascii="宋体" w:hAnsi="宋体" w:cs="宋体" w:hint="eastAsia"/>
                <w:kern w:val="0"/>
                <w:sz w:val="24"/>
                <w:lang w:bidi="ar"/>
              </w:rPr>
              <w:t>、</w:t>
            </w: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4</w:t>
            </w:r>
            <w:r>
              <w:rPr>
                <w:rFonts w:ascii="宋体" w:hAnsi="宋体" w:cs="宋体" w:hint="eastAsia"/>
                <w:kern w:val="0"/>
                <w:sz w:val="24"/>
                <w:lang w:bidi="ar"/>
              </w:rPr>
              <w:t>4</w:t>
            </w:r>
            <w:r>
              <w:rPr>
                <w:rFonts w:ascii="宋体" w:hAnsi="宋体" w:cs="宋体" w:hint="eastAsia"/>
                <w:kern w:val="0"/>
                <w:sz w:val="24"/>
                <w:lang w:bidi="ar"/>
              </w:rPr>
              <w:t>P</w:t>
            </w:r>
            <w:r>
              <w:rPr>
                <w:rFonts w:ascii="宋体" w:hAnsi="宋体" w:cs="宋体" w:hint="eastAsia"/>
                <w:kern w:val="0"/>
                <w:sz w:val="24"/>
                <w:lang w:bidi="ar"/>
              </w:rPr>
              <w:t>（环衬不算在内）</w:t>
            </w:r>
            <w:r>
              <w:rPr>
                <w:rFonts w:ascii="宋体" w:hAnsi="宋体" w:cs="宋体" w:hint="eastAsia"/>
                <w:kern w:val="0"/>
                <w:sz w:val="24"/>
                <w:lang w:bidi="ar"/>
              </w:rPr>
              <w:t>；</w:t>
            </w:r>
          </w:p>
          <w:p w:rsidR="00BF16BD" w:rsidRDefault="00B10330">
            <w:pPr>
              <w:widowControl/>
              <w:textAlignment w:val="center"/>
            </w:pPr>
            <w:r>
              <w:rPr>
                <w:rFonts w:ascii="宋体" w:hAnsi="宋体" w:cs="宋体" w:hint="eastAsia"/>
                <w:kern w:val="0"/>
                <w:sz w:val="24"/>
                <w:lang w:bidi="ar"/>
              </w:rPr>
              <w:t>2</w:t>
            </w:r>
            <w:r>
              <w:rPr>
                <w:rFonts w:ascii="宋体" w:hAnsi="宋体" w:cs="宋体" w:hint="eastAsia"/>
                <w:kern w:val="0"/>
                <w:sz w:val="24"/>
                <w:lang w:bidi="ar"/>
              </w:rPr>
              <w:t>、</w:t>
            </w: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592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16</w:t>
            </w:r>
            <w:r>
              <w:rPr>
                <w:rFonts w:ascii="宋体" w:hAnsi="宋体" w:cs="宋体" w:hint="eastAsia"/>
                <w:kern w:val="0"/>
                <w:sz w:val="24"/>
                <w:lang w:bidi="ar"/>
              </w:rPr>
              <w:t>个班级</w:t>
            </w:r>
            <w:r>
              <w:rPr>
                <w:rFonts w:ascii="宋体" w:hAnsi="宋体" w:cs="宋体" w:hint="eastAsia"/>
                <w:kern w:val="0"/>
                <w:sz w:val="24"/>
                <w:lang w:bidi="ar"/>
              </w:rPr>
              <w:t>44P</w:t>
            </w:r>
          </w:p>
        </w:tc>
      </w:tr>
      <w:tr w:rsidR="00BF16BD">
        <w:trPr>
          <w:trHeight w:val="2172"/>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管理学院毕业纪念册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numPr>
                <w:ilvl w:val="0"/>
                <w:numId w:val="12"/>
              </w:numPr>
              <w:textAlignment w:val="center"/>
              <w:rPr>
                <w:rFonts w:ascii="宋体" w:hAnsi="宋体" w:cs="宋体"/>
                <w:kern w:val="0"/>
                <w:sz w:val="24"/>
                <w:lang w:bidi="ar"/>
              </w:rPr>
            </w:pP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44</w:t>
            </w:r>
            <w:r>
              <w:rPr>
                <w:rFonts w:ascii="宋体" w:hAnsi="宋体" w:cs="宋体" w:hint="eastAsia"/>
                <w:kern w:val="0"/>
                <w:sz w:val="24"/>
                <w:lang w:bidi="ar"/>
              </w:rPr>
              <w:t>P</w:t>
            </w:r>
            <w:r>
              <w:rPr>
                <w:rFonts w:ascii="宋体" w:hAnsi="宋体" w:cs="宋体" w:hint="eastAsia"/>
                <w:kern w:val="0"/>
                <w:sz w:val="24"/>
                <w:lang w:bidi="ar"/>
              </w:rPr>
              <w:t>（环衬不算在内）</w:t>
            </w:r>
          </w:p>
          <w:p w:rsidR="00BF16BD" w:rsidRDefault="00B10330">
            <w:pPr>
              <w:widowControl/>
              <w:numPr>
                <w:ilvl w:val="0"/>
                <w:numId w:val="12"/>
              </w:numPr>
              <w:textAlignment w:val="center"/>
              <w:rPr>
                <w:rFonts w:ascii="宋体" w:hAnsi="宋体" w:cs="宋体"/>
                <w:sz w:val="24"/>
              </w:rPr>
            </w:pP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672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16</w:t>
            </w:r>
            <w:r>
              <w:rPr>
                <w:rFonts w:ascii="宋体" w:hAnsi="宋体" w:cs="宋体" w:hint="eastAsia"/>
                <w:kern w:val="0"/>
                <w:sz w:val="24"/>
                <w:lang w:bidi="ar"/>
              </w:rPr>
              <w:t>个班级</w:t>
            </w:r>
            <w:r>
              <w:rPr>
                <w:rFonts w:ascii="宋体" w:hAnsi="宋体" w:cs="宋体" w:hint="eastAsia"/>
                <w:kern w:val="0"/>
                <w:sz w:val="24"/>
                <w:lang w:bidi="ar"/>
              </w:rPr>
              <w:t>44P</w:t>
            </w:r>
          </w:p>
        </w:tc>
      </w:tr>
      <w:tr w:rsidR="00BF16BD">
        <w:trPr>
          <w:trHeight w:val="2654"/>
        </w:trPr>
        <w:tc>
          <w:tcPr>
            <w:tcW w:w="744" w:type="dxa"/>
            <w:tcBorders>
              <w:top w:val="nil"/>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3</w:t>
            </w:r>
          </w:p>
        </w:tc>
        <w:tc>
          <w:tcPr>
            <w:tcW w:w="1274" w:type="dxa"/>
            <w:tcBorders>
              <w:top w:val="nil"/>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建工学院毕业纪念册</w:t>
            </w:r>
          </w:p>
        </w:tc>
        <w:tc>
          <w:tcPr>
            <w:tcW w:w="1295" w:type="dxa"/>
            <w:tcBorders>
              <w:top w:val="nil"/>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nil"/>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kern w:val="0"/>
                <w:sz w:val="24"/>
                <w:lang w:bidi="ar"/>
              </w:rPr>
            </w:pPr>
            <w:r>
              <w:rPr>
                <w:rFonts w:ascii="宋体" w:hAnsi="宋体" w:cs="宋体" w:hint="eastAsia"/>
                <w:kern w:val="0"/>
                <w:sz w:val="24"/>
                <w:lang w:bidi="ar"/>
              </w:rPr>
              <w:t>1</w:t>
            </w:r>
            <w:r>
              <w:rPr>
                <w:rFonts w:ascii="宋体" w:hAnsi="宋体" w:cs="宋体" w:hint="eastAsia"/>
                <w:kern w:val="0"/>
                <w:sz w:val="24"/>
                <w:lang w:bidi="ar"/>
              </w:rPr>
              <w:t>、</w:t>
            </w: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44</w:t>
            </w:r>
            <w:r>
              <w:rPr>
                <w:rFonts w:ascii="宋体" w:hAnsi="宋体" w:cs="宋体" w:hint="eastAsia"/>
                <w:kern w:val="0"/>
                <w:sz w:val="24"/>
                <w:lang w:bidi="ar"/>
              </w:rPr>
              <w:t>P</w:t>
            </w:r>
            <w:r>
              <w:rPr>
                <w:rFonts w:ascii="宋体" w:hAnsi="宋体" w:cs="宋体" w:hint="eastAsia"/>
                <w:kern w:val="0"/>
                <w:sz w:val="24"/>
                <w:lang w:bidi="ar"/>
              </w:rPr>
              <w:t>（环衬不算在内）</w:t>
            </w:r>
          </w:p>
          <w:p w:rsidR="00BF16BD" w:rsidRDefault="00B10330">
            <w:pPr>
              <w:widowControl/>
              <w:textAlignment w:val="center"/>
            </w:pPr>
            <w:r>
              <w:rPr>
                <w:rFonts w:ascii="宋体" w:hAnsi="宋体" w:cs="宋体" w:hint="eastAsia"/>
                <w:kern w:val="0"/>
                <w:sz w:val="24"/>
                <w:lang w:bidi="ar"/>
              </w:rPr>
              <w:t>2</w:t>
            </w:r>
            <w:r>
              <w:rPr>
                <w:rFonts w:ascii="宋体" w:hAnsi="宋体" w:cs="宋体" w:hint="eastAsia"/>
                <w:kern w:val="0"/>
                <w:sz w:val="24"/>
                <w:lang w:bidi="ar"/>
              </w:rPr>
              <w:t>、</w:t>
            </w: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nil"/>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690</w:t>
            </w:r>
          </w:p>
        </w:tc>
        <w:tc>
          <w:tcPr>
            <w:tcW w:w="1170" w:type="dxa"/>
            <w:tcBorders>
              <w:top w:val="nil"/>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16</w:t>
            </w:r>
            <w:r>
              <w:rPr>
                <w:rFonts w:ascii="宋体" w:hAnsi="宋体" w:cs="宋体" w:hint="eastAsia"/>
                <w:kern w:val="0"/>
                <w:sz w:val="24"/>
                <w:lang w:bidi="ar"/>
              </w:rPr>
              <w:t>个班级</w:t>
            </w:r>
            <w:r>
              <w:rPr>
                <w:rFonts w:ascii="宋体" w:hAnsi="宋体" w:cs="宋体" w:hint="eastAsia"/>
                <w:kern w:val="0"/>
                <w:sz w:val="24"/>
                <w:lang w:bidi="ar"/>
              </w:rPr>
              <w:t>44P</w:t>
            </w:r>
          </w:p>
        </w:tc>
      </w:tr>
      <w:tr w:rsidR="00BF16BD">
        <w:trPr>
          <w:trHeight w:val="2287"/>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lastRenderedPageBreak/>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信息学院毕业纪念册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kern w:val="0"/>
                <w:sz w:val="24"/>
                <w:lang w:bidi="ar"/>
              </w:rPr>
            </w:pPr>
            <w:r>
              <w:rPr>
                <w:rFonts w:ascii="宋体" w:hAnsi="宋体" w:cs="宋体" w:hint="eastAsia"/>
                <w:kern w:val="0"/>
                <w:sz w:val="24"/>
                <w:lang w:bidi="ar"/>
              </w:rPr>
              <w:t>1</w:t>
            </w:r>
            <w:r>
              <w:rPr>
                <w:rFonts w:ascii="宋体" w:hAnsi="宋体" w:cs="宋体" w:hint="eastAsia"/>
                <w:kern w:val="0"/>
                <w:sz w:val="24"/>
                <w:lang w:bidi="ar"/>
              </w:rPr>
              <w:t>、</w:t>
            </w: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28P</w:t>
            </w:r>
            <w:r>
              <w:rPr>
                <w:rFonts w:ascii="宋体" w:hAnsi="宋体" w:cs="宋体" w:hint="eastAsia"/>
                <w:kern w:val="0"/>
                <w:sz w:val="24"/>
                <w:lang w:bidi="ar"/>
              </w:rPr>
              <w:t>（环衬不算在内）</w:t>
            </w:r>
          </w:p>
          <w:p w:rsidR="00BF16BD" w:rsidRDefault="00B10330">
            <w:pPr>
              <w:widowControl/>
              <w:textAlignment w:val="center"/>
            </w:pPr>
            <w:r>
              <w:rPr>
                <w:rFonts w:ascii="宋体" w:hAnsi="宋体" w:cs="宋体" w:hint="eastAsia"/>
                <w:kern w:val="0"/>
                <w:sz w:val="24"/>
                <w:lang w:bidi="ar"/>
              </w:rPr>
              <w:t>2</w:t>
            </w:r>
            <w:r>
              <w:rPr>
                <w:rFonts w:ascii="宋体" w:hAnsi="宋体" w:cs="宋体" w:hint="eastAsia"/>
                <w:kern w:val="0"/>
                <w:sz w:val="24"/>
                <w:lang w:bidi="ar"/>
              </w:rPr>
              <w:t>、</w:t>
            </w: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304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7</w:t>
            </w:r>
            <w:r>
              <w:rPr>
                <w:rFonts w:ascii="宋体" w:hAnsi="宋体" w:cs="宋体" w:hint="eastAsia"/>
                <w:kern w:val="0"/>
                <w:sz w:val="24"/>
                <w:lang w:bidi="ar"/>
              </w:rPr>
              <w:t>个班级</w:t>
            </w:r>
            <w:r>
              <w:rPr>
                <w:rFonts w:ascii="宋体" w:hAnsi="宋体" w:cs="宋体" w:hint="eastAsia"/>
                <w:kern w:val="0"/>
                <w:sz w:val="24"/>
                <w:lang w:bidi="ar"/>
              </w:rPr>
              <w:t>2</w:t>
            </w:r>
            <w:r>
              <w:rPr>
                <w:rFonts w:ascii="宋体" w:hAnsi="宋体" w:cs="宋体" w:hint="eastAsia"/>
                <w:kern w:val="0"/>
                <w:sz w:val="24"/>
                <w:lang w:bidi="ar"/>
              </w:rPr>
              <w:t>8</w:t>
            </w:r>
            <w:r>
              <w:rPr>
                <w:rFonts w:ascii="宋体" w:hAnsi="宋体" w:cs="宋体" w:hint="eastAsia"/>
                <w:kern w:val="0"/>
                <w:sz w:val="24"/>
                <w:lang w:bidi="ar"/>
              </w:rPr>
              <w:t>P</w:t>
            </w:r>
          </w:p>
        </w:tc>
      </w:tr>
      <w:tr w:rsidR="00BF16BD">
        <w:trPr>
          <w:trHeight w:val="2195"/>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5</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艺术学院毕业纪念册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kern w:val="0"/>
                <w:sz w:val="24"/>
                <w:lang w:bidi="ar"/>
              </w:rPr>
            </w:pPr>
            <w:r>
              <w:rPr>
                <w:rFonts w:ascii="宋体" w:hAnsi="宋体" w:cs="宋体" w:hint="eastAsia"/>
                <w:kern w:val="0"/>
                <w:sz w:val="24"/>
                <w:lang w:bidi="ar"/>
              </w:rPr>
              <w:t>1</w:t>
            </w:r>
            <w:r>
              <w:rPr>
                <w:rFonts w:ascii="宋体" w:hAnsi="宋体" w:cs="宋体" w:hint="eastAsia"/>
                <w:kern w:val="0"/>
                <w:sz w:val="24"/>
                <w:lang w:bidi="ar"/>
              </w:rPr>
              <w:t>、</w:t>
            </w: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44P</w:t>
            </w:r>
            <w:r>
              <w:rPr>
                <w:rFonts w:ascii="宋体" w:hAnsi="宋体" w:cs="宋体" w:hint="eastAsia"/>
                <w:kern w:val="0"/>
                <w:sz w:val="24"/>
                <w:lang w:bidi="ar"/>
              </w:rPr>
              <w:t>（环衬不算在内）</w:t>
            </w:r>
          </w:p>
          <w:p w:rsidR="00BF16BD" w:rsidRDefault="00B10330">
            <w:pPr>
              <w:widowControl/>
              <w:textAlignment w:val="center"/>
            </w:pPr>
            <w:r>
              <w:rPr>
                <w:rFonts w:ascii="宋体" w:hAnsi="宋体" w:cs="宋体" w:hint="eastAsia"/>
                <w:kern w:val="0"/>
                <w:sz w:val="24"/>
                <w:lang w:bidi="ar"/>
              </w:rPr>
              <w:t>2</w:t>
            </w:r>
            <w:r>
              <w:rPr>
                <w:rFonts w:ascii="宋体" w:hAnsi="宋体" w:cs="宋体" w:hint="eastAsia"/>
                <w:kern w:val="0"/>
                <w:sz w:val="24"/>
                <w:lang w:bidi="ar"/>
              </w:rPr>
              <w:t>、</w:t>
            </w: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757</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16</w:t>
            </w:r>
            <w:r>
              <w:rPr>
                <w:rFonts w:ascii="宋体" w:hAnsi="宋体" w:cs="宋体" w:hint="eastAsia"/>
                <w:kern w:val="0"/>
                <w:sz w:val="24"/>
                <w:lang w:bidi="ar"/>
              </w:rPr>
              <w:t>个班级</w:t>
            </w:r>
            <w:r>
              <w:rPr>
                <w:rFonts w:ascii="宋体" w:hAnsi="宋体" w:cs="宋体" w:hint="eastAsia"/>
                <w:kern w:val="0"/>
                <w:sz w:val="24"/>
                <w:lang w:bidi="ar"/>
              </w:rPr>
              <w:t>44P</w:t>
            </w:r>
          </w:p>
        </w:tc>
      </w:tr>
      <w:tr w:rsidR="00BF16BD">
        <w:trPr>
          <w:trHeight w:val="2384"/>
        </w:trPr>
        <w:tc>
          <w:tcPr>
            <w:tcW w:w="7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6</w:t>
            </w:r>
          </w:p>
        </w:tc>
        <w:tc>
          <w:tcPr>
            <w:tcW w:w="1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智能工程学院毕业纪念册</w:t>
            </w:r>
          </w:p>
        </w:tc>
        <w:tc>
          <w:tcPr>
            <w:tcW w:w="12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285*285</w:t>
            </w:r>
          </w:p>
        </w:tc>
        <w:tc>
          <w:tcPr>
            <w:tcW w:w="4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kern w:val="0"/>
                <w:sz w:val="24"/>
                <w:lang w:bidi="ar"/>
              </w:rPr>
            </w:pPr>
            <w:r>
              <w:rPr>
                <w:rFonts w:ascii="宋体" w:hAnsi="宋体" w:cs="宋体" w:hint="eastAsia"/>
                <w:kern w:val="0"/>
                <w:sz w:val="24"/>
                <w:lang w:bidi="ar"/>
              </w:rPr>
              <w:t>1</w:t>
            </w:r>
            <w:r>
              <w:rPr>
                <w:rFonts w:ascii="宋体" w:hAnsi="宋体" w:cs="宋体" w:hint="eastAsia"/>
                <w:kern w:val="0"/>
                <w:sz w:val="24"/>
                <w:lang w:bidi="ar"/>
              </w:rPr>
              <w:t>、</w:t>
            </w:r>
            <w:r>
              <w:rPr>
                <w:rFonts w:ascii="宋体" w:hAnsi="宋体" w:cs="宋体" w:hint="eastAsia"/>
                <w:kern w:val="0"/>
                <w:sz w:val="24"/>
                <w:lang w:bidi="ar"/>
              </w:rPr>
              <w:t>封面</w:t>
            </w:r>
            <w:r>
              <w:rPr>
                <w:rFonts w:ascii="宋体" w:hAnsi="宋体" w:cs="宋体" w:hint="eastAsia"/>
                <w:kern w:val="0"/>
                <w:sz w:val="24"/>
                <w:lang w:bidi="ar"/>
              </w:rPr>
              <w:t>157</w:t>
            </w:r>
            <w:r>
              <w:rPr>
                <w:rFonts w:ascii="宋体" w:hAnsi="宋体" w:cs="宋体" w:hint="eastAsia"/>
                <w:kern w:val="0"/>
                <w:sz w:val="24"/>
                <w:lang w:bidi="ar"/>
              </w:rPr>
              <w:t>克铜板纸张印刷覆膜</w:t>
            </w:r>
            <w:r>
              <w:rPr>
                <w:rFonts w:ascii="宋体" w:hAnsi="宋体" w:cs="宋体" w:hint="eastAsia"/>
                <w:kern w:val="0"/>
                <w:sz w:val="24"/>
                <w:lang w:bidi="ar"/>
              </w:rPr>
              <w:t xml:space="preserve"> </w:t>
            </w:r>
            <w:r>
              <w:rPr>
                <w:rFonts w:ascii="宋体" w:hAnsi="宋体" w:cs="宋体" w:hint="eastAsia"/>
                <w:kern w:val="0"/>
                <w:sz w:val="24"/>
                <w:lang w:bidi="ar"/>
              </w:rPr>
              <w:t>裱</w:t>
            </w:r>
            <w:r>
              <w:rPr>
                <w:rFonts w:ascii="宋体" w:hAnsi="宋体" w:cs="宋体" w:hint="eastAsia"/>
                <w:kern w:val="0"/>
                <w:sz w:val="24"/>
                <w:lang w:bidi="ar"/>
              </w:rPr>
              <w:t>3</w:t>
            </w:r>
            <w:r>
              <w:rPr>
                <w:rFonts w:ascii="宋体" w:hAnsi="宋体" w:cs="宋体" w:hint="eastAsia"/>
                <w:kern w:val="0"/>
                <w:sz w:val="24"/>
                <w:lang w:bidi="ar"/>
              </w:rPr>
              <w:t>毫米荷兰板</w:t>
            </w:r>
            <w:r>
              <w:rPr>
                <w:rFonts w:ascii="宋体" w:hAnsi="宋体" w:cs="宋体" w:hint="eastAsia"/>
                <w:kern w:val="0"/>
                <w:sz w:val="24"/>
                <w:lang w:bidi="ar"/>
              </w:rPr>
              <w:t xml:space="preserve">  </w:t>
            </w:r>
            <w:r>
              <w:rPr>
                <w:rFonts w:ascii="宋体" w:hAnsi="宋体" w:cs="宋体" w:hint="eastAsia"/>
                <w:kern w:val="0"/>
                <w:sz w:val="24"/>
                <w:lang w:bidi="ar"/>
              </w:rPr>
              <w:t>内页</w:t>
            </w:r>
            <w:r>
              <w:rPr>
                <w:rFonts w:ascii="宋体" w:hAnsi="宋体" w:cs="宋体" w:hint="eastAsia"/>
                <w:kern w:val="0"/>
                <w:sz w:val="24"/>
                <w:lang w:bidi="ar"/>
              </w:rPr>
              <w:t>240</w:t>
            </w:r>
            <w:r>
              <w:rPr>
                <w:rFonts w:ascii="宋体" w:hAnsi="宋体" w:cs="宋体" w:hint="eastAsia"/>
                <w:kern w:val="0"/>
                <w:sz w:val="24"/>
                <w:lang w:bidi="ar"/>
              </w:rPr>
              <w:t>克高阶印画</w:t>
            </w:r>
            <w:r>
              <w:rPr>
                <w:rFonts w:ascii="宋体" w:hAnsi="宋体" w:cs="宋体" w:hint="eastAsia"/>
                <w:kern w:val="0"/>
                <w:sz w:val="24"/>
                <w:lang w:bidi="ar"/>
              </w:rPr>
              <w:t>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w:t>
            </w:r>
            <w:r>
              <w:rPr>
                <w:rFonts w:ascii="宋体" w:hAnsi="宋体" w:cs="宋体" w:hint="eastAsia"/>
                <w:kern w:val="0"/>
                <w:sz w:val="24"/>
                <w:lang w:bidi="ar"/>
              </w:rPr>
              <w:t>+</w:t>
            </w:r>
            <w:r>
              <w:rPr>
                <w:rFonts w:ascii="宋体" w:hAnsi="宋体" w:cs="宋体" w:hint="eastAsia"/>
                <w:kern w:val="0"/>
                <w:sz w:val="24"/>
                <w:lang w:bidi="ar"/>
              </w:rPr>
              <w:t>拉页</w:t>
            </w:r>
            <w:r>
              <w:rPr>
                <w:rFonts w:ascii="宋体" w:hAnsi="宋体" w:cs="宋体" w:hint="eastAsia"/>
                <w:kern w:val="0"/>
                <w:sz w:val="24"/>
                <w:lang w:bidi="ar"/>
              </w:rPr>
              <w:t>157</w:t>
            </w:r>
            <w:r>
              <w:rPr>
                <w:rFonts w:ascii="宋体" w:hAnsi="宋体" w:cs="宋体" w:hint="eastAsia"/>
                <w:kern w:val="0"/>
                <w:sz w:val="24"/>
                <w:lang w:bidi="ar"/>
              </w:rPr>
              <w:t>克铜板纸张印刷双面覆膜</w:t>
            </w:r>
            <w:r>
              <w:rPr>
                <w:rFonts w:ascii="宋体" w:hAnsi="宋体" w:cs="宋体" w:hint="eastAsia"/>
                <w:kern w:val="0"/>
                <w:sz w:val="24"/>
                <w:lang w:bidi="ar"/>
              </w:rPr>
              <w:t xml:space="preserve"> 4</w:t>
            </w:r>
            <w:r>
              <w:rPr>
                <w:rFonts w:ascii="宋体" w:hAnsi="宋体" w:cs="宋体" w:hint="eastAsia"/>
                <w:kern w:val="0"/>
                <w:sz w:val="24"/>
                <w:lang w:bidi="ar"/>
              </w:rPr>
              <w:t>色印刷</w:t>
            </w:r>
            <w:r>
              <w:rPr>
                <w:rFonts w:ascii="宋体" w:hAnsi="宋体" w:cs="宋体" w:hint="eastAsia"/>
                <w:kern w:val="0"/>
                <w:sz w:val="24"/>
                <w:lang w:bidi="ar"/>
              </w:rPr>
              <w:t>+</w:t>
            </w:r>
            <w:r>
              <w:rPr>
                <w:rFonts w:ascii="宋体" w:hAnsi="宋体" w:cs="宋体" w:hint="eastAsia"/>
                <w:kern w:val="0"/>
                <w:sz w:val="24"/>
                <w:lang w:bidi="ar"/>
              </w:rPr>
              <w:t>专色印刷，前后环衬</w:t>
            </w:r>
            <w:r>
              <w:rPr>
                <w:rFonts w:ascii="宋体" w:hAnsi="宋体" w:cs="宋体" w:hint="eastAsia"/>
                <w:kern w:val="0"/>
                <w:sz w:val="24"/>
                <w:lang w:bidi="ar"/>
              </w:rPr>
              <w:t>240</w:t>
            </w:r>
            <w:r>
              <w:rPr>
                <w:rFonts w:ascii="宋体" w:hAnsi="宋体" w:cs="宋体" w:hint="eastAsia"/>
                <w:kern w:val="0"/>
                <w:sz w:val="24"/>
                <w:lang w:bidi="ar"/>
              </w:rPr>
              <w:t>克高阶印画，精装方式</w:t>
            </w:r>
            <w:r>
              <w:rPr>
                <w:rFonts w:ascii="宋体" w:hAnsi="宋体" w:cs="宋体" w:hint="eastAsia"/>
                <w:kern w:val="0"/>
                <w:sz w:val="24"/>
                <w:lang w:bidi="ar"/>
              </w:rPr>
              <w:t>+</w:t>
            </w:r>
            <w:r>
              <w:rPr>
                <w:rFonts w:ascii="宋体" w:hAnsi="宋体" w:cs="宋体" w:hint="eastAsia"/>
                <w:kern w:val="0"/>
                <w:sz w:val="24"/>
                <w:lang w:bidi="ar"/>
              </w:rPr>
              <w:t>塑封</w:t>
            </w:r>
            <w:r>
              <w:rPr>
                <w:rFonts w:ascii="宋体" w:hAnsi="宋体" w:cs="宋体" w:hint="eastAsia"/>
                <w:kern w:val="0"/>
                <w:sz w:val="24"/>
                <w:lang w:bidi="ar"/>
              </w:rPr>
              <w:t>30P</w:t>
            </w:r>
            <w:r>
              <w:rPr>
                <w:rFonts w:ascii="宋体" w:hAnsi="宋体" w:cs="宋体" w:hint="eastAsia"/>
                <w:kern w:val="0"/>
                <w:sz w:val="24"/>
                <w:lang w:bidi="ar"/>
              </w:rPr>
              <w:t>（环衬不算在内）</w:t>
            </w:r>
          </w:p>
          <w:p w:rsidR="00BF16BD" w:rsidRDefault="00B10330">
            <w:pPr>
              <w:widowControl/>
              <w:textAlignment w:val="center"/>
            </w:pPr>
            <w:r>
              <w:rPr>
                <w:rFonts w:ascii="宋体" w:hAnsi="宋体" w:cs="宋体" w:hint="eastAsia"/>
                <w:kern w:val="0"/>
                <w:sz w:val="24"/>
                <w:lang w:bidi="ar"/>
              </w:rPr>
              <w:t>2</w:t>
            </w:r>
            <w:r>
              <w:rPr>
                <w:rFonts w:ascii="宋体" w:hAnsi="宋体" w:cs="宋体" w:hint="eastAsia"/>
                <w:kern w:val="0"/>
                <w:sz w:val="24"/>
                <w:lang w:bidi="ar"/>
              </w:rPr>
              <w:t>、</w:t>
            </w:r>
            <w:r>
              <w:rPr>
                <w:rFonts w:ascii="宋体" w:hAnsi="宋体" w:cs="宋体" w:hint="eastAsia"/>
                <w:kern w:val="0"/>
                <w:sz w:val="24"/>
                <w:lang w:bidi="ar"/>
              </w:rPr>
              <w:t>每本纪念册有大合照拉页</w:t>
            </w:r>
            <w:r>
              <w:rPr>
                <w:rFonts w:ascii="宋体" w:hAnsi="宋体" w:cs="宋体" w:hint="eastAsia"/>
                <w:kern w:val="0"/>
                <w:sz w:val="24"/>
                <w:lang w:bidi="ar"/>
              </w:rPr>
              <w:t>。</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323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16BD" w:rsidRDefault="00B10330">
            <w:pPr>
              <w:widowControl/>
              <w:jc w:val="center"/>
              <w:textAlignment w:val="center"/>
              <w:rPr>
                <w:rFonts w:ascii="宋体" w:hAnsi="宋体" w:cs="宋体"/>
                <w:sz w:val="24"/>
              </w:rPr>
            </w:pPr>
            <w:r>
              <w:rPr>
                <w:rFonts w:ascii="宋体" w:hAnsi="宋体" w:cs="宋体" w:hint="eastAsia"/>
                <w:kern w:val="0"/>
                <w:sz w:val="24"/>
                <w:lang w:bidi="ar"/>
              </w:rPr>
              <w:t>8</w:t>
            </w:r>
            <w:r>
              <w:rPr>
                <w:rFonts w:ascii="宋体" w:hAnsi="宋体" w:cs="宋体" w:hint="eastAsia"/>
                <w:kern w:val="0"/>
                <w:sz w:val="24"/>
                <w:lang w:bidi="ar"/>
              </w:rPr>
              <w:t>个班级</w:t>
            </w:r>
            <w:r>
              <w:rPr>
                <w:rFonts w:ascii="宋体" w:hAnsi="宋体" w:cs="宋体" w:hint="eastAsia"/>
                <w:kern w:val="0"/>
                <w:sz w:val="24"/>
                <w:lang w:bidi="ar"/>
              </w:rPr>
              <w:t>30P</w:t>
            </w:r>
          </w:p>
        </w:tc>
      </w:tr>
    </w:tbl>
    <w:p w:rsidR="00BF16BD" w:rsidRDefault="00B10330">
      <w:pPr>
        <w:pStyle w:val="29"/>
        <w:ind w:leftChars="0" w:left="0" w:firstLineChars="0" w:firstLine="0"/>
        <w:rPr>
          <w:rFonts w:hAnsi="宋体" w:cs="宋体"/>
          <w:b/>
          <w:bCs/>
          <w:sz w:val="24"/>
        </w:rPr>
      </w:pPr>
      <w:r>
        <w:rPr>
          <w:rFonts w:hAnsi="宋体" w:cs="宋体" w:hint="eastAsia"/>
          <w:b/>
          <w:bCs/>
          <w:sz w:val="24"/>
        </w:rPr>
        <w:t>（二）项目实施要求</w:t>
      </w:r>
    </w:p>
    <w:p w:rsidR="00BF16BD" w:rsidRDefault="00B10330">
      <w:pPr>
        <w:pStyle w:val="29"/>
        <w:spacing w:line="360" w:lineRule="auto"/>
        <w:ind w:firstLineChars="0" w:firstLine="0"/>
        <w:rPr>
          <w:rFonts w:hAnsi="宋体" w:cs="宋体"/>
          <w:sz w:val="24"/>
        </w:rPr>
      </w:pPr>
      <w:r>
        <w:rPr>
          <w:rFonts w:hAnsi="宋体" w:cs="宋体" w:hint="eastAsia"/>
          <w:sz w:val="24"/>
        </w:rPr>
        <w:t>1</w:t>
      </w:r>
      <w:r>
        <w:rPr>
          <w:rFonts w:hAnsi="宋体" w:cs="宋体" w:hint="eastAsia"/>
          <w:sz w:val="24"/>
        </w:rPr>
        <w:t>、中标人必须按照采购人的要求完成各类纪念册的制作工作。</w:t>
      </w:r>
    </w:p>
    <w:p w:rsidR="00BF16BD" w:rsidRDefault="00B10330">
      <w:pPr>
        <w:pStyle w:val="29"/>
        <w:spacing w:line="360" w:lineRule="auto"/>
        <w:ind w:firstLineChars="0" w:firstLine="0"/>
        <w:rPr>
          <w:rFonts w:hAnsi="宋体" w:cs="宋体"/>
          <w:sz w:val="24"/>
        </w:rPr>
      </w:pPr>
      <w:r>
        <w:rPr>
          <w:rFonts w:hAnsi="宋体" w:cs="宋体" w:hint="eastAsia"/>
          <w:sz w:val="24"/>
        </w:rPr>
        <w:t>2</w:t>
      </w:r>
      <w:r>
        <w:rPr>
          <w:rFonts w:hAnsi="宋体" w:cs="宋体" w:hint="eastAsia"/>
          <w:sz w:val="24"/>
        </w:rPr>
        <w:t>、根据采购人要求和提供的小样及素材进行设计、制作和印刷，编辑富有美感和深度的脚本，体现出学校文化品位。</w:t>
      </w:r>
    </w:p>
    <w:p w:rsidR="00BF16BD" w:rsidRDefault="00B10330">
      <w:pPr>
        <w:pStyle w:val="29"/>
        <w:spacing w:line="360" w:lineRule="auto"/>
        <w:ind w:leftChars="0" w:left="0" w:firstLine="464"/>
        <w:rPr>
          <w:rFonts w:hAnsi="宋体" w:cs="宋体"/>
          <w:sz w:val="24"/>
        </w:rPr>
      </w:pPr>
      <w:r>
        <w:rPr>
          <w:rFonts w:hAnsi="宋体" w:cs="宋体" w:hint="eastAsia"/>
          <w:sz w:val="24"/>
        </w:rPr>
        <w:t>3</w:t>
      </w:r>
      <w:r>
        <w:rPr>
          <w:rFonts w:hAnsi="宋体" w:cs="宋体" w:hint="eastAsia"/>
          <w:sz w:val="24"/>
        </w:rPr>
        <w:t>、每个学院纪念册设计稿完成后，需提供各学院纪念册样本一本，供学校核对各类信息，采购人确认信息无误后，中标人才能批量生产。</w:t>
      </w:r>
    </w:p>
    <w:p w:rsidR="00BF16BD" w:rsidRDefault="00B10330">
      <w:pPr>
        <w:pStyle w:val="29"/>
        <w:spacing w:line="360" w:lineRule="auto"/>
        <w:ind w:leftChars="0" w:left="0" w:firstLine="464"/>
        <w:rPr>
          <w:rFonts w:hAnsi="宋体" w:cs="宋体"/>
          <w:sz w:val="24"/>
        </w:rPr>
      </w:pPr>
      <w:r>
        <w:rPr>
          <w:rFonts w:hAnsi="宋体" w:cs="宋体" w:hint="eastAsia"/>
          <w:sz w:val="24"/>
        </w:rPr>
        <w:t>4</w:t>
      </w:r>
      <w:r>
        <w:rPr>
          <w:rFonts w:hAnsi="宋体" w:cs="宋体" w:hint="eastAsia"/>
          <w:sz w:val="24"/>
        </w:rPr>
        <w:t>、版权归采购人所有，中标人须把设计源文件及素材在项目完成后全部给采购人。</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5</w:t>
      </w:r>
      <w:r>
        <w:rPr>
          <w:rFonts w:hAnsi="宋体" w:cs="宋体" w:hint="eastAsia"/>
          <w:sz w:val="24"/>
        </w:rPr>
        <w:t>、中标人必须保证产品质量和交货时间，不得擅自改变要求、偷工减料。</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6</w:t>
      </w:r>
      <w:r>
        <w:rPr>
          <w:rFonts w:hAnsi="宋体" w:cs="宋体" w:hint="eastAsia"/>
          <w:sz w:val="24"/>
        </w:rPr>
        <w:t>、中标人应按招标文件规定和采购人要求的质量标准提供印刷、包装、运输等服务，须为本项目配备足够的专业人员，保障产品质量。</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7</w:t>
      </w:r>
      <w:r>
        <w:rPr>
          <w:rFonts w:hAnsi="宋体" w:cs="宋体" w:hint="eastAsia"/>
          <w:sz w:val="24"/>
        </w:rPr>
        <w:t>、中标人必须严格按投标时所承诺的内容进行服务，封面、内页纸张品质应符合采购人的要求；所有成品要求文字字迹清楚、墨迹饱满、</w:t>
      </w:r>
      <w:r>
        <w:rPr>
          <w:rFonts w:hAnsi="宋体" w:cs="宋体" w:hint="eastAsia"/>
          <w:sz w:val="24"/>
        </w:rPr>
        <w:t>图片颜色无偏差、规格尺寸准确。</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8</w:t>
      </w:r>
      <w:r>
        <w:rPr>
          <w:rFonts w:hAnsi="宋体" w:cs="宋体" w:hint="eastAsia"/>
          <w:sz w:val="24"/>
        </w:rPr>
        <w:t>、售后服务：投标人应有完善的售后服务能力，产品出现质量问题时，中标人应在接到</w:t>
      </w:r>
      <w:r>
        <w:rPr>
          <w:rFonts w:hAnsi="宋体" w:cs="宋体" w:hint="eastAsia"/>
          <w:sz w:val="24"/>
        </w:rPr>
        <w:lastRenderedPageBreak/>
        <w:t>采购人通知后</w:t>
      </w:r>
      <w:r>
        <w:rPr>
          <w:rFonts w:hAnsi="宋体" w:cs="宋体" w:hint="eastAsia"/>
          <w:sz w:val="24"/>
        </w:rPr>
        <w:t>24</w:t>
      </w:r>
      <w:r>
        <w:rPr>
          <w:rFonts w:hAnsi="宋体" w:cs="宋体" w:hint="eastAsia"/>
          <w:sz w:val="24"/>
        </w:rPr>
        <w:t>小时内作出反应，进行更换或退货，费用由中标人承担。</w:t>
      </w:r>
    </w:p>
    <w:p w:rsidR="00BF16BD" w:rsidRDefault="00B10330">
      <w:pPr>
        <w:pStyle w:val="29"/>
        <w:spacing w:line="360" w:lineRule="auto"/>
        <w:ind w:leftChars="0" w:left="0" w:firstLineChars="0" w:firstLine="448"/>
        <w:rPr>
          <w:rFonts w:hAnsi="宋体" w:cs="宋体"/>
          <w:b/>
          <w:bCs/>
          <w:sz w:val="24"/>
        </w:rPr>
      </w:pPr>
      <w:r>
        <w:rPr>
          <w:rFonts w:hAnsi="宋体" w:cs="宋体" w:hint="eastAsia"/>
          <w:b/>
          <w:bCs/>
          <w:sz w:val="24"/>
        </w:rPr>
        <w:t>（三）验收</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1</w:t>
      </w:r>
      <w:r>
        <w:rPr>
          <w:rFonts w:hAnsi="宋体" w:cs="宋体" w:hint="eastAsia"/>
          <w:sz w:val="24"/>
        </w:rPr>
        <w:t>、中标人应按现行的国家或行业技术及验收标准和招标文件的规定供货，因中标人提供的货物达不到约定的质量标准，中标人承担违约责任。</w:t>
      </w:r>
    </w:p>
    <w:p w:rsidR="00BF16BD" w:rsidRDefault="00B10330">
      <w:pPr>
        <w:pStyle w:val="29"/>
        <w:spacing w:line="360" w:lineRule="auto"/>
        <w:ind w:leftChars="0" w:left="0" w:firstLineChars="0" w:firstLine="448"/>
        <w:rPr>
          <w:rFonts w:hAnsi="宋体" w:cs="宋体"/>
          <w:sz w:val="24"/>
        </w:rPr>
      </w:pPr>
      <w:r>
        <w:rPr>
          <w:rFonts w:hAnsi="宋体" w:cs="宋体" w:hint="eastAsia"/>
          <w:sz w:val="24"/>
        </w:rPr>
        <w:t>2</w:t>
      </w:r>
      <w:r>
        <w:rPr>
          <w:rFonts w:hAnsi="宋体" w:cs="宋体" w:hint="eastAsia"/>
          <w:sz w:val="24"/>
        </w:rPr>
        <w:t>、验收中发现货物达不到验收标准或合同规定的性能指标，中标方必须免费更换，并且赔偿由此给采购人造成的损失，直至验收合格为止。</w:t>
      </w:r>
    </w:p>
    <w:p w:rsidR="00BF16BD" w:rsidRDefault="00B10330">
      <w:pPr>
        <w:pStyle w:val="29"/>
        <w:spacing w:line="360" w:lineRule="auto"/>
        <w:ind w:leftChars="0" w:left="0" w:firstLineChars="0" w:firstLine="448"/>
        <w:rPr>
          <w:rFonts w:hAnsi="宋体" w:cs="宋体"/>
          <w:b/>
          <w:bCs/>
          <w:sz w:val="24"/>
        </w:rPr>
      </w:pPr>
      <w:r>
        <w:rPr>
          <w:rFonts w:hAnsi="宋体" w:cs="宋体" w:hint="eastAsia"/>
          <w:b/>
          <w:bCs/>
          <w:sz w:val="24"/>
        </w:rPr>
        <w:t>（四）工期及交付地点</w:t>
      </w:r>
    </w:p>
    <w:p w:rsidR="00BF16BD" w:rsidRDefault="00B10330">
      <w:pPr>
        <w:pStyle w:val="29"/>
        <w:spacing w:line="360" w:lineRule="auto"/>
        <w:ind w:leftChars="0" w:left="0" w:firstLineChars="313" w:firstLine="729"/>
        <w:rPr>
          <w:rFonts w:hAnsi="宋体" w:cs="宋体"/>
          <w:b/>
          <w:bCs/>
          <w:sz w:val="24"/>
        </w:rPr>
      </w:pPr>
      <w:r>
        <w:rPr>
          <w:rFonts w:hAnsi="宋体" w:cs="宋体" w:hint="eastAsia"/>
          <w:b/>
          <w:bCs/>
          <w:sz w:val="24"/>
        </w:rPr>
        <w:t>1</w:t>
      </w:r>
      <w:r>
        <w:rPr>
          <w:rFonts w:hAnsi="宋体" w:cs="宋体" w:hint="eastAsia"/>
          <w:b/>
          <w:bCs/>
          <w:sz w:val="24"/>
        </w:rPr>
        <w:t>、工期：</w:t>
      </w:r>
      <w:r>
        <w:rPr>
          <w:rFonts w:hAnsi="宋体" w:cs="宋体" w:hint="eastAsia"/>
          <w:sz w:val="24"/>
        </w:rPr>
        <w:t>在</w:t>
      </w:r>
      <w:r>
        <w:rPr>
          <w:rFonts w:hAnsi="宋体" w:cs="宋体" w:hint="eastAsia"/>
          <w:sz w:val="24"/>
        </w:rPr>
        <w:t>2022</w:t>
      </w:r>
      <w:r>
        <w:rPr>
          <w:rFonts w:hAnsi="宋体" w:cs="宋体" w:hint="eastAsia"/>
          <w:sz w:val="24"/>
        </w:rPr>
        <w:t>年</w:t>
      </w:r>
      <w:r>
        <w:rPr>
          <w:rFonts w:hAnsi="宋体" w:cs="宋体" w:hint="eastAsia"/>
          <w:sz w:val="24"/>
        </w:rPr>
        <w:t>5</w:t>
      </w:r>
      <w:r>
        <w:rPr>
          <w:rFonts w:hAnsi="宋体" w:cs="宋体" w:hint="eastAsia"/>
          <w:sz w:val="24"/>
        </w:rPr>
        <w:t>月</w:t>
      </w:r>
      <w:r>
        <w:rPr>
          <w:rFonts w:hAnsi="宋体" w:cs="宋体" w:hint="eastAsia"/>
          <w:sz w:val="24"/>
        </w:rPr>
        <w:t>15</w:t>
      </w:r>
      <w:r>
        <w:rPr>
          <w:rFonts w:hAnsi="宋体" w:cs="宋体" w:hint="eastAsia"/>
          <w:sz w:val="24"/>
        </w:rPr>
        <w:t>日前完成设计小样，在</w:t>
      </w:r>
      <w:r>
        <w:rPr>
          <w:rFonts w:hAnsi="宋体" w:cs="宋体" w:hint="eastAsia"/>
          <w:sz w:val="24"/>
        </w:rPr>
        <w:t>2022</w:t>
      </w:r>
      <w:r>
        <w:rPr>
          <w:rFonts w:hAnsi="宋体" w:cs="宋体" w:hint="eastAsia"/>
          <w:sz w:val="24"/>
        </w:rPr>
        <w:t>年</w:t>
      </w:r>
      <w:r>
        <w:rPr>
          <w:rFonts w:hAnsi="宋体" w:cs="宋体" w:hint="eastAsia"/>
          <w:sz w:val="24"/>
        </w:rPr>
        <w:t>6</w:t>
      </w:r>
      <w:r>
        <w:rPr>
          <w:rFonts w:hAnsi="宋体" w:cs="宋体" w:hint="eastAsia"/>
          <w:sz w:val="24"/>
        </w:rPr>
        <w:t>月</w:t>
      </w:r>
      <w:r>
        <w:rPr>
          <w:rFonts w:hAnsi="宋体" w:cs="宋体" w:hint="eastAsia"/>
          <w:sz w:val="24"/>
        </w:rPr>
        <w:t>8</w:t>
      </w:r>
      <w:r>
        <w:rPr>
          <w:rFonts w:hAnsi="宋体" w:cs="宋体" w:hint="eastAsia"/>
          <w:sz w:val="24"/>
        </w:rPr>
        <w:t>日前完成交付。</w:t>
      </w:r>
    </w:p>
    <w:p w:rsidR="00BF16BD" w:rsidRDefault="00B10330">
      <w:pPr>
        <w:pStyle w:val="29"/>
        <w:spacing w:line="360" w:lineRule="auto"/>
        <w:ind w:leftChars="0" w:left="0" w:firstLineChars="313" w:firstLine="729"/>
        <w:rPr>
          <w:rFonts w:hAnsi="宋体" w:cs="宋体"/>
          <w:b/>
          <w:bCs/>
          <w:sz w:val="24"/>
        </w:rPr>
      </w:pPr>
      <w:r>
        <w:rPr>
          <w:rFonts w:hAnsi="宋体" w:cs="宋体" w:hint="eastAsia"/>
          <w:b/>
          <w:bCs/>
          <w:sz w:val="24"/>
        </w:rPr>
        <w:t>2</w:t>
      </w:r>
      <w:r>
        <w:rPr>
          <w:rFonts w:hAnsi="宋体" w:cs="宋体" w:hint="eastAsia"/>
          <w:b/>
          <w:bCs/>
          <w:sz w:val="24"/>
        </w:rPr>
        <w:t>、交付地点：</w:t>
      </w:r>
      <w:r>
        <w:rPr>
          <w:rFonts w:hAnsi="宋体" w:cs="宋体" w:hint="eastAsia"/>
          <w:sz w:val="24"/>
        </w:rPr>
        <w:t>采购人指定地点。</w:t>
      </w:r>
    </w:p>
    <w:p w:rsidR="00BF16BD" w:rsidRDefault="00B10330">
      <w:pPr>
        <w:pStyle w:val="29"/>
        <w:spacing w:line="360" w:lineRule="auto"/>
        <w:ind w:leftChars="0" w:left="0" w:firstLine="466"/>
        <w:rPr>
          <w:rFonts w:hAnsi="宋体" w:cs="宋体"/>
          <w:b/>
          <w:bCs/>
          <w:sz w:val="24"/>
        </w:rPr>
      </w:pPr>
      <w:r>
        <w:rPr>
          <w:rFonts w:hAnsi="宋体" w:cs="宋体" w:hint="eastAsia"/>
          <w:b/>
          <w:bCs/>
          <w:sz w:val="24"/>
        </w:rPr>
        <w:t>（五）质保期：</w:t>
      </w:r>
      <w:r>
        <w:rPr>
          <w:rFonts w:hAnsi="宋体" w:cs="宋体" w:hint="eastAsia"/>
          <w:sz w:val="24"/>
        </w:rPr>
        <w:t>1</w:t>
      </w:r>
      <w:r>
        <w:rPr>
          <w:rFonts w:hAnsi="宋体" w:cs="宋体" w:hint="eastAsia"/>
          <w:sz w:val="24"/>
        </w:rPr>
        <w:t>年</w:t>
      </w:r>
    </w:p>
    <w:p w:rsidR="00BF16BD" w:rsidRDefault="00B10330">
      <w:pPr>
        <w:pStyle w:val="29"/>
        <w:spacing w:line="360" w:lineRule="auto"/>
        <w:ind w:leftChars="0" w:left="0" w:firstLine="466"/>
        <w:rPr>
          <w:rFonts w:hAnsi="宋体" w:cs="宋体"/>
          <w:b/>
          <w:bCs/>
          <w:sz w:val="24"/>
        </w:rPr>
      </w:pPr>
      <w:r>
        <w:rPr>
          <w:rFonts w:hAnsi="宋体" w:cs="宋体" w:hint="eastAsia"/>
          <w:b/>
          <w:bCs/>
          <w:sz w:val="24"/>
        </w:rPr>
        <w:t>（六）付款方式</w:t>
      </w:r>
    </w:p>
    <w:p w:rsidR="00BF16BD" w:rsidRDefault="00B10330">
      <w:pPr>
        <w:pStyle w:val="29"/>
        <w:spacing w:line="360" w:lineRule="auto"/>
        <w:ind w:leftChars="0" w:left="0" w:firstLineChars="300" w:firstLine="696"/>
        <w:rPr>
          <w:rFonts w:hAnsi="宋体" w:cs="宋体"/>
          <w:sz w:val="24"/>
        </w:rPr>
      </w:pPr>
      <w:r>
        <w:rPr>
          <w:rFonts w:hAnsi="宋体" w:cs="宋体" w:hint="eastAsia"/>
          <w:sz w:val="24"/>
        </w:rPr>
        <w:t>全部纪念册到位并经验收合格后支付合同总额的</w:t>
      </w:r>
      <w:r>
        <w:rPr>
          <w:rFonts w:hAnsi="宋体" w:cs="宋体" w:hint="eastAsia"/>
          <w:sz w:val="24"/>
        </w:rPr>
        <w:t>95%</w:t>
      </w:r>
      <w:r>
        <w:rPr>
          <w:rFonts w:hAnsi="宋体" w:cs="宋体" w:hint="eastAsia"/>
          <w:sz w:val="24"/>
        </w:rPr>
        <w:t>；</w:t>
      </w:r>
      <w:r>
        <w:rPr>
          <w:rFonts w:hAnsi="宋体" w:cs="宋体" w:hint="eastAsia"/>
          <w:sz w:val="24"/>
        </w:rPr>
        <w:t>5%</w:t>
      </w:r>
      <w:r>
        <w:rPr>
          <w:rFonts w:hAnsi="宋体" w:cs="宋体" w:hint="eastAsia"/>
          <w:sz w:val="24"/>
        </w:rPr>
        <w:t>作为质量保证金，在质保期满后付清。</w:t>
      </w:r>
    </w:p>
    <w:p w:rsidR="00BF16BD" w:rsidRDefault="00B10330">
      <w:pPr>
        <w:pStyle w:val="10"/>
        <w:keepNext w:val="0"/>
        <w:pageBreakBefore/>
        <w:ind w:left="617" w:hangingChars="205" w:hanging="617"/>
        <w:jc w:val="center"/>
        <w:rPr>
          <w:rFonts w:ascii="宋体" w:cs="宋体"/>
        </w:rPr>
      </w:pPr>
      <w:bookmarkStart w:id="4" w:name="_Toc9623"/>
      <w:r>
        <w:rPr>
          <w:rFonts w:ascii="宋体" w:hAnsi="宋体" w:cs="宋体" w:hint="eastAsia"/>
          <w:sz w:val="30"/>
          <w:szCs w:val="30"/>
        </w:rPr>
        <w:lastRenderedPageBreak/>
        <w:t>第三章</w:t>
      </w:r>
      <w:r>
        <w:rPr>
          <w:rFonts w:ascii="宋体" w:hAnsi="宋体" w:cs="宋体"/>
          <w:sz w:val="30"/>
          <w:szCs w:val="30"/>
        </w:rPr>
        <w:t xml:space="preserve">  </w:t>
      </w:r>
      <w:r>
        <w:rPr>
          <w:rFonts w:ascii="宋体" w:hAnsi="宋体" w:cs="宋体" w:hint="eastAsia"/>
          <w:sz w:val="30"/>
          <w:szCs w:val="30"/>
        </w:rPr>
        <w:t>投标人须知</w:t>
      </w:r>
      <w:bookmarkEnd w:id="4"/>
    </w:p>
    <w:p w:rsidR="00BF16BD" w:rsidRDefault="00B10330">
      <w:pPr>
        <w:pStyle w:val="2"/>
        <w:keepNext w:val="0"/>
        <w:keepLines w:val="0"/>
        <w:spacing w:line="240" w:lineRule="auto"/>
        <w:jc w:val="center"/>
        <w:rPr>
          <w:rFonts w:ascii="宋体" w:cs="宋体"/>
          <w:b w:val="0"/>
          <w:sz w:val="24"/>
        </w:rPr>
      </w:pPr>
      <w:bookmarkStart w:id="5" w:name="_Toc27673"/>
      <w:r>
        <w:rPr>
          <w:rFonts w:ascii="宋体" w:hAnsi="宋体" w:cs="宋体" w:hint="eastAsia"/>
          <w:b w:val="0"/>
          <w:sz w:val="24"/>
        </w:rPr>
        <w:t>前附表</w:t>
      </w:r>
      <w:bookmarkEnd w:id="5"/>
    </w:p>
    <w:tbl>
      <w:tblPr>
        <w:tblW w:w="998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2"/>
        <w:gridCol w:w="9193"/>
      </w:tblGrid>
      <w:tr w:rsidR="00BF16BD">
        <w:trPr>
          <w:trHeight w:val="272"/>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bookmarkStart w:id="6" w:name="_Toc457480882"/>
            <w:r>
              <w:rPr>
                <w:rFonts w:ascii="宋体" w:hAnsi="宋体" w:cs="宋体" w:hint="eastAsia"/>
                <w:sz w:val="24"/>
              </w:rPr>
              <w:t>序号</w:t>
            </w:r>
            <w:bookmarkEnd w:id="6"/>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center"/>
              <w:rPr>
                <w:rFonts w:ascii="宋体" w:cs="宋体"/>
                <w:sz w:val="24"/>
                <w:szCs w:val="20"/>
              </w:rPr>
            </w:pPr>
            <w:bookmarkStart w:id="7" w:name="_Toc457480883"/>
            <w:r>
              <w:rPr>
                <w:rFonts w:ascii="宋体" w:hAnsi="宋体" w:cs="宋体" w:hint="eastAsia"/>
                <w:sz w:val="24"/>
              </w:rPr>
              <w:t>内容、要求</w:t>
            </w:r>
            <w:bookmarkEnd w:id="7"/>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bookmarkStart w:id="8" w:name="_Toc457480884"/>
            <w:r>
              <w:rPr>
                <w:rFonts w:ascii="宋体" w:hAnsi="宋体" w:cs="宋体"/>
                <w:sz w:val="24"/>
              </w:rPr>
              <w:t>1</w:t>
            </w:r>
            <w:bookmarkEnd w:id="8"/>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rPr>
                <w:rFonts w:ascii="宋体" w:cs="宋体"/>
                <w:sz w:val="24"/>
              </w:rPr>
            </w:pPr>
            <w:bookmarkStart w:id="9" w:name="_Toc457480885"/>
            <w:r>
              <w:rPr>
                <w:rFonts w:ascii="宋体" w:hAnsi="宋体" w:cs="宋体" w:hint="eastAsia"/>
                <w:sz w:val="24"/>
              </w:rPr>
              <w:t>项目名称：</w:t>
            </w:r>
            <w:bookmarkEnd w:id="9"/>
            <w:r>
              <w:rPr>
                <w:rFonts w:ascii="宋体" w:hAnsi="宋体" w:cs="宋体" w:hint="eastAsia"/>
                <w:sz w:val="24"/>
              </w:rPr>
              <w:t>浙江广厦建设职业技术大学</w:t>
            </w:r>
            <w:r>
              <w:rPr>
                <w:rFonts w:ascii="宋体" w:hAnsi="宋体" w:cs="宋体" w:hint="eastAsia"/>
                <w:sz w:val="24"/>
              </w:rPr>
              <w:t>2022</w:t>
            </w:r>
            <w:r>
              <w:rPr>
                <w:rFonts w:ascii="宋体" w:hAnsi="宋体" w:cs="宋体" w:hint="eastAsia"/>
                <w:sz w:val="24"/>
              </w:rPr>
              <w:t>届毕业生纪念册采购项目</w:t>
            </w:r>
          </w:p>
        </w:tc>
      </w:tr>
      <w:tr w:rsidR="00BF16BD">
        <w:trPr>
          <w:trHeight w:val="1191"/>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bookmarkStart w:id="10" w:name="_Toc457480886"/>
            <w:r>
              <w:rPr>
                <w:rFonts w:ascii="宋体" w:hAnsi="宋体" w:cs="宋体"/>
                <w:sz w:val="24"/>
                <w:szCs w:val="32"/>
              </w:rPr>
              <w:t>2</w:t>
            </w:r>
            <w:bookmarkEnd w:id="10"/>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11" w:name="_Toc457480887"/>
            <w:r>
              <w:rPr>
                <w:rFonts w:ascii="宋体" w:hAnsi="宋体" w:cs="宋体" w:hint="eastAsia"/>
                <w:sz w:val="24"/>
              </w:rPr>
              <w:t>投标报价及费用：</w:t>
            </w:r>
            <w:r>
              <w:rPr>
                <w:rFonts w:ascii="宋体" w:hAnsi="宋体" w:cs="宋体"/>
                <w:sz w:val="24"/>
              </w:rPr>
              <w:t>1</w:t>
            </w:r>
            <w:r>
              <w:rPr>
                <w:rFonts w:ascii="宋体" w:hAnsi="宋体" w:cs="宋体" w:hint="eastAsia"/>
                <w:sz w:val="24"/>
              </w:rPr>
              <w:t>、本项目投标应以人民币报价；</w:t>
            </w:r>
            <w:r>
              <w:rPr>
                <w:rFonts w:ascii="宋体" w:hAnsi="宋体" w:cs="宋体"/>
                <w:sz w:val="24"/>
              </w:rPr>
              <w:t>2</w:t>
            </w:r>
            <w:r>
              <w:rPr>
                <w:rFonts w:ascii="宋体" w:hAnsi="宋体" w:cs="宋体" w:hint="eastAsia"/>
                <w:sz w:val="24"/>
              </w:rPr>
              <w:t>、不论投标结果如何，投标人均应自行承担所有与投标有关的全部费用；</w:t>
            </w:r>
            <w:bookmarkEnd w:id="11"/>
            <w:r>
              <w:rPr>
                <w:rFonts w:ascii="宋体" w:hAnsi="宋体" w:cs="宋体"/>
                <w:b/>
                <w:sz w:val="24"/>
              </w:rPr>
              <w:t xml:space="preserve"> 3</w:t>
            </w:r>
            <w:r>
              <w:rPr>
                <w:rFonts w:ascii="宋体" w:hAnsi="宋体" w:cs="宋体" w:hint="eastAsia"/>
                <w:b/>
                <w:sz w:val="24"/>
              </w:rPr>
              <w:t>、投标费用：中标服务费按照本招标文件总则第（五）条规定收取。</w:t>
            </w:r>
            <w:r>
              <w:rPr>
                <w:rFonts w:ascii="宋体" w:hAnsi="宋体" w:cs="宋体"/>
                <w:b/>
                <w:sz w:val="24"/>
              </w:rPr>
              <w:t xml:space="preserve">                                    </w:t>
            </w:r>
          </w:p>
        </w:tc>
      </w:tr>
      <w:tr w:rsidR="00BF16BD">
        <w:trPr>
          <w:trHeight w:val="942"/>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360" w:lineRule="auto"/>
              <w:jc w:val="center"/>
              <w:rPr>
                <w:rFonts w:ascii="宋体" w:cs="宋体"/>
                <w:sz w:val="24"/>
                <w:szCs w:val="32"/>
              </w:rPr>
            </w:pPr>
            <w:r>
              <w:rPr>
                <w:rFonts w:ascii="宋体" w:hAnsi="宋体" w:cs="宋体"/>
                <w:sz w:val="24"/>
              </w:rPr>
              <w:t>3</w:t>
            </w:r>
          </w:p>
        </w:tc>
        <w:tc>
          <w:tcPr>
            <w:tcW w:w="9193" w:type="dxa"/>
            <w:tcBorders>
              <w:top w:val="single" w:sz="4" w:space="0" w:color="auto"/>
              <w:left w:val="single" w:sz="4" w:space="0" w:color="auto"/>
              <w:bottom w:val="single" w:sz="4" w:space="0" w:color="auto"/>
            </w:tcBorders>
            <w:vAlign w:val="center"/>
          </w:tcPr>
          <w:p w:rsidR="00BF16BD" w:rsidRDefault="00B10330">
            <w:pPr>
              <w:pStyle w:val="af0"/>
              <w:spacing w:line="360" w:lineRule="auto"/>
            </w:pPr>
            <w:r>
              <w:rPr>
                <w:rFonts w:ascii="宋体" w:hAnsi="宋体" w:cs="宋体" w:hint="eastAsia"/>
                <w:sz w:val="24"/>
              </w:rPr>
              <w:t>投标人</w:t>
            </w:r>
            <w:r>
              <w:rPr>
                <w:rFonts w:ascii="宋体" w:hAnsi="宋体" w:cs="宋体" w:hint="eastAsia"/>
                <w:sz w:val="24"/>
              </w:rPr>
              <w:t>若对</w:t>
            </w:r>
            <w:r>
              <w:rPr>
                <w:rFonts w:ascii="宋体" w:hAnsi="宋体" w:cs="宋体" w:hint="eastAsia"/>
                <w:sz w:val="24"/>
              </w:rPr>
              <w:t>招标</w:t>
            </w:r>
            <w:r>
              <w:rPr>
                <w:rFonts w:ascii="宋体" w:hAnsi="宋体" w:cs="宋体" w:hint="eastAsia"/>
                <w:sz w:val="24"/>
              </w:rPr>
              <w:t>文件有质疑的</w:t>
            </w:r>
            <w:r>
              <w:rPr>
                <w:rFonts w:ascii="宋体" w:hAnsi="宋体" w:cs="宋体" w:hint="eastAsia"/>
                <w:sz w:val="24"/>
              </w:rPr>
              <w:t>，</w:t>
            </w:r>
            <w:r>
              <w:rPr>
                <w:rFonts w:ascii="宋体" w:hAnsi="宋体" w:cs="宋体" w:hint="eastAsia"/>
                <w:sz w:val="24"/>
              </w:rPr>
              <w:t>请在</w:t>
            </w:r>
            <w:r>
              <w:rPr>
                <w:rFonts w:ascii="宋体" w:hAnsi="宋体" w:cs="宋体" w:hint="eastAsia"/>
                <w:sz w:val="24"/>
              </w:rPr>
              <w:t>投标截止时间</w:t>
            </w:r>
            <w:r>
              <w:rPr>
                <w:rFonts w:ascii="宋体" w:hAnsi="宋体" w:cs="宋体" w:hint="eastAsia"/>
                <w:sz w:val="24"/>
              </w:rPr>
              <w:t>2</w:t>
            </w:r>
            <w:r>
              <w:rPr>
                <w:rFonts w:ascii="宋体" w:hAnsi="宋体" w:cs="宋体" w:hint="eastAsia"/>
                <w:sz w:val="24"/>
              </w:rPr>
              <w:t>日前</w:t>
            </w:r>
            <w:r>
              <w:rPr>
                <w:rFonts w:ascii="宋体" w:hAnsi="宋体" w:cs="宋体" w:hint="eastAsia"/>
                <w:sz w:val="24"/>
              </w:rPr>
              <w:t>与招标代理机构联系，如在规定时间内未收到任何质疑，则视为</w:t>
            </w:r>
            <w:r>
              <w:rPr>
                <w:rFonts w:ascii="宋体" w:hAnsi="宋体" w:cs="宋体" w:hint="eastAsia"/>
                <w:sz w:val="24"/>
              </w:rPr>
              <w:t>投标人</w:t>
            </w:r>
            <w:r>
              <w:rPr>
                <w:rFonts w:ascii="宋体" w:hAnsi="宋体" w:cs="宋体" w:hint="eastAsia"/>
                <w:sz w:val="24"/>
              </w:rPr>
              <w:t>对</w:t>
            </w:r>
            <w:r>
              <w:rPr>
                <w:rFonts w:ascii="宋体" w:hAnsi="宋体" w:cs="宋体" w:hint="eastAsia"/>
                <w:sz w:val="24"/>
              </w:rPr>
              <w:t>招标</w:t>
            </w:r>
            <w:r>
              <w:rPr>
                <w:rFonts w:ascii="宋体" w:hAnsi="宋体" w:cs="宋体" w:hint="eastAsia"/>
                <w:sz w:val="24"/>
              </w:rPr>
              <w:t>文件无异议，表示默认。</w:t>
            </w:r>
          </w:p>
        </w:tc>
      </w:tr>
      <w:tr w:rsidR="00BF16BD">
        <w:trPr>
          <w:trHeight w:val="797"/>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rPr>
              <w:t>4</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textAlignment w:val="top"/>
              <w:rPr>
                <w:rFonts w:ascii="宋体" w:cs="宋体"/>
              </w:rPr>
            </w:pPr>
            <w:bookmarkStart w:id="12" w:name="_Toc457480893"/>
            <w:r>
              <w:rPr>
                <w:rFonts w:ascii="宋体" w:hAnsi="宋体" w:cs="宋体" w:hint="eastAsia"/>
                <w:sz w:val="24"/>
              </w:rPr>
              <w:t>投标文件组成：资格审查文件、资信及商务文件、技术文件和投标报价文件正本各</w:t>
            </w:r>
            <w:r>
              <w:rPr>
                <w:rFonts w:ascii="宋体" w:hAnsi="宋体" w:cs="宋体"/>
                <w:sz w:val="24"/>
              </w:rPr>
              <w:t xml:space="preserve"> 1 </w:t>
            </w:r>
            <w:r>
              <w:rPr>
                <w:rFonts w:ascii="宋体" w:hAnsi="宋体" w:cs="宋体" w:hint="eastAsia"/>
                <w:sz w:val="24"/>
              </w:rPr>
              <w:t>份；副本各</w:t>
            </w:r>
            <w:r>
              <w:rPr>
                <w:rFonts w:ascii="宋体" w:hAnsi="宋体" w:cs="宋体"/>
                <w:sz w:val="24"/>
              </w:rPr>
              <w:t>2</w:t>
            </w:r>
            <w:r>
              <w:rPr>
                <w:rFonts w:ascii="宋体" w:hAnsi="宋体" w:cs="宋体" w:hint="eastAsia"/>
                <w:sz w:val="24"/>
              </w:rPr>
              <w:t>份</w:t>
            </w:r>
            <w:bookmarkEnd w:id="12"/>
            <w:r>
              <w:rPr>
                <w:rFonts w:ascii="宋体" w:hAnsi="宋体" w:cs="宋体" w:hint="eastAsia"/>
                <w:sz w:val="24"/>
              </w:rPr>
              <w:t>。（需提供原件的资料，资料原件装订在正本，资料复印件装订在副本）</w:t>
            </w:r>
          </w:p>
        </w:tc>
      </w:tr>
      <w:tr w:rsidR="00BF16BD">
        <w:trPr>
          <w:trHeight w:val="3949"/>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5</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13" w:name="_Toc457480897"/>
            <w:r>
              <w:rPr>
                <w:rFonts w:ascii="宋体" w:hAnsi="宋体" w:cs="宋体" w:hint="eastAsia"/>
                <w:sz w:val="24"/>
              </w:rPr>
              <w:t>投标截止时间：</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hint="eastAsia"/>
                <w:sz w:val="24"/>
              </w:rPr>
              <w:t>前</w:t>
            </w:r>
            <w:bookmarkEnd w:id="13"/>
          </w:p>
          <w:p w:rsidR="00BF16BD" w:rsidRDefault="00B10330">
            <w:pPr>
              <w:spacing w:line="440" w:lineRule="exact"/>
              <w:ind w:firstLineChars="200" w:firstLine="480"/>
              <w:textAlignment w:val="top"/>
              <w:rPr>
                <w:rFonts w:ascii="宋体" w:cs="宋体"/>
                <w:sz w:val="24"/>
              </w:rPr>
            </w:pPr>
            <w:r>
              <w:rPr>
                <w:rFonts w:ascii="宋体" w:hAnsi="宋体" w:cs="宋体" w:hint="eastAsia"/>
                <w:sz w:val="24"/>
              </w:rPr>
              <w:t>本项目采用不见面开标的形式开标，各投标人自行下载钉钉，在</w:t>
            </w:r>
            <w:r>
              <w:rPr>
                <w:rFonts w:ascii="宋体" w:hAnsi="宋体" w:cs="宋体" w:hint="eastAsia"/>
                <w:sz w:val="24"/>
              </w:rPr>
              <w:t>投标</w:t>
            </w:r>
            <w:r>
              <w:rPr>
                <w:rFonts w:ascii="宋体" w:hAnsi="宋体" w:cs="宋体" w:hint="eastAsia"/>
                <w:sz w:val="24"/>
              </w:rPr>
              <w:t>截止时间前</w:t>
            </w:r>
            <w:r>
              <w:rPr>
                <w:rFonts w:ascii="宋体" w:hAnsi="宋体" w:cs="宋体"/>
                <w:sz w:val="24"/>
              </w:rPr>
              <w:t>1</w:t>
            </w:r>
            <w:r>
              <w:rPr>
                <w:rFonts w:ascii="宋体" w:hAnsi="宋体" w:cs="宋体" w:hint="eastAsia"/>
                <w:sz w:val="24"/>
              </w:rPr>
              <w:t>小时内招标人将邀请各投标人进入本项目钉钉群签到，并开启群视频直播，对开标现场情况进行全程直播。</w:t>
            </w:r>
          </w:p>
          <w:p w:rsidR="00BF16BD" w:rsidRDefault="00B10330">
            <w:pPr>
              <w:spacing w:line="440" w:lineRule="exact"/>
              <w:jc w:val="left"/>
              <w:rPr>
                <w:rFonts w:ascii="宋体" w:cs="宋体"/>
                <w:sz w:val="24"/>
              </w:rPr>
            </w:pPr>
            <w:r>
              <w:rPr>
                <w:rFonts w:ascii="宋体" w:hAnsi="宋体" w:cs="宋体" w:hint="eastAsia"/>
                <w:sz w:val="24"/>
              </w:rPr>
              <w:t>各投标人应先将投标文件按照招标文件规定的密封要求进行密封，然后快递邮寄至东阳市鑫盛工程咨询有限公司（地址：</w:t>
            </w:r>
            <w:r>
              <w:rPr>
                <w:rFonts w:ascii="宋体" w:hAnsi="宋体" w:cs="宋体"/>
                <w:sz w:val="24"/>
              </w:rPr>
              <w:t>浙江省东阳市白云街道八华南路</w:t>
            </w:r>
            <w:r>
              <w:rPr>
                <w:rFonts w:ascii="宋体" w:hAnsi="宋体" w:cs="宋体"/>
                <w:sz w:val="24"/>
              </w:rPr>
              <w:t>63</w:t>
            </w:r>
            <w:r>
              <w:rPr>
                <w:rFonts w:ascii="宋体" w:hAnsi="宋体" w:cs="宋体"/>
                <w:sz w:val="24"/>
              </w:rPr>
              <w:t>号</w:t>
            </w:r>
            <w:r>
              <w:rPr>
                <w:rFonts w:ascii="宋体" w:hAnsi="宋体" w:cs="宋体" w:hint="eastAsia"/>
                <w:sz w:val="24"/>
              </w:rPr>
              <w:t>；邮编：</w:t>
            </w:r>
            <w:r>
              <w:rPr>
                <w:rFonts w:ascii="宋体" w:hAnsi="宋体" w:cs="宋体"/>
                <w:sz w:val="24"/>
              </w:rPr>
              <w:t>322100</w:t>
            </w:r>
            <w:r>
              <w:rPr>
                <w:rFonts w:ascii="宋体" w:hAnsi="宋体" w:cs="宋体" w:hint="eastAsia"/>
                <w:sz w:val="24"/>
              </w:rPr>
              <w:t>；联系电话：</w:t>
            </w:r>
            <w:r>
              <w:rPr>
                <w:rFonts w:ascii="宋体" w:hAnsi="宋体" w:cs="宋体" w:hint="eastAsia"/>
                <w:sz w:val="24"/>
              </w:rPr>
              <w:t>0579-86</w:t>
            </w:r>
            <w:r>
              <w:rPr>
                <w:rFonts w:ascii="宋体" w:hAnsi="宋体" w:cs="宋体" w:hint="eastAsia"/>
                <w:sz w:val="24"/>
              </w:rPr>
              <w:t>018279</w:t>
            </w:r>
            <w:r>
              <w:rPr>
                <w:rFonts w:ascii="宋体" w:hAnsi="宋体" w:cs="宋体" w:hint="eastAsia"/>
                <w:sz w:val="24"/>
              </w:rPr>
              <w:t>；联系人：</w:t>
            </w:r>
            <w:r>
              <w:rPr>
                <w:rFonts w:ascii="宋体" w:hAnsi="宋体" w:cs="宋体" w:hint="eastAsia"/>
                <w:sz w:val="24"/>
              </w:rPr>
              <w:t>张英华</w:t>
            </w:r>
            <w:r>
              <w:rPr>
                <w:rFonts w:ascii="宋体" w:hAnsi="宋体" w:cs="宋体" w:hint="eastAsia"/>
                <w:sz w:val="24"/>
              </w:rPr>
              <w:t>），快递邮件应于</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11</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hint="eastAsia"/>
                <w:sz w:val="24"/>
              </w:rPr>
              <w:t>前送达东阳市鑫盛工程咨询有限公司，规定时间内收到的投标文件视为在投标截止时间前送达</w:t>
            </w:r>
            <w:r>
              <w:rPr>
                <w:rFonts w:ascii="宋体" w:hAnsi="宋体" w:cs="宋体" w:hint="eastAsia"/>
                <w:sz w:val="24"/>
              </w:rPr>
              <w:t>，逾期未送达的视为投标人自动放弃本项目投标，东阳市鑫盛工程咨询有限公司将快递收到的投标文件原封（包括快递包装）不动的送往开标室。</w:t>
            </w:r>
          </w:p>
        </w:tc>
      </w:tr>
      <w:tr w:rsidR="00BF16BD">
        <w:trPr>
          <w:trHeight w:val="927"/>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6</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b/>
                <w:bCs/>
                <w:sz w:val="24"/>
              </w:rPr>
            </w:pPr>
            <w:bookmarkStart w:id="14" w:name="_Toc457480900"/>
            <w:r>
              <w:rPr>
                <w:rFonts w:ascii="宋体" w:hAnsi="宋体" w:cs="宋体" w:hint="eastAsia"/>
                <w:sz w:val="24"/>
              </w:rPr>
              <w:t>开标时间：</w:t>
            </w:r>
            <w:bookmarkEnd w:id="14"/>
            <w:r>
              <w:rPr>
                <w:rFonts w:ascii="宋体" w:hAnsi="宋体" w:cs="宋体" w:hint="eastAsia"/>
                <w:sz w:val="24"/>
              </w:rPr>
              <w:t>202</w:t>
            </w:r>
            <w:r>
              <w:rPr>
                <w:rFonts w:ascii="宋体" w:hAnsi="宋体" w:cs="宋体" w:hint="eastAsia"/>
                <w:sz w:val="24"/>
              </w:rPr>
              <w:t>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p>
          <w:p w:rsidR="00BF16BD" w:rsidRDefault="00B10330">
            <w:pPr>
              <w:spacing w:line="440" w:lineRule="exact"/>
              <w:jc w:val="left"/>
              <w:rPr>
                <w:rFonts w:ascii="宋体" w:cs="宋体"/>
                <w:sz w:val="24"/>
              </w:rPr>
            </w:pPr>
            <w:r>
              <w:rPr>
                <w:rFonts w:ascii="宋体" w:hAnsi="宋体" w:cs="宋体"/>
                <w:sz w:val="24"/>
              </w:rPr>
              <w:t xml:space="preserve">   </w:t>
            </w:r>
            <w:r>
              <w:rPr>
                <w:rFonts w:ascii="宋体" w:hAnsi="宋体" w:cs="宋体" w:hint="eastAsia"/>
                <w:sz w:val="24"/>
              </w:rPr>
              <w:t>投标人无须到开标现场开标，但应在授权委托书中注明往来信件的电子邮箱、钉钉号，随时关注电子邮箱、钉钉动态，若在开评标过程中评审小组需要求投标人澄清、说明或者补正的，均通过授权委托书中指定的电子邮箱或钉钉中进行澄清、说明或者补正，投标人对电子邮箱或钉钉中作出澄清、说明或者补正的相关内容承担全部责任。</w:t>
            </w:r>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7</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15" w:name="_Toc457480903"/>
            <w:r>
              <w:rPr>
                <w:rFonts w:ascii="宋体" w:hAnsi="宋体" w:cs="宋体" w:hint="eastAsia"/>
                <w:sz w:val="24"/>
              </w:rPr>
              <w:t>评标办法：综合评分法</w:t>
            </w:r>
            <w:bookmarkEnd w:id="15"/>
          </w:p>
        </w:tc>
      </w:tr>
      <w:tr w:rsidR="00BF16BD">
        <w:trPr>
          <w:trHeight w:val="1191"/>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lastRenderedPageBreak/>
              <w:t>8</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r>
              <w:rPr>
                <w:rFonts w:ascii="宋体" w:hAnsi="宋体" w:cs="宋体" w:hint="eastAsia"/>
                <w:sz w:val="24"/>
              </w:rPr>
              <w:t>中标结果公告：自中标人确定之日起</w:t>
            </w:r>
            <w:r>
              <w:rPr>
                <w:rFonts w:ascii="宋体" w:hAnsi="宋体" w:cs="宋体" w:hint="eastAsia"/>
                <w:sz w:val="24"/>
              </w:rPr>
              <w:t>2</w:t>
            </w:r>
            <w:r>
              <w:rPr>
                <w:rFonts w:ascii="宋体" w:hAnsi="宋体" w:cs="宋体" w:hint="eastAsia"/>
                <w:sz w:val="24"/>
              </w:rPr>
              <w:t>个工作日内</w:t>
            </w:r>
            <w:r>
              <w:rPr>
                <w:rFonts w:ascii="宋体" w:hAnsi="宋体" w:cs="宋体" w:hint="eastAsia"/>
                <w:sz w:val="24"/>
              </w:rPr>
              <w:t>，</w:t>
            </w:r>
            <w:r>
              <w:rPr>
                <w:rFonts w:ascii="宋体" w:hAnsi="宋体" w:cs="宋体" w:hint="eastAsia"/>
                <w:sz w:val="24"/>
              </w:rPr>
              <w:t>中标结果</w:t>
            </w:r>
            <w:r>
              <w:rPr>
                <w:rFonts w:ascii="宋体" w:hAnsi="宋体" w:cs="宋体" w:hint="eastAsia"/>
                <w:sz w:val="24"/>
              </w:rPr>
              <w:t>公告于</w:t>
            </w:r>
            <w:r>
              <w:rPr>
                <w:rFonts w:ascii="宋体" w:hAnsi="宋体" w:cs="宋体" w:hint="eastAsia"/>
                <w:sz w:val="24"/>
              </w:rPr>
              <w:t>广厦大学网站</w:t>
            </w:r>
            <w:r>
              <w:rPr>
                <w:rFonts w:ascii="宋体" w:hAnsi="宋体" w:cs="宋体" w:hint="eastAsia"/>
                <w:sz w:val="24"/>
              </w:rPr>
              <w:t>（</w:t>
            </w:r>
            <w:r>
              <w:rPr>
                <w:rFonts w:ascii="宋体" w:hAnsi="宋体" w:cs="宋体" w:hint="eastAsia"/>
                <w:sz w:val="24"/>
              </w:rPr>
              <w:t>http://www.guangshaxy.com/</w:t>
            </w:r>
            <w:r>
              <w:rPr>
                <w:rFonts w:ascii="宋体" w:hAnsi="宋体" w:cs="宋体" w:hint="eastAsia"/>
                <w:sz w:val="24"/>
              </w:rPr>
              <w:t>）</w:t>
            </w:r>
            <w:r>
              <w:rPr>
                <w:rFonts w:ascii="宋体" w:hAnsi="宋体" w:cs="宋体" w:hint="eastAsia"/>
                <w:sz w:val="24"/>
              </w:rPr>
              <w:t>，公告</w:t>
            </w:r>
            <w:r>
              <w:rPr>
                <w:rFonts w:ascii="宋体" w:hAnsi="宋体" w:cs="宋体" w:hint="eastAsia"/>
                <w:sz w:val="24"/>
              </w:rPr>
              <w:t>1</w:t>
            </w:r>
            <w:r>
              <w:rPr>
                <w:rFonts w:ascii="宋体" w:hAnsi="宋体" w:cs="宋体" w:hint="eastAsia"/>
                <w:sz w:val="24"/>
              </w:rPr>
              <w:t>个工作日。</w:t>
            </w:r>
          </w:p>
        </w:tc>
      </w:tr>
      <w:tr w:rsidR="00BF16BD">
        <w:trPr>
          <w:trHeight w:val="797"/>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9</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16" w:name="_Toc457480909"/>
            <w:r>
              <w:rPr>
                <w:rFonts w:ascii="宋体" w:hAnsi="宋体" w:cs="宋体" w:hint="eastAsia"/>
                <w:sz w:val="24"/>
              </w:rPr>
              <w:t>《中标通知书》的领取时间：</w:t>
            </w:r>
            <w:bookmarkEnd w:id="16"/>
            <w:r>
              <w:rPr>
                <w:rFonts w:ascii="宋体" w:hAnsi="宋体" w:cs="宋体" w:hint="eastAsia"/>
                <w:sz w:val="24"/>
              </w:rPr>
              <w:t>确定中标人后，中标人应在三个工作日内，向</w:t>
            </w:r>
            <w:r>
              <w:rPr>
                <w:rFonts w:ascii="宋体" w:hAnsi="宋体" w:cs="宋体" w:hint="eastAsia"/>
                <w:sz w:val="24"/>
              </w:rPr>
              <w:t>招标</w:t>
            </w:r>
            <w:r>
              <w:rPr>
                <w:rFonts w:ascii="宋体" w:hAnsi="宋体" w:cs="宋体" w:hint="eastAsia"/>
                <w:sz w:val="24"/>
              </w:rPr>
              <w:t>人领取《中标通知书》，否则按放弃中标资格处理。</w:t>
            </w:r>
          </w:p>
        </w:tc>
      </w:tr>
      <w:tr w:rsidR="00BF16BD">
        <w:trPr>
          <w:trHeight w:val="1585"/>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10</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r>
              <w:rPr>
                <w:rFonts w:ascii="宋体" w:hAnsi="宋体" w:cs="宋体" w:hint="eastAsia"/>
                <w:sz w:val="24"/>
              </w:rPr>
              <w:t>履约保证金：</w:t>
            </w:r>
          </w:p>
          <w:p w:rsidR="00BF16BD" w:rsidRDefault="00B10330">
            <w:pPr>
              <w:spacing w:line="440" w:lineRule="exact"/>
              <w:jc w:val="left"/>
              <w:rPr>
                <w:rFonts w:ascii="宋体" w:cs="宋体"/>
                <w:sz w:val="24"/>
              </w:rPr>
            </w:pPr>
            <w:r>
              <w:rPr>
                <w:rFonts w:ascii="宋体" w:hAnsi="宋体" w:cs="宋体" w:hint="eastAsia"/>
                <w:sz w:val="24"/>
              </w:rPr>
              <w:t>履约保证金为中标价的</w:t>
            </w:r>
            <w:r>
              <w:rPr>
                <w:rFonts w:ascii="宋体" w:hAnsi="宋体" w:cs="宋体" w:hint="eastAsia"/>
                <w:sz w:val="24"/>
              </w:rPr>
              <w:t>2.5</w:t>
            </w:r>
            <w:r>
              <w:rPr>
                <w:rFonts w:ascii="宋体" w:hAnsi="宋体" w:cs="宋体"/>
                <w:sz w:val="24"/>
              </w:rPr>
              <w:t>%</w:t>
            </w:r>
            <w:r>
              <w:rPr>
                <w:rFonts w:ascii="宋体" w:hAnsi="宋体" w:cs="宋体" w:hint="eastAsia"/>
                <w:sz w:val="24"/>
              </w:rPr>
              <w:t>，在领取中标通知书前交纳至采购人指定账户或办理保函手续（保函期限应大于履约期限</w:t>
            </w:r>
            <w:r>
              <w:rPr>
                <w:rFonts w:ascii="宋体" w:hAnsi="宋体" w:cs="宋体"/>
                <w:sz w:val="24"/>
              </w:rPr>
              <w:t>2</w:t>
            </w:r>
            <w:r>
              <w:rPr>
                <w:rFonts w:ascii="宋体" w:hAnsi="宋体" w:cs="宋体" w:hint="eastAsia"/>
                <w:sz w:val="24"/>
              </w:rPr>
              <w:t>个月），保函手续可在东阳市鑫盛工程咨询有限公司办理（办理保函需提供资料详见附件）。</w:t>
            </w:r>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11</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17" w:name="_Toc457480915"/>
            <w:r>
              <w:rPr>
                <w:rFonts w:ascii="宋体" w:hAnsi="宋体" w:cs="宋体" w:hint="eastAsia"/>
                <w:sz w:val="24"/>
              </w:rPr>
              <w:t>签订合同时间：发出《中标通知书》之日起</w:t>
            </w:r>
            <w:r>
              <w:rPr>
                <w:rFonts w:ascii="宋体" w:hAnsi="宋体" w:cs="宋体"/>
                <w:sz w:val="24"/>
              </w:rPr>
              <w:t>30</w:t>
            </w:r>
            <w:r>
              <w:rPr>
                <w:rFonts w:ascii="宋体" w:hAnsi="宋体" w:cs="宋体" w:hint="eastAsia"/>
                <w:sz w:val="24"/>
              </w:rPr>
              <w:t>日内。</w:t>
            </w:r>
            <w:bookmarkEnd w:id="17"/>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12</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r>
              <w:rPr>
                <w:rFonts w:ascii="宋体" w:hAnsi="宋体" w:cs="宋体" w:hint="eastAsia"/>
                <w:sz w:val="24"/>
              </w:rPr>
              <w:t>中标人与</w:t>
            </w:r>
            <w:r>
              <w:rPr>
                <w:rFonts w:ascii="宋体" w:hAnsi="宋体" w:cs="宋体" w:hint="eastAsia"/>
                <w:sz w:val="24"/>
              </w:rPr>
              <w:t>浙江广厦建设职业技术大学</w:t>
            </w:r>
            <w:r>
              <w:rPr>
                <w:rFonts w:ascii="宋体" w:hAnsi="宋体" w:cs="宋体" w:hint="eastAsia"/>
                <w:sz w:val="24"/>
              </w:rPr>
              <w:t>签订采购合同。</w:t>
            </w:r>
          </w:p>
        </w:tc>
      </w:tr>
      <w:tr w:rsidR="00BF16BD">
        <w:trPr>
          <w:trHeight w:val="797"/>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bCs/>
                <w:sz w:val="24"/>
              </w:rPr>
            </w:pPr>
            <w:r>
              <w:rPr>
                <w:rFonts w:ascii="宋体" w:hAnsi="宋体" w:cs="宋体"/>
                <w:sz w:val="24"/>
                <w:szCs w:val="32"/>
              </w:rPr>
              <w:t>13</w:t>
            </w:r>
          </w:p>
        </w:tc>
        <w:tc>
          <w:tcPr>
            <w:tcW w:w="9193" w:type="dxa"/>
            <w:tcBorders>
              <w:top w:val="single" w:sz="4" w:space="0" w:color="auto"/>
              <w:left w:val="single" w:sz="4" w:space="0" w:color="auto"/>
              <w:bottom w:val="single" w:sz="4" w:space="0" w:color="auto"/>
            </w:tcBorders>
            <w:vAlign w:val="center"/>
          </w:tcPr>
          <w:p w:rsidR="00BF16BD" w:rsidRDefault="00B10330">
            <w:pPr>
              <w:pStyle w:val="af0"/>
              <w:spacing w:line="360" w:lineRule="auto"/>
              <w:rPr>
                <w:rFonts w:ascii="宋体" w:cs="宋体"/>
              </w:rPr>
            </w:pPr>
            <w:r>
              <w:rPr>
                <w:rFonts w:ascii="宋体" w:hAnsi="宋体" w:cs="宋体" w:hint="eastAsia"/>
                <w:sz w:val="24"/>
              </w:rPr>
              <w:t>付款方式：全部纪念册到位并验收合格后支付合同总额的</w:t>
            </w:r>
            <w:r>
              <w:rPr>
                <w:rFonts w:ascii="宋体" w:hAnsi="宋体" w:cs="宋体" w:hint="eastAsia"/>
                <w:sz w:val="24"/>
              </w:rPr>
              <w:t>95%</w:t>
            </w:r>
            <w:r>
              <w:rPr>
                <w:rFonts w:ascii="宋体" w:hAnsi="宋体" w:cs="宋体" w:hint="eastAsia"/>
                <w:sz w:val="24"/>
              </w:rPr>
              <w:t>；</w:t>
            </w:r>
            <w:r>
              <w:rPr>
                <w:rFonts w:ascii="宋体" w:hAnsi="宋体" w:cs="宋体" w:hint="eastAsia"/>
                <w:sz w:val="24"/>
              </w:rPr>
              <w:t>5%</w:t>
            </w:r>
            <w:r>
              <w:rPr>
                <w:rFonts w:ascii="宋体" w:hAnsi="宋体" w:cs="宋体" w:hint="eastAsia"/>
                <w:sz w:val="24"/>
              </w:rPr>
              <w:t>作为质量保证金，在质保期满后付清。</w:t>
            </w:r>
          </w:p>
        </w:tc>
      </w:tr>
      <w:tr w:rsidR="00BF16BD">
        <w:trPr>
          <w:trHeight w:val="2521"/>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14</w:t>
            </w:r>
          </w:p>
        </w:tc>
        <w:tc>
          <w:tcPr>
            <w:tcW w:w="9193" w:type="dxa"/>
            <w:tcBorders>
              <w:top w:val="single" w:sz="4" w:space="0" w:color="auto"/>
              <w:left w:val="single" w:sz="4" w:space="0" w:color="auto"/>
              <w:bottom w:val="single" w:sz="4" w:space="0" w:color="auto"/>
            </w:tcBorders>
            <w:vAlign w:val="center"/>
          </w:tcPr>
          <w:p w:rsidR="00BF16BD" w:rsidRDefault="00B10330">
            <w:pPr>
              <w:snapToGrid w:val="0"/>
              <w:spacing w:line="440" w:lineRule="exact"/>
              <w:rPr>
                <w:rFonts w:ascii="宋体" w:cs="宋体"/>
                <w:sz w:val="24"/>
              </w:rPr>
            </w:pPr>
            <w:r>
              <w:rPr>
                <w:rFonts w:ascii="宋体" w:hAnsi="宋体" w:cs="宋体" w:hint="eastAsia"/>
                <w:sz w:val="24"/>
              </w:rPr>
              <w:t>交货地点：东阳市内，采购人指定的地点。</w:t>
            </w:r>
          </w:p>
          <w:p w:rsidR="00BF16BD" w:rsidRDefault="00B10330">
            <w:pPr>
              <w:spacing w:line="440" w:lineRule="exact"/>
              <w:jc w:val="left"/>
              <w:rPr>
                <w:rFonts w:ascii="宋体" w:cs="宋体"/>
                <w:sz w:val="24"/>
              </w:rPr>
            </w:pPr>
            <w:r>
              <w:rPr>
                <w:rFonts w:ascii="宋体" w:hAnsi="宋体" w:cs="宋体" w:hint="eastAsia"/>
                <w:sz w:val="24"/>
              </w:rPr>
              <w:t>根据中华人民共和国现行技术标准，按招标文件以及合同规定的验收评定标准等规范，由采购人组织相关人员进行验收，验收合格后，采购人出具验收报告；验收费用由中标人承担；采购人出具一式二份验收报告（不含其它单位存档份数），一份由中标人保管，一份由东阳市鑫盛工程咨询有限公司（原件）存档。</w:t>
            </w:r>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15</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b/>
                <w:sz w:val="24"/>
              </w:rPr>
            </w:pPr>
            <w:r>
              <w:rPr>
                <w:rFonts w:ascii="宋体" w:hAnsi="宋体" w:cs="宋体" w:hint="eastAsia"/>
                <w:sz w:val="24"/>
              </w:rPr>
              <w:t>投标文件有效期：</w:t>
            </w:r>
            <w:r>
              <w:rPr>
                <w:rFonts w:ascii="宋体" w:hAnsi="宋体" w:cs="宋体"/>
                <w:sz w:val="24"/>
                <w:u w:val="single"/>
              </w:rPr>
              <w:t>60</w:t>
            </w:r>
            <w:r>
              <w:rPr>
                <w:rFonts w:ascii="宋体" w:hAnsi="宋体" w:cs="宋体" w:hint="eastAsia"/>
                <w:sz w:val="24"/>
              </w:rPr>
              <w:t>天。</w:t>
            </w:r>
          </w:p>
        </w:tc>
      </w:tr>
      <w:tr w:rsidR="00BF16BD">
        <w:trPr>
          <w:trHeight w:val="403"/>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16</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b/>
                <w:sz w:val="24"/>
              </w:rPr>
            </w:pPr>
            <w:bookmarkStart w:id="18" w:name="_Toc457480921"/>
            <w:r>
              <w:rPr>
                <w:rFonts w:ascii="宋体" w:hAnsi="宋体" w:cs="宋体" w:hint="eastAsia"/>
                <w:b/>
                <w:sz w:val="24"/>
              </w:rPr>
              <w:t>招标人</w:t>
            </w:r>
            <w:r>
              <w:rPr>
                <w:rFonts w:ascii="宋体" w:hAnsi="宋体" w:cs="宋体" w:hint="eastAsia"/>
                <w:b/>
                <w:sz w:val="24"/>
              </w:rPr>
              <w:t>对投标人的落选不作出任何解释。</w:t>
            </w:r>
            <w:bookmarkEnd w:id="18"/>
          </w:p>
        </w:tc>
      </w:tr>
      <w:tr w:rsidR="00BF16BD">
        <w:trPr>
          <w:trHeight w:val="1191"/>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rPr>
            </w:pPr>
            <w:r>
              <w:rPr>
                <w:rFonts w:ascii="宋体" w:hAnsi="宋体" w:cs="宋体"/>
                <w:sz w:val="24"/>
                <w:szCs w:val="32"/>
              </w:rPr>
              <w:t>17</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b/>
                <w:sz w:val="24"/>
              </w:rPr>
            </w:pPr>
            <w:bookmarkStart w:id="19" w:name="_Toc457480923"/>
            <w:r>
              <w:rPr>
                <w:rFonts w:ascii="宋体" w:hAnsi="宋体" w:cs="宋体" w:hint="eastAsia"/>
                <w:b/>
                <w:sz w:val="24"/>
              </w:rPr>
              <w:t>采购人和招标代理机构的任何工作人员对投标人所作的任何口头解释、介绍、答复，仅供投标人参考，不作为招标依据，</w:t>
            </w:r>
            <w:bookmarkEnd w:id="19"/>
            <w:r>
              <w:rPr>
                <w:rFonts w:ascii="宋体" w:hAnsi="宋体" w:cs="宋体" w:hint="eastAsia"/>
                <w:b/>
                <w:sz w:val="24"/>
              </w:rPr>
              <w:t>对采购人、招标代理机构和投标人无任何约束力，一切以书面形式为准。</w:t>
            </w:r>
          </w:p>
        </w:tc>
      </w:tr>
      <w:tr w:rsidR="00BF16BD">
        <w:trPr>
          <w:trHeight w:val="411"/>
          <w:jc w:val="center"/>
        </w:trPr>
        <w:tc>
          <w:tcPr>
            <w:tcW w:w="792" w:type="dxa"/>
            <w:tcBorders>
              <w:top w:val="single" w:sz="4" w:space="0" w:color="auto"/>
              <w:bottom w:val="single" w:sz="4" w:space="0" w:color="auto"/>
              <w:right w:val="single" w:sz="4" w:space="0" w:color="auto"/>
            </w:tcBorders>
            <w:vAlign w:val="center"/>
          </w:tcPr>
          <w:p w:rsidR="00BF16BD" w:rsidRDefault="00B10330">
            <w:pPr>
              <w:spacing w:line="440" w:lineRule="exact"/>
              <w:jc w:val="center"/>
              <w:rPr>
                <w:rFonts w:ascii="宋体" w:cs="宋体"/>
                <w:sz w:val="24"/>
                <w:szCs w:val="32"/>
                <w:u w:val="single"/>
              </w:rPr>
            </w:pPr>
            <w:r>
              <w:rPr>
                <w:rFonts w:ascii="宋体" w:hAnsi="宋体" w:cs="宋体"/>
                <w:sz w:val="24"/>
                <w:szCs w:val="32"/>
              </w:rPr>
              <w:t>18</w:t>
            </w:r>
          </w:p>
        </w:tc>
        <w:tc>
          <w:tcPr>
            <w:tcW w:w="9193" w:type="dxa"/>
            <w:tcBorders>
              <w:top w:val="single" w:sz="4" w:space="0" w:color="auto"/>
              <w:left w:val="single" w:sz="4" w:space="0" w:color="auto"/>
              <w:bottom w:val="single" w:sz="4" w:space="0" w:color="auto"/>
            </w:tcBorders>
            <w:vAlign w:val="center"/>
          </w:tcPr>
          <w:p w:rsidR="00BF16BD" w:rsidRDefault="00B10330">
            <w:pPr>
              <w:spacing w:line="440" w:lineRule="exact"/>
              <w:jc w:val="left"/>
              <w:rPr>
                <w:rFonts w:ascii="宋体" w:cs="宋体"/>
                <w:sz w:val="24"/>
              </w:rPr>
            </w:pPr>
            <w:bookmarkStart w:id="20" w:name="_Toc457480925"/>
            <w:r>
              <w:rPr>
                <w:rFonts w:ascii="宋体" w:hAnsi="宋体" w:cs="宋体" w:hint="eastAsia"/>
                <w:sz w:val="24"/>
              </w:rPr>
              <w:t>解释：本招标文件的解释权属于东阳市鑫盛工程咨询有限公司。</w:t>
            </w:r>
            <w:bookmarkEnd w:id="20"/>
          </w:p>
        </w:tc>
      </w:tr>
    </w:tbl>
    <w:p w:rsidR="00BF16BD" w:rsidRDefault="00B10330">
      <w:pPr>
        <w:spacing w:line="360" w:lineRule="auto"/>
        <w:rPr>
          <w:rFonts w:ascii="宋体" w:cs="宋体"/>
          <w:b/>
          <w:sz w:val="24"/>
          <w:szCs w:val="28"/>
        </w:rPr>
      </w:pPr>
      <w:r>
        <w:rPr>
          <w:rFonts w:ascii="宋体" w:hAnsi="宋体" w:cs="宋体" w:hint="eastAsia"/>
          <w:b/>
          <w:sz w:val="24"/>
          <w:szCs w:val="28"/>
        </w:rPr>
        <w:t>注：如本招标文件后面的条款与本表有矛盾的以本表的内容为准。</w:t>
      </w:r>
    </w:p>
    <w:p w:rsidR="00BF16BD" w:rsidRDefault="00B10330">
      <w:pPr>
        <w:pStyle w:val="2"/>
        <w:pageBreakBefore/>
        <w:spacing w:line="360" w:lineRule="auto"/>
        <w:jc w:val="center"/>
        <w:rPr>
          <w:rFonts w:ascii="宋体" w:cs="宋体"/>
        </w:rPr>
      </w:pPr>
      <w:bookmarkStart w:id="21" w:name="_Toc15311"/>
      <w:bookmarkStart w:id="22" w:name="_Toc454196065"/>
      <w:r>
        <w:rPr>
          <w:rFonts w:ascii="宋体" w:hAnsi="宋体" w:cs="宋体" w:hint="eastAsia"/>
        </w:rPr>
        <w:lastRenderedPageBreak/>
        <w:t>一、总</w:t>
      </w:r>
      <w:r>
        <w:rPr>
          <w:rFonts w:ascii="宋体" w:hAnsi="宋体" w:cs="宋体"/>
        </w:rPr>
        <w:t xml:space="preserve"> </w:t>
      </w:r>
      <w:r>
        <w:rPr>
          <w:rFonts w:ascii="宋体" w:hAnsi="宋体" w:cs="宋体" w:hint="eastAsia"/>
        </w:rPr>
        <w:t>则</w:t>
      </w:r>
      <w:bookmarkEnd w:id="21"/>
      <w:bookmarkEnd w:id="22"/>
    </w:p>
    <w:p w:rsidR="00BF16BD" w:rsidRDefault="00B10330">
      <w:pPr>
        <w:spacing w:line="440" w:lineRule="exact"/>
        <w:rPr>
          <w:rFonts w:ascii="宋体" w:cs="宋体"/>
          <w:b/>
          <w:sz w:val="24"/>
        </w:rPr>
      </w:pPr>
      <w:r>
        <w:rPr>
          <w:rFonts w:ascii="宋体" w:hAnsi="宋体" w:cs="宋体" w:hint="eastAsia"/>
          <w:b/>
          <w:sz w:val="24"/>
        </w:rPr>
        <w:t>（一）</w:t>
      </w:r>
      <w:r>
        <w:rPr>
          <w:rFonts w:ascii="宋体" w:hAnsi="宋体" w:cs="宋体"/>
          <w:b/>
          <w:sz w:val="24"/>
        </w:rPr>
        <w:t xml:space="preserve"> </w:t>
      </w:r>
      <w:r>
        <w:rPr>
          <w:rFonts w:ascii="宋体" w:hAnsi="宋体" w:cs="宋体" w:hint="eastAsia"/>
          <w:b/>
          <w:sz w:val="24"/>
        </w:rPr>
        <w:t>适用范围</w:t>
      </w:r>
    </w:p>
    <w:p w:rsidR="00BF16BD" w:rsidRDefault="00B10330">
      <w:pPr>
        <w:spacing w:line="440" w:lineRule="exact"/>
        <w:ind w:firstLineChars="200" w:firstLine="480"/>
        <w:rPr>
          <w:rFonts w:ascii="宋体" w:cs="宋体"/>
          <w:sz w:val="24"/>
        </w:rPr>
      </w:pPr>
      <w:r>
        <w:rPr>
          <w:rFonts w:ascii="宋体" w:hAnsi="宋体" w:cs="宋体" w:hint="eastAsia"/>
          <w:sz w:val="24"/>
        </w:rPr>
        <w:t>本招标文件适用于</w:t>
      </w:r>
      <w:r>
        <w:rPr>
          <w:rFonts w:ascii="宋体" w:hAnsi="宋体" w:cs="宋体" w:hint="eastAsia"/>
          <w:sz w:val="24"/>
        </w:rPr>
        <w:t>浙江广厦建设职业技术大学</w:t>
      </w:r>
      <w:r>
        <w:rPr>
          <w:rFonts w:ascii="宋体" w:hAnsi="宋体" w:cs="宋体" w:hint="eastAsia"/>
          <w:sz w:val="24"/>
        </w:rPr>
        <w:t>2022</w:t>
      </w:r>
      <w:r>
        <w:rPr>
          <w:rFonts w:ascii="宋体" w:hAnsi="宋体" w:cs="宋体" w:hint="eastAsia"/>
          <w:sz w:val="24"/>
        </w:rPr>
        <w:t>届毕业生纪念册采购项目</w:t>
      </w:r>
      <w:r>
        <w:rPr>
          <w:rFonts w:ascii="宋体" w:hAnsi="宋体" w:cs="宋体" w:hint="eastAsia"/>
          <w:sz w:val="24"/>
        </w:rPr>
        <w:t>的招标、投标、评标、定标、验收、合同履约、付款等行为（法律、法规另有规定的，从其规定）。</w:t>
      </w:r>
    </w:p>
    <w:p w:rsidR="00BF16BD" w:rsidRDefault="00B10330">
      <w:pPr>
        <w:spacing w:line="440" w:lineRule="exact"/>
        <w:rPr>
          <w:rFonts w:ascii="宋体" w:cs="宋体"/>
          <w:b/>
          <w:sz w:val="24"/>
        </w:rPr>
      </w:pPr>
      <w:r>
        <w:rPr>
          <w:rFonts w:ascii="宋体" w:hAnsi="宋体" w:cs="宋体" w:hint="eastAsia"/>
          <w:b/>
          <w:sz w:val="24"/>
        </w:rPr>
        <w:t>（二）定义</w:t>
      </w:r>
    </w:p>
    <w:p w:rsidR="00BF16BD" w:rsidRDefault="00B10330">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招标采购单位系指组织本次招标的东阳市鑫盛工程咨询有限公司（“招标人”）和</w:t>
      </w:r>
      <w:r>
        <w:rPr>
          <w:rFonts w:ascii="宋体" w:hAnsi="宋体" w:cs="宋体" w:hint="eastAsia"/>
          <w:sz w:val="24"/>
        </w:rPr>
        <w:t>浙江广厦建设职业技术大学</w:t>
      </w:r>
      <w:r>
        <w:rPr>
          <w:rFonts w:ascii="宋体" w:hAnsi="宋体" w:cs="宋体" w:hint="eastAsia"/>
          <w:sz w:val="24"/>
        </w:rPr>
        <w:t>（“采购人”）。</w:t>
      </w:r>
    </w:p>
    <w:p w:rsidR="00BF16BD" w:rsidRDefault="00B10330">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“投标人”系指向招标方提交投标文件的单位或个人。</w:t>
      </w:r>
    </w:p>
    <w:p w:rsidR="00BF16BD" w:rsidRDefault="00B10330">
      <w:pPr>
        <w:spacing w:line="440" w:lineRule="exact"/>
        <w:ind w:firstLineChars="200" w:firstLine="480"/>
        <w:rPr>
          <w:rFonts w:ascii="宋体" w:cs="宋体"/>
          <w:sz w:val="24"/>
        </w:rPr>
      </w:pPr>
      <w:r>
        <w:rPr>
          <w:rFonts w:ascii="宋体" w:hAnsi="宋体" w:cs="宋体"/>
          <w:sz w:val="24"/>
        </w:rPr>
        <w:t>3.</w:t>
      </w:r>
      <w:r>
        <w:rPr>
          <w:rFonts w:ascii="宋体" w:hAnsi="宋体" w:cs="宋体" w:hint="eastAsia"/>
          <w:sz w:val="24"/>
        </w:rPr>
        <w:t>“产品”系指供方按招标文件规定，须向采购人提供的一切设备、保险、税金、备品备件、工具、手册及其它有关技术资料和材料。</w:t>
      </w:r>
    </w:p>
    <w:p w:rsidR="00BF16BD" w:rsidRDefault="00B10330">
      <w:pPr>
        <w:spacing w:line="440" w:lineRule="exact"/>
        <w:ind w:firstLineChars="200" w:firstLine="480"/>
        <w:rPr>
          <w:rFonts w:ascii="宋体" w:cs="宋体"/>
          <w:sz w:val="24"/>
        </w:rPr>
      </w:pPr>
      <w:r>
        <w:rPr>
          <w:rFonts w:ascii="宋体" w:hAnsi="宋体" w:cs="宋体"/>
          <w:sz w:val="24"/>
        </w:rPr>
        <w:t>4.</w:t>
      </w:r>
      <w:r>
        <w:rPr>
          <w:rFonts w:ascii="宋体" w:hAnsi="宋体" w:cs="宋体" w:hint="eastAsia"/>
          <w:sz w:val="24"/>
        </w:rPr>
        <w:t>“服务”系指招标文件规定投标人须承担的安装、调试、技术协助、校准、培训、技术指导以及其他类似的义务。</w:t>
      </w:r>
    </w:p>
    <w:p w:rsidR="00BF16BD" w:rsidRDefault="00B10330">
      <w:pPr>
        <w:spacing w:line="440" w:lineRule="exact"/>
        <w:ind w:firstLineChars="200" w:firstLine="480"/>
        <w:rPr>
          <w:rFonts w:ascii="宋体" w:cs="宋体"/>
          <w:sz w:val="24"/>
        </w:rPr>
      </w:pPr>
      <w:r>
        <w:rPr>
          <w:rFonts w:ascii="宋体" w:hAnsi="宋体" w:cs="宋体"/>
          <w:sz w:val="24"/>
        </w:rPr>
        <w:t>5.</w:t>
      </w:r>
      <w:r>
        <w:rPr>
          <w:rFonts w:ascii="宋体" w:hAnsi="宋体" w:cs="宋体" w:hint="eastAsia"/>
          <w:sz w:val="24"/>
        </w:rPr>
        <w:t>“项目”系指投标人按招标文件规定向采购人提供的产品和服务。</w:t>
      </w:r>
    </w:p>
    <w:p w:rsidR="00BF16BD" w:rsidRDefault="00B10330">
      <w:pPr>
        <w:spacing w:line="440" w:lineRule="exact"/>
        <w:ind w:firstLineChars="200" w:firstLine="480"/>
        <w:rPr>
          <w:rFonts w:ascii="宋体" w:cs="宋体"/>
          <w:sz w:val="24"/>
        </w:rPr>
      </w:pPr>
      <w:r>
        <w:rPr>
          <w:rFonts w:ascii="宋体" w:hAnsi="宋体" w:cs="宋体"/>
          <w:sz w:val="24"/>
        </w:rPr>
        <w:t>6.</w:t>
      </w:r>
      <w:r>
        <w:rPr>
          <w:rFonts w:ascii="宋体" w:hAnsi="宋体" w:cs="宋体" w:hint="eastAsia"/>
          <w:sz w:val="24"/>
        </w:rPr>
        <w:t>“书面形式”包括信函、传真、电报等。</w:t>
      </w:r>
    </w:p>
    <w:p w:rsidR="00BF16BD" w:rsidRDefault="00B10330">
      <w:pPr>
        <w:spacing w:line="440" w:lineRule="exact"/>
        <w:ind w:firstLineChars="200" w:firstLine="482"/>
        <w:rPr>
          <w:rFonts w:ascii="宋体" w:cs="宋体"/>
          <w:b/>
          <w:sz w:val="24"/>
        </w:rPr>
      </w:pPr>
      <w:r>
        <w:rPr>
          <w:rFonts w:ascii="宋体" w:hAnsi="宋体" w:cs="宋体"/>
          <w:b/>
          <w:sz w:val="24"/>
        </w:rPr>
        <w:t>7.</w:t>
      </w:r>
      <w:r>
        <w:rPr>
          <w:rFonts w:ascii="宋体" w:hAnsi="宋体" w:cs="宋体" w:hint="eastAsia"/>
          <w:b/>
          <w:sz w:val="24"/>
        </w:rPr>
        <w:t>“</w:t>
      </w:r>
      <w:r>
        <w:rPr>
          <w:rFonts w:ascii="宋体" w:hAnsi="宋体" w:cs="宋体"/>
          <w:b/>
          <w:sz w:val="24"/>
        </w:rPr>
        <w:t>*</w:t>
      </w:r>
      <w:r>
        <w:rPr>
          <w:rFonts w:ascii="宋体" w:hAnsi="宋体" w:cs="宋体" w:hint="eastAsia"/>
          <w:b/>
          <w:sz w:val="24"/>
        </w:rPr>
        <w:t>”、</w:t>
      </w:r>
      <w:r>
        <w:rPr>
          <w:rFonts w:ascii="宋体" w:hAnsi="宋体" w:cs="宋体"/>
          <w:b/>
          <w:sz w:val="24"/>
        </w:rPr>
        <w:t xml:space="preserve"> </w:t>
      </w:r>
      <w:r>
        <w:rPr>
          <w:rFonts w:ascii="宋体" w:hAnsi="宋体" w:cs="宋体" w:hint="eastAsia"/>
          <w:b/>
          <w:sz w:val="24"/>
        </w:rPr>
        <w:t>“▲”、</w:t>
      </w:r>
      <w:r>
        <w:rPr>
          <w:rFonts w:ascii="宋体" w:hAnsi="宋体" w:cs="宋体"/>
          <w:b/>
          <w:sz w:val="24"/>
        </w:rPr>
        <w:t xml:space="preserve"> </w:t>
      </w:r>
      <w:r>
        <w:rPr>
          <w:rFonts w:ascii="宋体" w:hAnsi="宋体" w:cs="宋体" w:hint="eastAsia"/>
          <w:b/>
          <w:sz w:val="24"/>
        </w:rPr>
        <w:t>“※”、</w:t>
      </w:r>
      <w:r>
        <w:rPr>
          <w:rFonts w:ascii="宋体" w:hAnsi="宋体" w:cs="宋体"/>
          <w:b/>
          <w:sz w:val="24"/>
        </w:rPr>
        <w:t xml:space="preserve"> </w:t>
      </w:r>
      <w:r>
        <w:rPr>
          <w:rFonts w:ascii="宋体" w:hAnsi="宋体" w:cs="宋体" w:hint="eastAsia"/>
          <w:b/>
          <w:sz w:val="24"/>
        </w:rPr>
        <w:t>“★”系指实质性要求条款。</w:t>
      </w:r>
      <w:r>
        <w:rPr>
          <w:rFonts w:ascii="宋体" w:hAnsi="宋体" w:cs="宋体"/>
          <w:b/>
          <w:sz w:val="24"/>
        </w:rPr>
        <w:t xml:space="preserve">  </w:t>
      </w:r>
    </w:p>
    <w:p w:rsidR="00BF16BD" w:rsidRDefault="00B10330">
      <w:pPr>
        <w:spacing w:line="440" w:lineRule="exact"/>
        <w:rPr>
          <w:rFonts w:ascii="宋体" w:cs="宋体"/>
          <w:b/>
          <w:sz w:val="24"/>
        </w:rPr>
      </w:pPr>
      <w:r>
        <w:rPr>
          <w:rFonts w:ascii="宋体" w:hAnsi="宋体" w:cs="宋体" w:hint="eastAsia"/>
          <w:b/>
          <w:sz w:val="24"/>
        </w:rPr>
        <w:t>（三）招标方式</w:t>
      </w:r>
    </w:p>
    <w:p w:rsidR="00BF16BD" w:rsidRDefault="00B10330">
      <w:pPr>
        <w:spacing w:line="440" w:lineRule="exact"/>
        <w:ind w:firstLineChars="200" w:firstLine="480"/>
        <w:rPr>
          <w:rFonts w:ascii="宋体" w:cs="宋体"/>
          <w:sz w:val="24"/>
        </w:rPr>
      </w:pPr>
      <w:r>
        <w:rPr>
          <w:rFonts w:ascii="宋体" w:hAnsi="宋体" w:cs="宋体" w:hint="eastAsia"/>
          <w:sz w:val="24"/>
        </w:rPr>
        <w:t>本次招标采用公开招标方式进行。</w:t>
      </w:r>
    </w:p>
    <w:p w:rsidR="00BF16BD" w:rsidRDefault="00B10330">
      <w:pPr>
        <w:spacing w:line="440" w:lineRule="exact"/>
        <w:rPr>
          <w:rFonts w:ascii="宋体" w:cs="宋体"/>
          <w:b/>
          <w:sz w:val="24"/>
        </w:rPr>
      </w:pPr>
      <w:r>
        <w:rPr>
          <w:rFonts w:ascii="宋体" w:hAnsi="宋体" w:cs="宋体" w:hint="eastAsia"/>
          <w:b/>
          <w:sz w:val="24"/>
        </w:rPr>
        <w:t>（四）投标委托</w:t>
      </w:r>
    </w:p>
    <w:p w:rsidR="00BF16BD" w:rsidRDefault="00B10330">
      <w:pPr>
        <w:spacing w:line="440" w:lineRule="exact"/>
        <w:ind w:firstLineChars="200" w:firstLine="480"/>
        <w:rPr>
          <w:rFonts w:ascii="宋体" w:cs="宋体"/>
          <w:sz w:val="24"/>
        </w:rPr>
      </w:pPr>
      <w:r>
        <w:rPr>
          <w:rFonts w:ascii="宋体" w:hAnsi="宋体" w:cs="宋体" w:hint="eastAsia"/>
          <w:sz w:val="24"/>
        </w:rPr>
        <w:t>如投标人代表不是法定代表人，须有法定代表人出具的授权委托书（正本用原件，副本用复印件，格式见附件），委托代理人应当是投标人的在职正式职工</w:t>
      </w:r>
      <w:r>
        <w:rPr>
          <w:rFonts w:ascii="宋体" w:hAnsi="宋体" w:cs="宋体" w:hint="eastAsia"/>
          <w:b/>
          <w:sz w:val="24"/>
        </w:rPr>
        <w:t>（投标人本单位缴纳社保花名册为准）</w:t>
      </w:r>
      <w:r>
        <w:rPr>
          <w:rFonts w:ascii="宋体" w:hAnsi="宋体" w:cs="宋体" w:hint="eastAsia"/>
          <w:sz w:val="24"/>
        </w:rPr>
        <w:t>。</w:t>
      </w:r>
    </w:p>
    <w:p w:rsidR="00BF16BD" w:rsidRDefault="00B10330">
      <w:pPr>
        <w:spacing w:line="440" w:lineRule="exact"/>
        <w:rPr>
          <w:rFonts w:ascii="宋体" w:cs="宋体"/>
          <w:b/>
          <w:sz w:val="24"/>
        </w:rPr>
      </w:pPr>
      <w:r>
        <w:rPr>
          <w:rFonts w:ascii="宋体" w:hAnsi="宋体" w:cs="宋体" w:hint="eastAsia"/>
          <w:b/>
          <w:sz w:val="24"/>
        </w:rPr>
        <w:t>▲（五）投标费用</w:t>
      </w:r>
    </w:p>
    <w:p w:rsidR="00BF16BD" w:rsidRDefault="00B10330">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不论投标结果如何，投标人均应自行承担所有与投标有关的全部费用（招标文件有相反规定除外）。</w:t>
      </w:r>
    </w:p>
    <w:p w:rsidR="00BF16BD" w:rsidRDefault="00B10330">
      <w:pPr>
        <w:spacing w:line="360" w:lineRule="auto"/>
        <w:ind w:firstLineChars="196" w:firstLine="472"/>
        <w:rPr>
          <w:rFonts w:ascii="宋体" w:cs="宋体"/>
          <w:b/>
          <w:sz w:val="24"/>
        </w:rPr>
      </w:pPr>
      <w:r>
        <w:rPr>
          <w:rFonts w:ascii="宋体" w:hAnsi="宋体" w:cs="宋体"/>
          <w:b/>
          <w:sz w:val="24"/>
        </w:rPr>
        <w:t>2.</w:t>
      </w:r>
      <w:r>
        <w:rPr>
          <w:rFonts w:ascii="宋体" w:hAnsi="宋体" w:cs="宋体" w:hint="eastAsia"/>
          <w:b/>
          <w:sz w:val="24"/>
        </w:rPr>
        <w:t>东阳市鑫盛工程咨询有限公司按中标价的</w:t>
      </w:r>
      <w:r>
        <w:rPr>
          <w:rFonts w:ascii="宋体" w:hAnsi="宋体" w:cs="宋体"/>
          <w:b/>
          <w:sz w:val="24"/>
        </w:rPr>
        <w:t>1.5%</w:t>
      </w:r>
      <w:r>
        <w:rPr>
          <w:rFonts w:ascii="宋体" w:hAnsi="宋体" w:cs="宋体" w:hint="eastAsia"/>
          <w:b/>
          <w:sz w:val="24"/>
        </w:rPr>
        <w:t>向中标单位收取中标服务费，在领取中标通知书前交纳。</w:t>
      </w:r>
    </w:p>
    <w:p w:rsidR="00BF16BD" w:rsidRDefault="00B10330">
      <w:pPr>
        <w:spacing w:line="440" w:lineRule="exact"/>
        <w:rPr>
          <w:rFonts w:ascii="宋体" w:cs="宋体"/>
          <w:b/>
          <w:sz w:val="24"/>
        </w:rPr>
      </w:pPr>
      <w:r>
        <w:rPr>
          <w:rFonts w:ascii="宋体" w:hAnsi="宋体" w:cs="宋体"/>
          <w:sz w:val="28"/>
        </w:rPr>
        <w:t xml:space="preserve">   </w:t>
      </w:r>
      <w:r>
        <w:rPr>
          <w:rFonts w:ascii="宋体" w:hAnsi="宋体" w:cs="宋体" w:hint="eastAsia"/>
          <w:b/>
          <w:sz w:val="24"/>
        </w:rPr>
        <w:t>中标服务费由中标人汇至以下账户：</w:t>
      </w:r>
    </w:p>
    <w:p w:rsidR="00BF16BD" w:rsidRDefault="00B10330">
      <w:pPr>
        <w:spacing w:line="480" w:lineRule="exact"/>
        <w:ind w:firstLine="480"/>
        <w:rPr>
          <w:rFonts w:ascii="宋体" w:hAnsi="宋体"/>
          <w:b/>
          <w:sz w:val="24"/>
        </w:rPr>
      </w:pPr>
      <w:r>
        <w:rPr>
          <w:rFonts w:ascii="宋体" w:hAnsi="宋体" w:hint="eastAsia"/>
          <w:b/>
          <w:sz w:val="24"/>
        </w:rPr>
        <w:t>帐户名称：东阳市鑫盛工程咨询有限公司</w:t>
      </w:r>
    </w:p>
    <w:p w:rsidR="00BF16BD" w:rsidRDefault="00B10330">
      <w:pPr>
        <w:spacing w:line="480" w:lineRule="exact"/>
        <w:ind w:firstLine="480"/>
        <w:rPr>
          <w:rFonts w:ascii="宋体" w:hAnsi="宋体"/>
          <w:b/>
          <w:sz w:val="24"/>
        </w:rPr>
      </w:pPr>
      <w:r>
        <w:rPr>
          <w:rFonts w:ascii="宋体" w:hAnsi="宋体" w:hint="eastAsia"/>
          <w:b/>
          <w:sz w:val="24"/>
        </w:rPr>
        <w:t>开户银行：兴业银行股份有限公司金华东阳支行</w:t>
      </w:r>
    </w:p>
    <w:p w:rsidR="00BF16BD" w:rsidRDefault="00B10330">
      <w:pPr>
        <w:spacing w:line="440" w:lineRule="exact"/>
        <w:ind w:firstLineChars="200" w:firstLine="482"/>
        <w:rPr>
          <w:rFonts w:ascii="宋体" w:hAnsi="宋体"/>
          <w:b/>
          <w:sz w:val="24"/>
        </w:rPr>
      </w:pPr>
      <w:r>
        <w:rPr>
          <w:rFonts w:ascii="宋体" w:hAnsi="宋体" w:hint="eastAsia"/>
          <w:b/>
          <w:sz w:val="24"/>
        </w:rPr>
        <w:lastRenderedPageBreak/>
        <w:t>账号：</w:t>
      </w:r>
      <w:r>
        <w:rPr>
          <w:rFonts w:ascii="宋体" w:hAnsi="宋体" w:hint="eastAsia"/>
          <w:b/>
          <w:sz w:val="24"/>
        </w:rPr>
        <w:t>356090100100082625</w:t>
      </w:r>
    </w:p>
    <w:p w:rsidR="00BF16BD" w:rsidRDefault="00B10330">
      <w:pPr>
        <w:spacing w:line="440" w:lineRule="exact"/>
        <w:rPr>
          <w:rFonts w:ascii="宋体" w:cs="宋体"/>
          <w:sz w:val="24"/>
        </w:rPr>
      </w:pPr>
      <w:r>
        <w:rPr>
          <w:rFonts w:ascii="宋体" w:hAnsi="宋体" w:cs="宋体" w:hint="eastAsia"/>
          <w:b/>
          <w:sz w:val="24"/>
        </w:rPr>
        <w:t>（六）联合体投标</w:t>
      </w:r>
      <w:r>
        <w:rPr>
          <w:rFonts w:ascii="宋体" w:cs="宋体"/>
          <w:b/>
          <w:sz w:val="24"/>
        </w:rPr>
        <w:tab/>
      </w:r>
    </w:p>
    <w:p w:rsidR="00BF16BD" w:rsidRDefault="00B10330">
      <w:pPr>
        <w:spacing w:line="440" w:lineRule="exact"/>
        <w:ind w:firstLineChars="200" w:firstLine="480"/>
        <w:rPr>
          <w:rFonts w:ascii="宋体" w:cs="宋体"/>
          <w:sz w:val="24"/>
        </w:rPr>
      </w:pPr>
      <w:r>
        <w:rPr>
          <w:rFonts w:ascii="宋体" w:hAnsi="宋体" w:cs="宋体" w:hint="eastAsia"/>
          <w:sz w:val="24"/>
        </w:rPr>
        <w:t>本项目不接受联合体投标。</w:t>
      </w:r>
    </w:p>
    <w:p w:rsidR="00BF16BD" w:rsidRDefault="00B10330">
      <w:pPr>
        <w:spacing w:line="440" w:lineRule="exact"/>
        <w:rPr>
          <w:rFonts w:ascii="宋体" w:cs="宋体"/>
          <w:b/>
          <w:sz w:val="24"/>
        </w:rPr>
      </w:pPr>
      <w:r>
        <w:rPr>
          <w:rFonts w:ascii="宋体" w:hAnsi="宋体" w:cs="宋体" w:hint="eastAsia"/>
          <w:b/>
          <w:sz w:val="24"/>
        </w:rPr>
        <w:t>（七）特别说明：</w:t>
      </w:r>
    </w:p>
    <w:p w:rsidR="00BF16BD" w:rsidRDefault="00B10330">
      <w:pPr>
        <w:spacing w:line="360" w:lineRule="auto"/>
        <w:rPr>
          <w:rFonts w:ascii="宋体" w:hAnsi="宋体" w:cs="宋体"/>
          <w:sz w:val="24"/>
        </w:rPr>
      </w:pPr>
      <w:r>
        <w:rPr>
          <w:rFonts w:ascii="宋体" w:hAnsi="宋体" w:cs="宋体" w:hint="eastAsia"/>
          <w:sz w:val="24"/>
        </w:rPr>
        <w:t>*1.</w:t>
      </w:r>
      <w:r>
        <w:rPr>
          <w:rFonts w:ascii="宋体" w:hAnsi="宋体" w:cs="宋体" w:hint="eastAsia"/>
          <w:sz w:val="24"/>
        </w:rPr>
        <w:t>多家供应商参加投标，如其中两家或两家以上供应商的法定代表人为同一人或相互之间存在投资关系且达到控股的，同时提供的是同一品牌产品的，应当按一个供应商认定。</w:t>
      </w:r>
    </w:p>
    <w:p w:rsidR="00BF16BD" w:rsidRDefault="00B10330">
      <w:pPr>
        <w:spacing w:line="360" w:lineRule="auto"/>
        <w:ind w:firstLineChars="200" w:firstLine="480"/>
        <w:rPr>
          <w:rFonts w:ascii="宋体" w:hAnsi="宋体" w:cs="宋体"/>
          <w:sz w:val="24"/>
        </w:rPr>
      </w:pPr>
      <w:r>
        <w:rPr>
          <w:rFonts w:ascii="宋体" w:hAnsi="宋体" w:cs="宋体" w:hint="eastAsia"/>
          <w:sz w:val="24"/>
        </w:rPr>
        <w:t>评审时，提供相同品牌产品且通过资格审查、符合性审查的不同投标人参加同一合同下投标的，按一家投标人计算，评审后得分最高的同品牌投标人获得中标人推荐资格；评审得分相同的由采购人或者采购人委托评标委员会确定</w:t>
      </w:r>
      <w:r>
        <w:rPr>
          <w:rFonts w:ascii="宋体" w:hAnsi="宋体" w:cs="宋体" w:hint="eastAsia"/>
          <w:sz w:val="24"/>
        </w:rPr>
        <w:t>一个投标人获得中标人推荐资格，招标文件未规定的采取随机抽取方式确定，其他同品牌投标人不作为中标候选人。</w:t>
      </w:r>
    </w:p>
    <w:p w:rsidR="00BF16BD" w:rsidRDefault="00B10330">
      <w:pPr>
        <w:spacing w:line="360" w:lineRule="auto"/>
        <w:ind w:firstLineChars="200" w:firstLine="480"/>
        <w:rPr>
          <w:rFonts w:ascii="宋体" w:hAnsi="宋体" w:cs="宋体"/>
          <w:sz w:val="24"/>
        </w:rPr>
      </w:pPr>
      <w:r>
        <w:rPr>
          <w:rFonts w:ascii="宋体" w:hAnsi="宋体" w:cs="宋体" w:hint="eastAsia"/>
          <w:sz w:val="24"/>
        </w:rPr>
        <w:t>多家代理商或经销商参加投标，如其中两家或两家以上供应商存在分级代理或代销关系，且提供的是其所代理品牌产品的，评审时，按上述规定确定其中一家为有效供应商。</w:t>
      </w:r>
    </w:p>
    <w:p w:rsidR="00BF16BD" w:rsidRDefault="00B10330">
      <w:pPr>
        <w:spacing w:line="360" w:lineRule="auto"/>
        <w:rPr>
          <w:rFonts w:ascii="宋体" w:cs="宋体"/>
          <w:sz w:val="24"/>
        </w:rPr>
      </w:pPr>
      <w:r>
        <w:rPr>
          <w:rFonts w:ascii="宋体" w:hAnsi="宋体" w:cs="宋体"/>
          <w:sz w:val="24"/>
        </w:rPr>
        <w:t>*2.</w:t>
      </w:r>
      <w:r>
        <w:rPr>
          <w:rFonts w:ascii="宋体" w:hAnsi="宋体" w:cs="宋体" w:hint="eastAsia"/>
          <w:sz w:val="24"/>
        </w:rPr>
        <w:t>投标人投标所使用的资格、信誉、荣誉、业绩与企业认证必须为本法人所拥有。投标人投标所使用的采购项目实施人员必须为本法人员工（或必须为本法人或控股公司正式员工）。</w:t>
      </w:r>
    </w:p>
    <w:p w:rsidR="00BF16BD" w:rsidRDefault="00B10330">
      <w:pPr>
        <w:spacing w:line="360" w:lineRule="auto"/>
        <w:rPr>
          <w:rFonts w:ascii="宋体" w:cs="宋体"/>
          <w:sz w:val="24"/>
        </w:rPr>
      </w:pPr>
      <w:r>
        <w:rPr>
          <w:rFonts w:ascii="宋体" w:hAnsi="宋体" w:cs="宋体"/>
          <w:sz w:val="24"/>
        </w:rPr>
        <w:t>*3.</w:t>
      </w:r>
      <w:r>
        <w:rPr>
          <w:rFonts w:ascii="宋体" w:hAnsi="宋体" w:cs="宋体" w:hint="eastAsia"/>
          <w:sz w:val="24"/>
        </w:rPr>
        <w:t>投标人应仔细阅读招标文件的所有内容，按照招标文件的要求提交投标文件，并对所提供的全</w:t>
      </w:r>
      <w:r>
        <w:rPr>
          <w:rFonts w:ascii="宋体" w:hAnsi="宋体" w:cs="宋体" w:hint="eastAsia"/>
          <w:sz w:val="24"/>
        </w:rPr>
        <w:t>部资料的真实性承担法律责任。</w:t>
      </w:r>
    </w:p>
    <w:p w:rsidR="00BF16BD" w:rsidRDefault="00B10330">
      <w:pPr>
        <w:spacing w:line="360" w:lineRule="auto"/>
        <w:rPr>
          <w:rFonts w:ascii="宋体" w:cs="宋体"/>
          <w:sz w:val="24"/>
        </w:rPr>
      </w:pPr>
      <w:r>
        <w:rPr>
          <w:rFonts w:ascii="宋体" w:hAnsi="宋体" w:cs="宋体"/>
          <w:sz w:val="24"/>
        </w:rPr>
        <w:t>*4.</w:t>
      </w:r>
      <w:r>
        <w:rPr>
          <w:rFonts w:ascii="宋体" w:hAnsi="宋体" w:cs="宋体" w:hint="eastAsia"/>
          <w:sz w:val="24"/>
        </w:rPr>
        <w:t>投标人在投标活动中提供任何虚假材料</w:t>
      </w:r>
      <w:r>
        <w:rPr>
          <w:rFonts w:ascii="宋体" w:cs="宋体"/>
          <w:sz w:val="24"/>
        </w:rPr>
        <w:t>,</w:t>
      </w:r>
      <w:r>
        <w:rPr>
          <w:rFonts w:ascii="宋体" w:hAnsi="宋体" w:cs="宋体" w:hint="eastAsia"/>
          <w:sz w:val="24"/>
        </w:rPr>
        <w:t>其投标无效，并报监管部门查处；中标后发现的</w:t>
      </w:r>
      <w:r>
        <w:rPr>
          <w:rFonts w:ascii="宋体" w:cs="宋体"/>
          <w:sz w:val="24"/>
        </w:rPr>
        <w:t>,</w:t>
      </w:r>
      <w:r>
        <w:rPr>
          <w:rFonts w:ascii="宋体" w:hAnsi="宋体" w:cs="宋体" w:hint="eastAsia"/>
          <w:sz w:val="24"/>
        </w:rPr>
        <w:t>中标人须依照《中华人民共和国消费者权益保护法》第</w:t>
      </w:r>
      <w:r>
        <w:rPr>
          <w:rFonts w:ascii="宋体" w:hAnsi="宋体" w:cs="宋体"/>
          <w:sz w:val="24"/>
        </w:rPr>
        <w:t>49</w:t>
      </w:r>
      <w:r>
        <w:rPr>
          <w:rFonts w:ascii="宋体" w:hAnsi="宋体" w:cs="宋体" w:hint="eastAsia"/>
          <w:sz w:val="24"/>
        </w:rPr>
        <w:t>条之规定双倍赔偿采购人，且民事赔偿并不免除违法投标人的行政与刑事责任。</w:t>
      </w:r>
    </w:p>
    <w:p w:rsidR="00BF16BD" w:rsidRDefault="00B10330">
      <w:pPr>
        <w:spacing w:line="360" w:lineRule="auto"/>
        <w:rPr>
          <w:rFonts w:ascii="宋体" w:cs="宋体"/>
          <w:sz w:val="24"/>
        </w:rPr>
      </w:pPr>
      <w:r>
        <w:rPr>
          <w:rFonts w:ascii="宋体" w:hAnsi="宋体" w:cs="宋体"/>
          <w:sz w:val="24"/>
        </w:rPr>
        <w:t>*5.</w:t>
      </w:r>
      <w:r>
        <w:rPr>
          <w:rFonts w:ascii="宋体" w:hAnsi="宋体" w:cs="宋体"/>
        </w:rPr>
        <w:t xml:space="preserve"> </w:t>
      </w:r>
      <w:r>
        <w:rPr>
          <w:rFonts w:ascii="宋体" w:hAnsi="宋体" w:cs="宋体" w:hint="eastAsia"/>
          <w:sz w:val="24"/>
        </w:rPr>
        <w:t>评标委员会认为预中标人的投标报价明显低于其他通过符合性审查投标人的报价，有可能影响成果质量或者不能诚信履约的，应当要求其在评标现场合理的时间内提供书面说明，必要时提交相关证明材料；预中标人不能证明其报价合理性的，评标委员会应当将其作为无效投标处理。</w:t>
      </w:r>
    </w:p>
    <w:p w:rsidR="00BF16BD" w:rsidRDefault="00B10330">
      <w:pPr>
        <w:spacing w:line="360" w:lineRule="auto"/>
        <w:rPr>
          <w:rFonts w:ascii="宋体" w:cs="宋体"/>
          <w:sz w:val="24"/>
        </w:rPr>
      </w:pPr>
      <w:r>
        <w:rPr>
          <w:rFonts w:ascii="宋体" w:hAnsi="宋体" w:cs="宋体"/>
          <w:sz w:val="24"/>
        </w:rPr>
        <w:t xml:space="preserve">*6. </w:t>
      </w:r>
      <w:r>
        <w:rPr>
          <w:rFonts w:ascii="宋体" w:hAnsi="宋体" w:cs="宋体" w:hint="eastAsia"/>
          <w:sz w:val="24"/>
        </w:rPr>
        <w:t>招标方</w:t>
      </w:r>
      <w:r>
        <w:rPr>
          <w:rFonts w:ascii="宋体" w:hAnsi="宋体" w:cs="宋体" w:hint="eastAsia"/>
          <w:sz w:val="24"/>
        </w:rPr>
        <w:t>不保证最低报价者为中标方。</w:t>
      </w:r>
    </w:p>
    <w:p w:rsidR="00BF16BD" w:rsidRDefault="00B10330">
      <w:pPr>
        <w:spacing w:line="360" w:lineRule="auto"/>
        <w:rPr>
          <w:rFonts w:ascii="宋体" w:cs="宋体"/>
          <w:sz w:val="24"/>
        </w:rPr>
      </w:pPr>
      <w:r>
        <w:rPr>
          <w:rFonts w:ascii="宋体" w:hAnsi="宋体" w:cs="宋体"/>
          <w:sz w:val="24"/>
        </w:rPr>
        <w:t xml:space="preserve">*7. </w:t>
      </w:r>
      <w:r>
        <w:rPr>
          <w:rFonts w:ascii="宋体" w:hAnsi="宋体" w:cs="宋体" w:hint="eastAsia"/>
          <w:sz w:val="24"/>
        </w:rPr>
        <w:t>为维护国家利益及招标方自身利益，允许招标方在合同签订之前仍有选择或拒绝任何或全部投标的权力。</w:t>
      </w:r>
    </w:p>
    <w:p w:rsidR="00BF16BD" w:rsidRDefault="00B10330">
      <w:pPr>
        <w:spacing w:line="440" w:lineRule="exact"/>
        <w:rPr>
          <w:rFonts w:ascii="宋体" w:cs="宋体"/>
          <w:b/>
          <w:bCs/>
          <w:sz w:val="24"/>
        </w:rPr>
      </w:pPr>
      <w:r>
        <w:rPr>
          <w:rFonts w:ascii="宋体" w:hAnsi="宋体" w:cs="宋体" w:hint="eastAsia"/>
          <w:b/>
          <w:bCs/>
          <w:sz w:val="24"/>
        </w:rPr>
        <w:t>（八）质疑</w:t>
      </w:r>
    </w:p>
    <w:p w:rsidR="00BF16BD" w:rsidRDefault="00B10330">
      <w:pPr>
        <w:spacing w:line="440" w:lineRule="exact"/>
        <w:ind w:firstLineChars="200" w:firstLine="480"/>
        <w:rPr>
          <w:rFonts w:ascii="宋体" w:cs="宋体"/>
          <w:sz w:val="24"/>
        </w:rPr>
      </w:pPr>
      <w:bookmarkStart w:id="23" w:name="_Toc454196066"/>
      <w:r>
        <w:rPr>
          <w:rFonts w:ascii="宋体" w:hAnsi="宋体" w:cs="宋体"/>
          <w:sz w:val="24"/>
        </w:rPr>
        <w:t>1.</w:t>
      </w:r>
      <w:r>
        <w:rPr>
          <w:rFonts w:ascii="宋体" w:hAnsi="宋体" w:cs="宋体" w:hint="eastAsia"/>
          <w:sz w:val="24"/>
        </w:rPr>
        <w:t>投标人认为招标文件、招标过程或中标结果使自己的合法权益受到损害的，应当在知道或者应知其权益受到损害之日起七个工作日内，以书面形式向采购人</w:t>
      </w:r>
      <w:r>
        <w:rPr>
          <w:rFonts w:ascii="宋体" w:hAnsi="宋体" w:cs="宋体" w:hint="eastAsia"/>
          <w:sz w:val="24"/>
        </w:rPr>
        <w:t>、代理机构</w:t>
      </w:r>
      <w:r>
        <w:rPr>
          <w:rFonts w:ascii="宋体" w:hAnsi="宋体" w:cs="宋体" w:hint="eastAsia"/>
          <w:sz w:val="24"/>
        </w:rPr>
        <w:t>提出</w:t>
      </w:r>
      <w:r>
        <w:rPr>
          <w:rFonts w:ascii="宋体" w:hAnsi="宋体" w:cs="宋体" w:hint="eastAsia"/>
          <w:sz w:val="24"/>
        </w:rPr>
        <w:lastRenderedPageBreak/>
        <w:t>质疑。投标人对招标采购单位的质疑答复不满意或者招标采购单位未在规定时间内作出答复的，可以在答复期满后十五个工作日内向主管</w:t>
      </w:r>
      <w:r>
        <w:rPr>
          <w:rFonts w:ascii="宋体" w:hAnsi="宋体" w:cs="宋体" w:hint="eastAsia"/>
          <w:sz w:val="24"/>
        </w:rPr>
        <w:t>单位</w:t>
      </w:r>
      <w:r>
        <w:rPr>
          <w:rFonts w:ascii="宋体" w:hAnsi="宋体" w:cs="宋体" w:hint="eastAsia"/>
          <w:sz w:val="24"/>
        </w:rPr>
        <w:t>反映。</w:t>
      </w:r>
    </w:p>
    <w:p w:rsidR="00BF16BD" w:rsidRDefault="00B10330">
      <w:pPr>
        <w:spacing w:line="440" w:lineRule="exact"/>
        <w:ind w:firstLineChars="200" w:firstLine="480"/>
        <w:rPr>
          <w:rFonts w:ascii="宋体" w:cs="宋体"/>
          <w:b/>
          <w:sz w:val="24"/>
        </w:rPr>
      </w:pPr>
      <w:r>
        <w:rPr>
          <w:rFonts w:ascii="宋体" w:hAnsi="宋体" w:cs="宋体"/>
          <w:sz w:val="24"/>
        </w:rPr>
        <w:t>2.</w:t>
      </w:r>
      <w:r>
        <w:rPr>
          <w:rFonts w:ascii="宋体" w:hAnsi="宋体" w:cs="宋体" w:hint="eastAsia"/>
          <w:sz w:val="24"/>
        </w:rPr>
        <w:t>质疑应当采用书面形式，质疑书均应明确阐述招标文件、招标过程或中标结果中使自己合法权益受到损害的实质性内容，提供相关事实、依据和证据及其来源或线索，便于有关单位调查、答复和处理。</w:t>
      </w:r>
    </w:p>
    <w:p w:rsidR="00BF16BD" w:rsidRDefault="00B10330">
      <w:pPr>
        <w:pStyle w:val="2"/>
        <w:pageBreakBefore/>
        <w:spacing w:line="360" w:lineRule="auto"/>
        <w:jc w:val="center"/>
        <w:rPr>
          <w:rFonts w:ascii="宋体" w:cs="宋体"/>
        </w:rPr>
      </w:pPr>
      <w:bookmarkStart w:id="24" w:name="_Toc11881"/>
      <w:r>
        <w:rPr>
          <w:rFonts w:ascii="宋体" w:hAnsi="宋体" w:cs="宋体" w:hint="eastAsia"/>
        </w:rPr>
        <w:lastRenderedPageBreak/>
        <w:t>二、招标文件</w:t>
      </w:r>
      <w:bookmarkEnd w:id="23"/>
      <w:bookmarkEnd w:id="24"/>
    </w:p>
    <w:p w:rsidR="00BF16BD" w:rsidRDefault="00B10330">
      <w:pPr>
        <w:spacing w:line="360" w:lineRule="auto"/>
        <w:rPr>
          <w:rFonts w:ascii="宋体" w:cs="宋体"/>
          <w:b/>
          <w:sz w:val="24"/>
        </w:rPr>
      </w:pPr>
      <w:r>
        <w:rPr>
          <w:rFonts w:ascii="宋体" w:hAnsi="宋体" w:cs="宋体" w:hint="eastAsia"/>
          <w:b/>
          <w:sz w:val="24"/>
        </w:rPr>
        <w:t>（一）招标文件的构成。本招标文件由以下部份组成：</w:t>
      </w:r>
    </w:p>
    <w:p w:rsidR="00BF16BD" w:rsidRDefault="00B10330">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招标公告</w:t>
      </w:r>
    </w:p>
    <w:p w:rsidR="00BF16BD" w:rsidRDefault="00B10330">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招标需求</w:t>
      </w:r>
    </w:p>
    <w:p w:rsidR="00BF16BD" w:rsidRDefault="00B10330">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投标人须知</w:t>
      </w:r>
    </w:p>
    <w:p w:rsidR="00BF16BD" w:rsidRDefault="00B10330">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评标办法及标准</w:t>
      </w:r>
    </w:p>
    <w:p w:rsidR="00BF16BD" w:rsidRDefault="00B10330">
      <w:pPr>
        <w:spacing w:line="360" w:lineRule="auto"/>
        <w:ind w:firstLineChars="200" w:firstLine="480"/>
        <w:rPr>
          <w:rFonts w:ascii="宋体" w:cs="宋体"/>
          <w:sz w:val="24"/>
        </w:rPr>
      </w:pPr>
      <w:r>
        <w:rPr>
          <w:rFonts w:ascii="宋体" w:hAnsi="宋体" w:cs="宋体"/>
          <w:sz w:val="24"/>
        </w:rPr>
        <w:t>5.</w:t>
      </w:r>
      <w:r>
        <w:rPr>
          <w:rFonts w:ascii="宋体" w:hAnsi="宋体" w:cs="宋体" w:hint="eastAsia"/>
          <w:sz w:val="24"/>
        </w:rPr>
        <w:t>合同主要条款</w:t>
      </w:r>
    </w:p>
    <w:p w:rsidR="00BF16BD" w:rsidRDefault="00B10330">
      <w:pPr>
        <w:spacing w:line="360" w:lineRule="auto"/>
        <w:ind w:firstLineChars="200" w:firstLine="480"/>
        <w:rPr>
          <w:rFonts w:ascii="宋体" w:cs="宋体"/>
          <w:sz w:val="24"/>
        </w:rPr>
      </w:pPr>
      <w:r>
        <w:rPr>
          <w:rFonts w:ascii="宋体" w:hAnsi="宋体" w:cs="宋体"/>
          <w:sz w:val="24"/>
        </w:rPr>
        <w:t>6.</w:t>
      </w:r>
      <w:r>
        <w:rPr>
          <w:rFonts w:ascii="宋体" w:hAnsi="宋体" w:cs="宋体" w:hint="eastAsia"/>
          <w:sz w:val="24"/>
        </w:rPr>
        <w:t>投标文件格式</w:t>
      </w:r>
    </w:p>
    <w:p w:rsidR="00BF16BD" w:rsidRDefault="00B10330">
      <w:pPr>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本项目招标文件的澄清、答复、修改、补充的内容</w:t>
      </w:r>
    </w:p>
    <w:p w:rsidR="00BF16BD" w:rsidRDefault="00B10330">
      <w:pPr>
        <w:spacing w:line="360" w:lineRule="auto"/>
        <w:rPr>
          <w:rFonts w:ascii="宋体" w:cs="宋体"/>
          <w:b/>
          <w:sz w:val="24"/>
        </w:rPr>
      </w:pPr>
      <w:r>
        <w:rPr>
          <w:rFonts w:ascii="宋体" w:hAnsi="宋体" w:cs="宋体" w:hint="eastAsia"/>
          <w:b/>
          <w:sz w:val="24"/>
        </w:rPr>
        <w:t>（二）投标人的风险</w:t>
      </w:r>
    </w:p>
    <w:p w:rsidR="00BF16BD" w:rsidRDefault="00B10330">
      <w:pPr>
        <w:spacing w:line="360" w:lineRule="auto"/>
        <w:ind w:firstLineChars="200" w:firstLine="480"/>
        <w:rPr>
          <w:rFonts w:ascii="宋体" w:cs="宋体"/>
          <w:sz w:val="24"/>
        </w:rPr>
      </w:pPr>
      <w:r>
        <w:rPr>
          <w:rFonts w:ascii="宋体" w:hAnsi="宋体" w:cs="宋体" w:hint="eastAsia"/>
          <w:sz w:val="24"/>
        </w:rPr>
        <w:t>投标人没有按照招标文件要求提供全部资料，或者投标人没有对招标文件在各方面作出实质性响应是投标人的风险</w:t>
      </w:r>
      <w:r>
        <w:rPr>
          <w:rFonts w:ascii="宋体" w:hAnsi="宋体" w:cs="宋体" w:hint="eastAsia"/>
          <w:sz w:val="24"/>
        </w:rPr>
        <w:t>，并可能导致其投标被拒绝。</w:t>
      </w:r>
    </w:p>
    <w:p w:rsidR="00BF16BD" w:rsidRDefault="00B10330">
      <w:pPr>
        <w:spacing w:line="360" w:lineRule="auto"/>
        <w:rPr>
          <w:rFonts w:ascii="宋体" w:cs="宋体"/>
          <w:b/>
          <w:sz w:val="24"/>
        </w:rPr>
      </w:pPr>
      <w:r>
        <w:rPr>
          <w:rFonts w:ascii="宋体" w:hAnsi="宋体" w:cs="宋体" w:hint="eastAsia"/>
          <w:b/>
          <w:sz w:val="24"/>
        </w:rPr>
        <w:t>（三）招标文件的澄清与修改</w:t>
      </w:r>
      <w:r>
        <w:rPr>
          <w:rFonts w:ascii="宋体" w:hAnsi="宋体" w:cs="宋体"/>
          <w:b/>
          <w:sz w:val="24"/>
        </w:rPr>
        <w:t xml:space="preserve"> </w:t>
      </w:r>
    </w:p>
    <w:p w:rsidR="00BF16BD" w:rsidRDefault="00B10330">
      <w:pPr>
        <w:pStyle w:val="aff1"/>
        <w:snapToGrid w:val="0"/>
        <w:spacing w:beforeLines="0" w:afterLines="0" w:line="360" w:lineRule="auto"/>
        <w:ind w:firstLineChars="200" w:firstLine="480"/>
        <w:rPr>
          <w:rFonts w:hAnsi="宋体"/>
        </w:rPr>
      </w:pPr>
      <w:r>
        <w:rPr>
          <w:rFonts w:hAnsi="宋体"/>
        </w:rPr>
        <w:t>1</w:t>
      </w:r>
      <w:r>
        <w:rPr>
          <w:rFonts w:hAnsi="宋体" w:hint="eastAsia"/>
        </w:rPr>
        <w:t>.</w:t>
      </w:r>
      <w:r>
        <w:rPr>
          <w:rFonts w:hAnsi="宋体" w:hint="eastAsia"/>
        </w:rPr>
        <w:t>投标截止时间</w:t>
      </w:r>
      <w:r>
        <w:rPr>
          <w:rFonts w:hAnsi="宋体"/>
        </w:rPr>
        <w:t>1</w:t>
      </w:r>
      <w:r>
        <w:rPr>
          <w:rFonts w:hAnsi="宋体" w:hint="eastAsia"/>
        </w:rPr>
        <w:t>日前，招标人在</w:t>
      </w:r>
      <w:r>
        <w:rPr>
          <w:rFonts w:hAnsi="宋体" w:hint="eastAsia"/>
        </w:rPr>
        <w:t>广厦大学网站公告栏</w:t>
      </w:r>
      <w:r>
        <w:rPr>
          <w:rFonts w:hAnsi="宋体" w:hint="eastAsia"/>
        </w:rPr>
        <w:t>公布招标文件的澄清或修改，并通知所有的投标人。</w:t>
      </w:r>
    </w:p>
    <w:p w:rsidR="00BF16BD" w:rsidRDefault="00B10330">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招标</w:t>
      </w:r>
      <w:r>
        <w:rPr>
          <w:rFonts w:ascii="宋体" w:hAnsi="宋体" w:cs="宋体" w:hint="eastAsia"/>
          <w:sz w:val="24"/>
        </w:rPr>
        <w:t>人</w:t>
      </w:r>
      <w:r>
        <w:rPr>
          <w:rFonts w:ascii="宋体" w:hAnsi="宋体" w:cs="宋体" w:hint="eastAsia"/>
          <w:sz w:val="24"/>
        </w:rPr>
        <w:t>必须以书面形式答复投标人要求澄清的问题，并将不包含问题来源的答复书面通知所有购买招标文件的投标人；除书面答复以外的其他澄清方式及澄清内容均无效。</w:t>
      </w:r>
    </w:p>
    <w:p w:rsidR="00BF16BD" w:rsidRDefault="00B10330">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招标文件澄清、答复、修改、补充的内容为招标文件的组成部分。当招标文件与招标文件的答复、澄清、修改、补充通知就同一内容的表述不一致时，以最后发出的书面文件为准。</w:t>
      </w:r>
    </w:p>
    <w:p w:rsidR="00BF16BD" w:rsidRDefault="00B10330">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招标文件的澄清、答复、修改或补充都应该通过本招标机构以法定形式发布，采购人非通过本机构，不得擅自澄清、答复、修改或补充招标文件。</w:t>
      </w:r>
    </w:p>
    <w:p w:rsidR="00BF16BD" w:rsidRDefault="00BF16BD">
      <w:pPr>
        <w:spacing w:line="360" w:lineRule="auto"/>
        <w:rPr>
          <w:rFonts w:ascii="宋体" w:cs="宋体"/>
          <w:b/>
          <w:sz w:val="24"/>
        </w:rPr>
      </w:pPr>
    </w:p>
    <w:p w:rsidR="00BF16BD" w:rsidRDefault="00B10330">
      <w:pPr>
        <w:pStyle w:val="2"/>
        <w:pageBreakBefore/>
        <w:spacing w:line="360" w:lineRule="auto"/>
        <w:jc w:val="center"/>
        <w:rPr>
          <w:rFonts w:ascii="宋体" w:cs="宋体"/>
        </w:rPr>
      </w:pPr>
      <w:bookmarkStart w:id="25" w:name="_Toc454196067"/>
      <w:bookmarkStart w:id="26" w:name="_Toc3865"/>
      <w:r>
        <w:rPr>
          <w:rFonts w:ascii="宋体" w:hAnsi="宋体" w:cs="宋体" w:hint="eastAsia"/>
        </w:rPr>
        <w:lastRenderedPageBreak/>
        <w:t>三、投标文件的编制</w:t>
      </w:r>
      <w:bookmarkEnd w:id="25"/>
      <w:bookmarkEnd w:id="26"/>
    </w:p>
    <w:p w:rsidR="00BF16BD" w:rsidRDefault="00B10330">
      <w:pPr>
        <w:spacing w:line="440" w:lineRule="exact"/>
        <w:rPr>
          <w:rFonts w:ascii="宋体" w:cs="宋体"/>
          <w:b/>
          <w:sz w:val="24"/>
        </w:rPr>
      </w:pPr>
      <w:r>
        <w:rPr>
          <w:rFonts w:ascii="宋体" w:hAnsi="宋体" w:cs="宋体" w:hint="eastAsia"/>
          <w:b/>
          <w:sz w:val="24"/>
        </w:rPr>
        <w:t>▲（一）投标文件的组成</w:t>
      </w:r>
    </w:p>
    <w:p w:rsidR="00BF16BD" w:rsidRDefault="00B10330">
      <w:pPr>
        <w:spacing w:line="440" w:lineRule="exact"/>
        <w:ind w:firstLineChars="200" w:firstLine="480"/>
        <w:rPr>
          <w:rFonts w:ascii="宋体" w:cs="宋体"/>
          <w:sz w:val="24"/>
        </w:rPr>
      </w:pPr>
      <w:r>
        <w:rPr>
          <w:rFonts w:ascii="宋体" w:hAnsi="宋体" w:cs="宋体" w:hint="eastAsia"/>
          <w:sz w:val="24"/>
        </w:rPr>
        <w:t>投标文件由资格审查文件、资信及商务文件、技术文件、投标报价文件四部份组成。</w:t>
      </w:r>
    </w:p>
    <w:p w:rsidR="00BF16BD" w:rsidRDefault="00B10330">
      <w:pPr>
        <w:spacing w:line="440" w:lineRule="exact"/>
        <w:rPr>
          <w:rFonts w:ascii="宋体" w:cs="宋体"/>
          <w:b/>
          <w:sz w:val="24"/>
        </w:rPr>
      </w:pPr>
      <w:r>
        <w:rPr>
          <w:rFonts w:ascii="宋体" w:hAnsi="宋体" w:cs="宋体"/>
          <w:b/>
          <w:sz w:val="24"/>
        </w:rPr>
        <w:t>1.</w:t>
      </w:r>
      <w:r>
        <w:rPr>
          <w:rFonts w:ascii="宋体" w:hAnsi="宋体" w:cs="宋体" w:hint="eastAsia"/>
          <w:b/>
          <w:sz w:val="24"/>
        </w:rPr>
        <w:t>资格审查文件：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）具有独立承担民事责任的能力：</w:t>
      </w:r>
      <w:r>
        <w:rPr>
          <w:rFonts w:ascii="宋体" w:hAnsi="宋体" w:hint="eastAsia"/>
          <w:sz w:val="24"/>
        </w:rPr>
        <w:t>投标人</w:t>
      </w:r>
      <w:r>
        <w:rPr>
          <w:rFonts w:ascii="宋体" w:hAnsi="宋体" w:hint="eastAsia"/>
          <w:sz w:val="24"/>
        </w:rPr>
        <w:t>须在</w:t>
      </w:r>
      <w:r>
        <w:rPr>
          <w:rFonts w:ascii="宋体" w:hAnsi="宋体"/>
          <w:sz w:val="24"/>
        </w:rPr>
        <w:t>投标</w:t>
      </w:r>
      <w:r>
        <w:rPr>
          <w:rFonts w:ascii="宋体" w:hAnsi="宋体" w:hint="eastAsia"/>
          <w:sz w:val="24"/>
        </w:rPr>
        <w:t>文件中出具符合以下情况的证明材料复印件（五选一）：</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①如</w:t>
      </w:r>
      <w:r>
        <w:rPr>
          <w:rFonts w:ascii="宋体" w:hAnsi="宋体" w:hint="eastAsia"/>
          <w:sz w:val="24"/>
        </w:rPr>
        <w:t>投标人</w:t>
      </w:r>
      <w:r>
        <w:rPr>
          <w:rFonts w:ascii="宋体" w:hAnsi="宋体" w:hint="eastAsia"/>
          <w:sz w:val="24"/>
        </w:rPr>
        <w:t>是企业（包括合伙企业），提供在工商部门注册的有效“企业法人营业执照”或“营业执照”；</w:t>
      </w:r>
      <w:r>
        <w:rPr>
          <w:rFonts w:ascii="宋体" w:hAnsi="宋体"/>
          <w:sz w:val="24"/>
        </w:rPr>
        <w:t xml:space="preserve"> </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②如</w:t>
      </w:r>
      <w:r>
        <w:rPr>
          <w:rFonts w:ascii="宋体" w:hAnsi="宋体" w:hint="eastAsia"/>
          <w:sz w:val="24"/>
        </w:rPr>
        <w:t>投标人</w:t>
      </w:r>
      <w:r>
        <w:rPr>
          <w:rFonts w:ascii="宋体" w:hAnsi="宋体" w:hint="eastAsia"/>
          <w:sz w:val="24"/>
        </w:rPr>
        <w:t>是事业单位，提供有效的“事业单位法人证书”；</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③如</w:t>
      </w:r>
      <w:r>
        <w:rPr>
          <w:rFonts w:ascii="宋体" w:hAnsi="宋体" w:hint="eastAsia"/>
          <w:sz w:val="24"/>
        </w:rPr>
        <w:t>投标人</w:t>
      </w:r>
      <w:r>
        <w:rPr>
          <w:rFonts w:ascii="宋体" w:hAnsi="宋体" w:hint="eastAsia"/>
          <w:sz w:val="24"/>
        </w:rPr>
        <w:t>是非企业专业服务机构的，提供执业许可证等证明文件；</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④如</w:t>
      </w:r>
      <w:r>
        <w:rPr>
          <w:rFonts w:ascii="宋体" w:hAnsi="宋体" w:hint="eastAsia"/>
          <w:sz w:val="24"/>
        </w:rPr>
        <w:t>投标人</w:t>
      </w:r>
      <w:r>
        <w:rPr>
          <w:rFonts w:ascii="宋体" w:hAnsi="宋体" w:hint="eastAsia"/>
          <w:sz w:val="24"/>
        </w:rPr>
        <w:t>是个体工商户，提供有效的“个体工商户营业执照”；</w:t>
      </w:r>
    </w:p>
    <w:p w:rsidR="00BF16BD" w:rsidRDefault="00B10330">
      <w:pPr>
        <w:snapToGrid w:val="0"/>
        <w:spacing w:line="360" w:lineRule="auto"/>
        <w:ind w:firstLineChars="100" w:firstLine="240"/>
        <w:jc w:val="left"/>
        <w:rPr>
          <w:rFonts w:ascii="宋体"/>
          <w:sz w:val="24"/>
        </w:rPr>
      </w:pPr>
      <w:r>
        <w:rPr>
          <w:rFonts w:ascii="宋体" w:hAnsi="宋体" w:hint="eastAsia"/>
          <w:sz w:val="24"/>
        </w:rPr>
        <w:t>⑤如</w:t>
      </w:r>
      <w:r>
        <w:rPr>
          <w:rFonts w:ascii="宋体" w:hAnsi="宋体" w:hint="eastAsia"/>
          <w:sz w:val="24"/>
        </w:rPr>
        <w:t>投标人</w:t>
      </w:r>
      <w:r>
        <w:rPr>
          <w:rFonts w:ascii="宋体" w:hAnsi="宋体" w:hint="eastAsia"/>
          <w:sz w:val="24"/>
        </w:rPr>
        <w:t>是自然人，提供有效的自然人身份证明（居民身份证正反面或公安机关出具的临时居民身份证正反面或港澳台胞证或护照）。</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）法定代表人身份证复印件或法定代表人授权委托书</w:t>
      </w:r>
      <w:r>
        <w:rPr>
          <w:rFonts w:ascii="宋体" w:hAnsi="宋体"/>
          <w:sz w:val="24"/>
        </w:rPr>
        <w:t>(</w:t>
      </w:r>
      <w:r>
        <w:rPr>
          <w:rFonts w:ascii="宋体" w:hAnsi="宋体" w:hint="eastAsia"/>
          <w:sz w:val="24"/>
        </w:rPr>
        <w:t>格式见附件</w:t>
      </w:r>
      <w:r>
        <w:rPr>
          <w:rFonts w:ascii="宋体" w:hAnsi="宋体"/>
          <w:sz w:val="24"/>
        </w:rPr>
        <w:t>)</w:t>
      </w:r>
      <w:r>
        <w:rPr>
          <w:rFonts w:ascii="宋体" w:hAnsi="宋体" w:hint="eastAsia"/>
          <w:sz w:val="24"/>
        </w:rPr>
        <w:t>；</w:t>
      </w:r>
      <w:r>
        <w:rPr>
          <w:rFonts w:ascii="宋体" w:hAnsi="宋体"/>
          <w:sz w:val="24"/>
        </w:rPr>
        <w:t xml:space="preserve"> </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3</w:t>
      </w:r>
      <w:r>
        <w:rPr>
          <w:rFonts w:ascii="宋体" w:hAnsi="宋体" w:hint="eastAsia"/>
          <w:sz w:val="24"/>
        </w:rPr>
        <w:t>）投标人提供近六个月税收缴纳凭证；</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4</w:t>
      </w:r>
      <w:r>
        <w:rPr>
          <w:rFonts w:ascii="宋体" w:hAnsi="宋体" w:hint="eastAsia"/>
          <w:sz w:val="24"/>
        </w:rPr>
        <w:t>）投标人</w:t>
      </w:r>
      <w:r>
        <w:rPr>
          <w:rFonts w:ascii="宋体" w:hAnsi="宋体" w:hint="eastAsia"/>
          <w:sz w:val="24"/>
        </w:rPr>
        <w:t>连续</w:t>
      </w:r>
      <w:r>
        <w:rPr>
          <w:rFonts w:ascii="宋体" w:hAnsi="宋体" w:hint="eastAsia"/>
          <w:sz w:val="24"/>
        </w:rPr>
        <w:t>近六个月社保缴纳凭证；</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5</w:t>
      </w:r>
      <w:r>
        <w:rPr>
          <w:rFonts w:ascii="宋体" w:hAnsi="宋体" w:hint="eastAsia"/>
          <w:sz w:val="24"/>
        </w:rPr>
        <w:t>）投标人本单位缴纳社保人员花名册；</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6</w:t>
      </w:r>
      <w:r>
        <w:rPr>
          <w:rFonts w:ascii="宋体" w:hAnsi="宋体" w:hint="eastAsia"/>
          <w:sz w:val="24"/>
        </w:rPr>
        <w:t>）信用记录网络查询页面截图（</w:t>
      </w:r>
      <w:r>
        <w:rPr>
          <w:rFonts w:ascii="宋体" w:hAnsi="宋体" w:hint="eastAsia"/>
          <w:sz w:val="24"/>
        </w:rPr>
        <w:t>信用中国与中国政府采购网）；</w:t>
      </w:r>
      <w:r>
        <w:rPr>
          <w:rFonts w:ascii="宋体" w:hAnsi="宋体"/>
          <w:sz w:val="24"/>
        </w:rPr>
        <w:t xml:space="preserve"> </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7</w:t>
      </w:r>
      <w:r>
        <w:rPr>
          <w:rFonts w:ascii="宋体" w:hAnsi="宋体" w:hint="eastAsia"/>
          <w:sz w:val="24"/>
        </w:rPr>
        <w:t>）代理机构考核评价表（加盖投标单位公章的原件装订在正本）；</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8</w:t>
      </w:r>
      <w:r>
        <w:rPr>
          <w:rFonts w:ascii="宋体" w:hAnsi="宋体" w:hint="eastAsia"/>
          <w:sz w:val="24"/>
        </w:rPr>
        <w:t>）投标声明书</w:t>
      </w:r>
      <w:r>
        <w:rPr>
          <w:rFonts w:ascii="宋体" w:hAnsi="宋体"/>
          <w:sz w:val="24"/>
        </w:rPr>
        <w:t xml:space="preserve"> (</w:t>
      </w:r>
      <w:r>
        <w:rPr>
          <w:rFonts w:ascii="宋体" w:hAnsi="宋体" w:hint="eastAsia"/>
          <w:sz w:val="24"/>
        </w:rPr>
        <w:t>格式见附件</w:t>
      </w:r>
      <w:r>
        <w:rPr>
          <w:rFonts w:ascii="宋体" w:hAnsi="宋体"/>
          <w:sz w:val="24"/>
        </w:rPr>
        <w:t xml:space="preserve">) </w:t>
      </w:r>
      <w:r>
        <w:rPr>
          <w:rFonts w:ascii="宋体" w:hAnsi="宋体" w:hint="eastAsia"/>
          <w:sz w:val="24"/>
        </w:rPr>
        <w:t>；</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9</w:t>
      </w:r>
      <w:r>
        <w:rPr>
          <w:rFonts w:ascii="宋体" w:hAnsi="宋体" w:hint="eastAsia"/>
          <w:sz w:val="24"/>
        </w:rPr>
        <w:t>）投标人情况介绍；</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w:t>
      </w:r>
      <w:r>
        <w:rPr>
          <w:rFonts w:ascii="宋体" w:hAnsi="宋体" w:hint="eastAsia"/>
          <w:sz w:val="24"/>
        </w:rPr>
        <w:t>）投标人认为有必要提供的其它文件。</w:t>
      </w:r>
    </w:p>
    <w:p w:rsidR="00BF16BD" w:rsidRDefault="00B10330">
      <w:pPr>
        <w:snapToGrid w:val="0"/>
        <w:spacing w:line="360" w:lineRule="auto"/>
        <w:jc w:val="left"/>
        <w:rPr>
          <w:rFonts w:ascii="宋体" w:hAnsi="宋体"/>
          <w:sz w:val="24"/>
        </w:rPr>
      </w:pPr>
      <w:r>
        <w:rPr>
          <w:rFonts w:ascii="宋体" w:hAnsi="宋体" w:hint="eastAsia"/>
          <w:b/>
          <w:bCs/>
          <w:sz w:val="24"/>
        </w:rPr>
        <w:t>注：依法免税或不需要缴纳社会保障资金的投标人，应提供相应文件证明其依法免税或不需要缴纳社会保障资金。</w:t>
      </w:r>
    </w:p>
    <w:p w:rsidR="00BF16BD" w:rsidRDefault="00B10330">
      <w:pPr>
        <w:snapToGrid w:val="0"/>
        <w:spacing w:line="360" w:lineRule="auto"/>
        <w:jc w:val="left"/>
        <w:rPr>
          <w:rFonts w:ascii="宋体" w:hAnsi="宋体"/>
          <w:b/>
          <w:bCs/>
          <w:sz w:val="24"/>
        </w:rPr>
      </w:pPr>
      <w:r>
        <w:rPr>
          <w:rFonts w:ascii="宋体" w:hAnsi="宋体" w:hint="eastAsia"/>
          <w:b/>
          <w:bCs/>
          <w:sz w:val="24"/>
        </w:rPr>
        <w:t>2</w:t>
      </w:r>
      <w:r>
        <w:rPr>
          <w:rFonts w:ascii="宋体" w:hAnsi="宋体" w:hint="eastAsia"/>
          <w:b/>
          <w:bCs/>
          <w:sz w:val="24"/>
        </w:rPr>
        <w:t>.</w:t>
      </w:r>
      <w:r>
        <w:rPr>
          <w:rFonts w:ascii="宋体" w:hAnsi="宋体" w:hint="eastAsia"/>
          <w:b/>
          <w:bCs/>
          <w:sz w:val="24"/>
        </w:rPr>
        <w:t>技术文件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）技术响应表（格式见附件）；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整体方案</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技术指标响应情况</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项目服务团队</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lastRenderedPageBreak/>
        <w:t>（</w:t>
      </w:r>
      <w:r>
        <w:rPr>
          <w:rFonts w:ascii="宋体" w:hAnsi="宋体" w:hint="eastAsia"/>
          <w:sz w:val="24"/>
        </w:rPr>
        <w:t>5</w:t>
      </w:r>
      <w:r>
        <w:rPr>
          <w:rFonts w:ascii="宋体" w:hAnsi="宋体" w:hint="eastAsia"/>
          <w:sz w:val="24"/>
        </w:rPr>
        <w:t>）</w:t>
      </w:r>
      <w:r>
        <w:rPr>
          <w:rFonts w:ascii="宋体" w:hAnsi="宋体" w:hint="eastAsia"/>
          <w:sz w:val="24"/>
        </w:rPr>
        <w:t>工作进度安排</w:t>
      </w:r>
      <w:r>
        <w:rPr>
          <w:rFonts w:ascii="宋体" w:hAnsi="宋体" w:hint="eastAsia"/>
          <w:sz w:val="24"/>
        </w:rPr>
        <w:t>；</w:t>
      </w:r>
    </w:p>
    <w:p w:rsidR="00BF16BD" w:rsidRDefault="00B10330">
      <w:pPr>
        <w:pStyle w:val="af0"/>
      </w:pPr>
      <w:r>
        <w:rPr>
          <w:rFonts w:ascii="宋体" w:hAnsi="宋体"/>
          <w:sz w:val="24"/>
        </w:rPr>
        <w:t>（</w:t>
      </w:r>
      <w:r>
        <w:rPr>
          <w:rFonts w:ascii="宋体" w:hAnsi="宋体"/>
          <w:sz w:val="24"/>
        </w:rPr>
        <w:t>6</w:t>
      </w:r>
      <w:r>
        <w:rPr>
          <w:rFonts w:ascii="宋体" w:hAnsi="宋体"/>
          <w:sz w:val="24"/>
        </w:rPr>
        <w:t>）</w:t>
      </w:r>
      <w:r>
        <w:rPr>
          <w:rFonts w:ascii="宋体" w:hAnsi="宋体" w:hint="eastAsia"/>
          <w:sz w:val="24"/>
        </w:rPr>
        <w:t>重难点分析及合理化建议</w:t>
      </w:r>
      <w:r>
        <w:rPr>
          <w:rFonts w:ascii="宋体" w:hAnsi="宋体"/>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）投标人认为有必要提供的其它文件。</w:t>
      </w:r>
    </w:p>
    <w:p w:rsidR="00BF16BD" w:rsidRDefault="00B10330">
      <w:pPr>
        <w:spacing w:line="360" w:lineRule="auto"/>
        <w:rPr>
          <w:rFonts w:ascii="宋体"/>
          <w:b/>
          <w:sz w:val="24"/>
        </w:rPr>
      </w:pPr>
      <w:r>
        <w:rPr>
          <w:rFonts w:ascii="宋体" w:hAnsi="宋体" w:hint="eastAsia"/>
          <w:b/>
          <w:sz w:val="24"/>
        </w:rPr>
        <w:t>3</w:t>
      </w:r>
      <w:r>
        <w:rPr>
          <w:rFonts w:ascii="宋体" w:hAnsi="宋体"/>
          <w:b/>
          <w:sz w:val="24"/>
        </w:rPr>
        <w:t>.</w:t>
      </w:r>
      <w:r>
        <w:rPr>
          <w:rFonts w:ascii="宋体" w:hAnsi="宋体" w:hint="eastAsia"/>
          <w:b/>
          <w:sz w:val="24"/>
        </w:rPr>
        <w:t>资信商务文件：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）投标人资信商务、技术自评得分表（格式见附件）；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）商务响应表（格式见附件）；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认证证书；</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）同类业绩（格式见附件）</w:t>
      </w:r>
      <w:r>
        <w:rPr>
          <w:rFonts w:ascii="宋体" w:hAnsi="宋体"/>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）售后服务</w:t>
      </w:r>
      <w:r>
        <w:rPr>
          <w:rFonts w:ascii="宋体" w:hAnsi="宋体" w:hint="eastAsia"/>
          <w:sz w:val="24"/>
        </w:rPr>
        <w:t>方案</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）优惠承诺；</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）环保、节能产品；</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）诚信承诺书</w:t>
      </w:r>
      <w:r>
        <w:rPr>
          <w:rFonts w:ascii="宋体" w:hAnsi="宋体" w:hint="eastAsia"/>
          <w:sz w:val="24"/>
        </w:rPr>
        <w:t>（格式见附件）；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）服务费承诺书（格式见附件）；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）投标人需要说明的其他文件和说明。</w:t>
      </w:r>
    </w:p>
    <w:p w:rsidR="00BF16BD" w:rsidRDefault="00B10330">
      <w:pPr>
        <w:snapToGrid w:val="0"/>
        <w:spacing w:line="360" w:lineRule="auto"/>
        <w:jc w:val="left"/>
        <w:rPr>
          <w:rFonts w:ascii="宋体" w:cs="宋体"/>
          <w:b/>
          <w:bCs/>
          <w:sz w:val="24"/>
        </w:rPr>
      </w:pPr>
      <w:r>
        <w:rPr>
          <w:rFonts w:ascii="宋体" w:hAnsi="宋体" w:cs="宋体"/>
          <w:b/>
          <w:bCs/>
          <w:sz w:val="24"/>
        </w:rPr>
        <w:t>4.</w:t>
      </w:r>
      <w:r>
        <w:rPr>
          <w:rFonts w:ascii="宋体" w:hAnsi="宋体" w:cs="宋体" w:hint="eastAsia"/>
          <w:b/>
          <w:bCs/>
          <w:sz w:val="24"/>
        </w:rPr>
        <w:t>报价文件</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）投标函（格式见附件）；</w:t>
      </w:r>
      <w:r>
        <w:rPr>
          <w:rFonts w:ascii="宋体" w:hAnsi="宋体" w:cs="宋体"/>
          <w:sz w:val="24"/>
        </w:rPr>
        <w:t xml:space="preserve"> </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）开标一览表（格式见附件）；</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）投标人针对报价需要说明的其他文件和说明（格式自拟）。</w:t>
      </w:r>
    </w:p>
    <w:p w:rsidR="00BF16BD" w:rsidRDefault="00B10330">
      <w:pPr>
        <w:spacing w:line="440" w:lineRule="exact"/>
        <w:rPr>
          <w:rFonts w:ascii="宋体" w:cs="宋体"/>
          <w:b/>
          <w:sz w:val="24"/>
        </w:rPr>
      </w:pPr>
      <w:r>
        <w:rPr>
          <w:rFonts w:ascii="宋体" w:hAnsi="宋体" w:cs="宋体" w:hint="eastAsia"/>
          <w:b/>
          <w:sz w:val="24"/>
        </w:rPr>
        <w:t>▲（二）投标文件的语言及计量</w:t>
      </w:r>
    </w:p>
    <w:p w:rsidR="00BF16BD" w:rsidRDefault="00B10330">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．投标文件以及投标方与招标方就有关投标事宜的所有来往函电，均应以中文汉语书写。除签名、盖章、专用名称等特殊情形外，以中文汉语以外的文字表述的投标文件视同未提供。</w:t>
      </w:r>
    </w:p>
    <w:p w:rsidR="00BF16BD" w:rsidRDefault="00B10330">
      <w:pPr>
        <w:spacing w:line="440" w:lineRule="exact"/>
        <w:ind w:firstLineChars="200" w:firstLine="480"/>
        <w:rPr>
          <w:rFonts w:ascii="宋体" w:cs="宋体"/>
          <w:b/>
          <w:bCs/>
          <w:sz w:val="24"/>
        </w:rPr>
      </w:pPr>
      <w:r>
        <w:rPr>
          <w:rFonts w:ascii="宋体" w:hAnsi="宋体" w:cs="宋体"/>
          <w:sz w:val="24"/>
        </w:rPr>
        <w:t>2</w:t>
      </w:r>
      <w:r>
        <w:rPr>
          <w:rFonts w:ascii="宋体" w:hAnsi="宋体" w:cs="宋体" w:hint="eastAsia"/>
          <w:sz w:val="24"/>
        </w:rPr>
        <w:t>．投标计量单位，应采用中华人民共和国法定计量单位（货币单位：人民币元），否则视同未响应。</w:t>
      </w:r>
    </w:p>
    <w:p w:rsidR="00BF16BD" w:rsidRDefault="00B10330">
      <w:pPr>
        <w:spacing w:line="440" w:lineRule="exact"/>
        <w:rPr>
          <w:rFonts w:ascii="宋体" w:cs="宋体"/>
          <w:b/>
          <w:bCs/>
          <w:sz w:val="24"/>
        </w:rPr>
      </w:pPr>
      <w:r>
        <w:rPr>
          <w:rFonts w:ascii="宋体" w:hAnsi="宋体" w:cs="宋体" w:hint="eastAsia"/>
          <w:b/>
          <w:bCs/>
          <w:sz w:val="24"/>
        </w:rPr>
        <w:t>▲（三）投标报价</w:t>
      </w:r>
    </w:p>
    <w:p w:rsidR="00BF16BD" w:rsidRDefault="00B10330">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投标报价应按招标文件中相关附表格式填写。</w:t>
      </w:r>
    </w:p>
    <w:p w:rsidR="00BF16BD" w:rsidRDefault="00B10330">
      <w:pPr>
        <w:widowControl/>
        <w:shd w:val="clear" w:color="auto" w:fill="FFFFFF"/>
        <w:kinsoku w:val="0"/>
        <w:snapToGrid w:val="0"/>
        <w:spacing w:line="360" w:lineRule="auto"/>
        <w:ind w:firstLineChars="200" w:firstLine="480"/>
        <w:rPr>
          <w:rFonts w:ascii="宋体" w:hAnsi="宋体" w:cs="宋体"/>
          <w:sz w:val="24"/>
        </w:rPr>
      </w:pPr>
      <w:r>
        <w:rPr>
          <w:rFonts w:ascii="宋体" w:hAnsi="宋体" w:cs="宋体"/>
          <w:sz w:val="24"/>
        </w:rPr>
        <w:t>2.</w:t>
      </w:r>
      <w:r>
        <w:rPr>
          <w:rFonts w:hAnsi="宋体" w:hint="eastAsia"/>
          <w:sz w:val="24"/>
        </w:rPr>
        <w:t>投标报价是履行合同的最终价格，包括货款</w:t>
      </w:r>
      <w:r>
        <w:rPr>
          <w:rFonts w:hAnsi="宋体" w:hint="eastAsia"/>
          <w:sz w:val="24"/>
        </w:rPr>
        <w:t>、</w:t>
      </w:r>
      <w:r>
        <w:rPr>
          <w:rFonts w:hAnsi="宋体" w:hint="eastAsia"/>
          <w:sz w:val="24"/>
        </w:rPr>
        <w:t>设计</w:t>
      </w:r>
      <w:r>
        <w:rPr>
          <w:rFonts w:hAnsi="宋体" w:hint="eastAsia"/>
          <w:sz w:val="24"/>
        </w:rPr>
        <w:t>、制作</w:t>
      </w:r>
      <w:r>
        <w:rPr>
          <w:rFonts w:hAnsi="宋体" w:hint="eastAsia"/>
          <w:sz w:val="24"/>
        </w:rPr>
        <w:t>、</w:t>
      </w:r>
      <w:r>
        <w:rPr>
          <w:rFonts w:hAnsi="宋体" w:hint="eastAsia"/>
          <w:sz w:val="24"/>
        </w:rPr>
        <w:t>印刷</w:t>
      </w:r>
      <w:r>
        <w:rPr>
          <w:rFonts w:hAnsi="宋体" w:hint="eastAsia"/>
          <w:sz w:val="24"/>
        </w:rPr>
        <w:t>、包装、</w:t>
      </w:r>
      <w:r>
        <w:rPr>
          <w:rFonts w:hAnsi="宋体" w:hint="eastAsia"/>
          <w:sz w:val="24"/>
        </w:rPr>
        <w:t>配送</w:t>
      </w:r>
      <w:r>
        <w:rPr>
          <w:rFonts w:hAnsi="宋体" w:hint="eastAsia"/>
          <w:sz w:val="24"/>
        </w:rPr>
        <w:t>、验收、检测、交付使用、技术服务、售后服务、质保期保障、招标代理服务费等本项目所涉及的一切费用及税金。</w:t>
      </w:r>
      <w:r>
        <w:rPr>
          <w:rFonts w:ascii="宋体" w:hAnsi="宋体" w:hint="eastAsia"/>
          <w:sz w:val="24"/>
        </w:rPr>
        <w:t>投标人所投报的投标报价为投标人所能承受的整个项目的一次性最终最低报价，如有漏项，视同已包含在其它项目中，合同</w:t>
      </w:r>
      <w:r>
        <w:rPr>
          <w:rFonts w:ascii="宋体" w:hAnsi="宋体" w:hint="eastAsia"/>
          <w:sz w:val="24"/>
        </w:rPr>
        <w:t>总</w:t>
      </w:r>
      <w:r>
        <w:rPr>
          <w:rFonts w:ascii="宋体" w:hAnsi="宋体" w:hint="eastAsia"/>
          <w:sz w:val="24"/>
        </w:rPr>
        <w:t>价不做调整</w:t>
      </w:r>
      <w:r>
        <w:rPr>
          <w:rFonts w:hAnsi="宋体" w:hint="eastAsia"/>
          <w:sz w:val="24"/>
        </w:rPr>
        <w:t>。</w:t>
      </w:r>
    </w:p>
    <w:p w:rsidR="00BF16BD" w:rsidRDefault="00B10330">
      <w:pPr>
        <w:spacing w:line="360" w:lineRule="auto"/>
        <w:ind w:firstLineChars="200" w:firstLine="480"/>
        <w:rPr>
          <w:rFonts w:ascii="宋体" w:cs="宋体"/>
          <w:sz w:val="24"/>
        </w:rPr>
      </w:pPr>
      <w:r>
        <w:rPr>
          <w:rFonts w:ascii="宋体" w:hAnsi="宋体" w:cs="宋体"/>
          <w:sz w:val="24"/>
        </w:rPr>
        <w:lastRenderedPageBreak/>
        <w:t>3.</w:t>
      </w:r>
      <w:r>
        <w:rPr>
          <w:rFonts w:ascii="宋体" w:hAnsi="宋体" w:cs="宋体" w:hint="eastAsia"/>
          <w:sz w:val="24"/>
        </w:rPr>
        <w:t>投标文件只允许有一个报价，有选择的或有条件的报价将不予接受。</w:t>
      </w:r>
    </w:p>
    <w:p w:rsidR="00BF16BD" w:rsidRDefault="00B10330">
      <w:pPr>
        <w:spacing w:line="360" w:lineRule="auto"/>
        <w:rPr>
          <w:rFonts w:ascii="宋体" w:cs="宋体"/>
          <w:b/>
          <w:bCs/>
          <w:sz w:val="24"/>
        </w:rPr>
      </w:pPr>
      <w:r>
        <w:rPr>
          <w:rFonts w:ascii="宋体" w:hAnsi="宋体" w:cs="宋体" w:hint="eastAsia"/>
          <w:b/>
          <w:bCs/>
          <w:sz w:val="24"/>
        </w:rPr>
        <w:t>（四）投标文件的有效期</w:t>
      </w:r>
    </w:p>
    <w:p w:rsidR="00BF16BD" w:rsidRDefault="00B10330">
      <w:pPr>
        <w:spacing w:line="440" w:lineRule="exact"/>
        <w:ind w:firstLineChars="200" w:firstLine="480"/>
        <w:rPr>
          <w:rFonts w:ascii="宋体" w:cs="宋体"/>
          <w:sz w:val="24"/>
        </w:rPr>
      </w:pPr>
      <w:bookmarkStart w:id="27" w:name="_Toc405368930"/>
      <w:bookmarkStart w:id="28" w:name="_Toc450548873"/>
      <w:r>
        <w:rPr>
          <w:rFonts w:ascii="宋体" w:hAnsi="宋体" w:cs="宋体" w:hint="eastAsia"/>
          <w:sz w:val="24"/>
        </w:rPr>
        <w:t>▲</w:t>
      </w:r>
      <w:r>
        <w:rPr>
          <w:rFonts w:ascii="宋体" w:hAnsi="宋体" w:cs="宋体"/>
          <w:sz w:val="24"/>
        </w:rPr>
        <w:t>1.</w:t>
      </w:r>
      <w:r>
        <w:rPr>
          <w:rFonts w:ascii="宋体" w:hAnsi="宋体" w:cs="宋体" w:hint="eastAsia"/>
          <w:sz w:val="24"/>
        </w:rPr>
        <w:t>自投标截止日起</w:t>
      </w:r>
      <w:r>
        <w:rPr>
          <w:rFonts w:ascii="宋体" w:hAnsi="宋体" w:cs="宋体"/>
          <w:sz w:val="24"/>
          <w:u w:val="single"/>
        </w:rPr>
        <w:t>60</w:t>
      </w:r>
      <w:r>
        <w:rPr>
          <w:rFonts w:ascii="宋体" w:hAnsi="宋体" w:cs="宋体" w:hint="eastAsia"/>
          <w:sz w:val="24"/>
        </w:rPr>
        <w:t>天投标文件应保持有效。有效期不足的投标文件将被拒绝。</w:t>
      </w:r>
    </w:p>
    <w:p w:rsidR="00BF16BD" w:rsidRDefault="00B10330">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在特殊情况下，采购人可与投标人协商延长投标书的有效期，这种要求和答复均以书面形式进行。</w:t>
      </w:r>
    </w:p>
    <w:p w:rsidR="00BF16BD" w:rsidRDefault="00B10330">
      <w:pPr>
        <w:spacing w:line="440" w:lineRule="exact"/>
        <w:ind w:firstLineChars="200" w:firstLine="480"/>
        <w:rPr>
          <w:rFonts w:ascii="宋体" w:cs="宋体"/>
          <w:sz w:val="24"/>
        </w:rPr>
      </w:pPr>
      <w:r>
        <w:rPr>
          <w:rFonts w:ascii="宋体" w:hAnsi="宋体" w:cs="宋体"/>
          <w:sz w:val="24"/>
        </w:rPr>
        <w:t>3.</w:t>
      </w:r>
      <w:r>
        <w:rPr>
          <w:rFonts w:ascii="宋体" w:hAnsi="宋体" w:cs="宋体" w:hint="eastAsia"/>
          <w:sz w:val="24"/>
        </w:rPr>
        <w:t>中标人的投标文件自开标之日起至合同履行完毕止均应保持有效。</w:t>
      </w:r>
    </w:p>
    <w:bookmarkEnd w:id="27"/>
    <w:bookmarkEnd w:id="28"/>
    <w:p w:rsidR="00BF16BD" w:rsidRDefault="00B10330">
      <w:pPr>
        <w:spacing w:line="440" w:lineRule="exact"/>
        <w:rPr>
          <w:rFonts w:ascii="宋体" w:cs="宋体"/>
          <w:b/>
          <w:sz w:val="24"/>
        </w:rPr>
      </w:pPr>
      <w:r>
        <w:rPr>
          <w:rFonts w:ascii="宋体" w:hAnsi="宋体" w:cs="宋体" w:hint="eastAsia"/>
          <w:b/>
          <w:sz w:val="24"/>
        </w:rPr>
        <w:t>（五）履约保证金</w:t>
      </w:r>
    </w:p>
    <w:p w:rsidR="00BF16BD" w:rsidRDefault="00B10330">
      <w:pPr>
        <w:spacing w:line="440" w:lineRule="exact"/>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履约保证金交纳形式：</w:t>
      </w:r>
      <w:r>
        <w:rPr>
          <w:rFonts w:ascii="宋体" w:hAnsi="宋体" w:cs="宋体" w:hint="eastAsia"/>
          <w:sz w:val="24"/>
          <w:u w:val="single"/>
        </w:rPr>
        <w:t>汇票、电汇、转帐、保函</w:t>
      </w:r>
    </w:p>
    <w:p w:rsidR="00BF16BD" w:rsidRDefault="00B10330">
      <w:pPr>
        <w:spacing w:line="440" w:lineRule="exac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中标人应在中标通知书发出后</w:t>
      </w:r>
      <w:r>
        <w:rPr>
          <w:rFonts w:ascii="宋体" w:hAnsi="宋体" w:cs="宋体"/>
          <w:sz w:val="24"/>
          <w:u w:val="single"/>
        </w:rPr>
        <w:t>30</w:t>
      </w:r>
      <w:r>
        <w:rPr>
          <w:rFonts w:ascii="宋体" w:hAnsi="宋体" w:cs="宋体" w:hint="eastAsia"/>
          <w:sz w:val="24"/>
          <w:u w:val="single"/>
        </w:rPr>
        <w:t>日</w:t>
      </w:r>
      <w:r>
        <w:rPr>
          <w:rFonts w:ascii="宋体" w:hAnsi="宋体" w:cs="宋体" w:hint="eastAsia"/>
          <w:sz w:val="24"/>
        </w:rPr>
        <w:t>内与采购人签订合同，履约保证金为中标价的</w:t>
      </w:r>
      <w:r>
        <w:rPr>
          <w:rFonts w:ascii="宋体" w:hAnsi="宋体" w:cs="宋体" w:hint="eastAsia"/>
          <w:sz w:val="24"/>
        </w:rPr>
        <w:t>2.</w:t>
      </w:r>
      <w:r>
        <w:rPr>
          <w:rFonts w:ascii="宋体" w:hAnsi="宋体" w:cs="宋体"/>
          <w:sz w:val="24"/>
        </w:rPr>
        <w:t>5%</w:t>
      </w:r>
      <w:r>
        <w:rPr>
          <w:rFonts w:ascii="宋体" w:hAnsi="宋体" w:cs="宋体" w:hint="eastAsia"/>
          <w:sz w:val="24"/>
        </w:rPr>
        <w:t>，在领取中标通知书前交纳至采购人指定账户或办理保函手续（保函期限应大于履约期限</w:t>
      </w:r>
      <w:r>
        <w:rPr>
          <w:rFonts w:ascii="宋体" w:hAnsi="宋体" w:cs="宋体"/>
          <w:sz w:val="24"/>
        </w:rPr>
        <w:t>2</w:t>
      </w:r>
      <w:r>
        <w:rPr>
          <w:rFonts w:ascii="宋体" w:hAnsi="宋体" w:cs="宋体" w:hint="eastAsia"/>
          <w:sz w:val="24"/>
        </w:rPr>
        <w:t>个月），保函手续可在东阳市鑫盛工程咨询有限公司办理（办理保函需提供资料详见附件）。</w:t>
      </w:r>
    </w:p>
    <w:p w:rsidR="00BF16BD" w:rsidRDefault="00B10330">
      <w:pPr>
        <w:spacing w:line="440" w:lineRule="exact"/>
        <w:rPr>
          <w:rFonts w:ascii="宋体" w:cs="宋体"/>
          <w:b/>
          <w:sz w:val="24"/>
        </w:rPr>
      </w:pPr>
      <w:r>
        <w:rPr>
          <w:rFonts w:ascii="宋体" w:hAnsi="宋体" w:cs="宋体" w:hint="eastAsia"/>
          <w:b/>
          <w:sz w:val="24"/>
        </w:rPr>
        <w:t>▲（六）投标文件的签署和份数</w:t>
      </w:r>
    </w:p>
    <w:p w:rsidR="00BF16BD" w:rsidRDefault="00B10330">
      <w:pPr>
        <w:spacing w:line="440" w:lineRule="exact"/>
        <w:ind w:firstLineChars="200" w:firstLine="480"/>
        <w:rPr>
          <w:rFonts w:ascii="宋体" w:cs="宋体"/>
          <w:sz w:val="24"/>
        </w:rPr>
      </w:pPr>
      <w:r>
        <w:rPr>
          <w:rFonts w:ascii="宋体" w:hAnsi="宋体" w:cs="宋体"/>
          <w:sz w:val="24"/>
        </w:rPr>
        <w:t>1.</w:t>
      </w:r>
      <w:r>
        <w:rPr>
          <w:rFonts w:ascii="宋体" w:hAnsi="宋体" w:cs="宋体" w:hint="eastAsia"/>
          <w:sz w:val="24"/>
        </w:rPr>
        <w:t>投标人应按本招标文件规定的格式和顺序编制、装订投标文件并标注页码，投标文件内容不完整、编排混乱导致投标文件被误读、漏读或者查找不到相关内容的，是投标人的责任。</w:t>
      </w:r>
    </w:p>
    <w:p w:rsidR="00BF16BD" w:rsidRDefault="00B10330">
      <w:pPr>
        <w:spacing w:line="440" w:lineRule="exact"/>
        <w:ind w:firstLineChars="200" w:firstLine="480"/>
        <w:rPr>
          <w:rFonts w:ascii="宋体" w:cs="宋体"/>
          <w:sz w:val="24"/>
        </w:rPr>
      </w:pPr>
      <w:r>
        <w:rPr>
          <w:rFonts w:ascii="宋体" w:hAnsi="宋体" w:cs="宋体"/>
          <w:sz w:val="24"/>
        </w:rPr>
        <w:t>2.</w:t>
      </w:r>
      <w:r>
        <w:rPr>
          <w:rFonts w:ascii="宋体" w:hAnsi="宋体" w:cs="宋体" w:hint="eastAsia"/>
          <w:sz w:val="24"/>
        </w:rPr>
        <w:t>投标人应按资格审查文件、资信及商务文件、</w:t>
      </w:r>
      <w:r>
        <w:rPr>
          <w:rFonts w:ascii="宋体" w:hAnsi="宋体" w:cs="宋体" w:hint="eastAsia"/>
          <w:sz w:val="24"/>
        </w:rPr>
        <w:t>技术文件、投标报价文件正本各</w:t>
      </w:r>
      <w:r>
        <w:rPr>
          <w:rFonts w:ascii="宋体" w:hAnsi="宋体" w:cs="宋体"/>
          <w:sz w:val="24"/>
        </w:rPr>
        <w:t>1</w:t>
      </w:r>
      <w:r>
        <w:rPr>
          <w:rFonts w:ascii="宋体" w:hAnsi="宋体" w:cs="宋体" w:hint="eastAsia"/>
          <w:sz w:val="24"/>
        </w:rPr>
        <w:t>份，副本各</w:t>
      </w:r>
      <w:r>
        <w:rPr>
          <w:rFonts w:ascii="宋体" w:hAnsi="宋体" w:cs="宋体"/>
          <w:sz w:val="24"/>
        </w:rPr>
        <w:t>2</w:t>
      </w:r>
      <w:r>
        <w:rPr>
          <w:rFonts w:ascii="宋体" w:hAnsi="宋体" w:cs="宋体" w:hint="eastAsia"/>
          <w:sz w:val="24"/>
        </w:rPr>
        <w:t>份分别编制并单独装订成册，投标文件的封面应注明“正本”、“副本”字样。</w:t>
      </w:r>
    </w:p>
    <w:p w:rsidR="00BF16BD" w:rsidRDefault="00B10330">
      <w:pPr>
        <w:spacing w:line="440" w:lineRule="exact"/>
        <w:ind w:firstLineChars="200" w:firstLine="480"/>
        <w:rPr>
          <w:rFonts w:ascii="宋体" w:cs="宋体"/>
          <w:sz w:val="24"/>
        </w:rPr>
      </w:pPr>
      <w:r>
        <w:rPr>
          <w:rFonts w:ascii="宋体" w:hAnsi="宋体" w:cs="宋体"/>
          <w:sz w:val="24"/>
        </w:rPr>
        <w:t>3.</w:t>
      </w:r>
      <w:r>
        <w:rPr>
          <w:rFonts w:ascii="宋体" w:hAnsi="宋体" w:cs="宋体" w:hint="eastAsia"/>
          <w:sz w:val="24"/>
        </w:rPr>
        <w:t>投标文件需打印或用不褪色的墨水填写，投标文件正本除本《投标人须知》中规定的可提供复印件外均须提供原件。副本可为正本的复印件。</w:t>
      </w:r>
    </w:p>
    <w:p w:rsidR="00BF16BD" w:rsidRDefault="00B10330">
      <w:pPr>
        <w:spacing w:line="440" w:lineRule="exact"/>
        <w:ind w:firstLineChars="200" w:firstLine="480"/>
        <w:rPr>
          <w:rFonts w:ascii="宋体" w:cs="宋体"/>
          <w:sz w:val="24"/>
        </w:rPr>
      </w:pPr>
      <w:r>
        <w:rPr>
          <w:rFonts w:ascii="宋体" w:hAnsi="宋体" w:cs="宋体"/>
          <w:sz w:val="24"/>
        </w:rPr>
        <w:t>4.</w:t>
      </w:r>
      <w:r>
        <w:rPr>
          <w:rFonts w:ascii="宋体" w:hAnsi="宋体" w:cs="宋体" w:hint="eastAsia"/>
          <w:b/>
          <w:bCs/>
          <w:sz w:val="24"/>
        </w:rPr>
        <w:t>投标文件需盖章签字的地方无论正本或副本必须由投标人法定代表人或法定代表人的授权委托人签署并加盖单位公章，投标人应写全称。</w:t>
      </w:r>
    </w:p>
    <w:p w:rsidR="00BF16BD" w:rsidRDefault="00B10330">
      <w:pPr>
        <w:spacing w:line="440" w:lineRule="exact"/>
        <w:ind w:firstLineChars="200" w:firstLine="480"/>
        <w:rPr>
          <w:rFonts w:ascii="宋体" w:cs="宋体"/>
          <w:sz w:val="24"/>
        </w:rPr>
      </w:pPr>
      <w:r>
        <w:rPr>
          <w:rFonts w:ascii="宋体" w:hAnsi="宋体" w:cs="宋体"/>
          <w:sz w:val="24"/>
        </w:rPr>
        <w:t>5.</w:t>
      </w:r>
      <w:r>
        <w:rPr>
          <w:rFonts w:ascii="宋体" w:hAnsi="宋体" w:cs="宋体" w:hint="eastAsia"/>
          <w:sz w:val="24"/>
        </w:rPr>
        <w:t>投标文件不得涂改，若有修改错漏处，须加盖单位公章和由法定代表人或授权委托人签字或盖章。投标文件因字迹潦草或表达不清所引起的后果由投标人负责。</w:t>
      </w:r>
    </w:p>
    <w:p w:rsidR="00BF16BD" w:rsidRDefault="00B10330">
      <w:pPr>
        <w:spacing w:line="440" w:lineRule="exact"/>
        <w:rPr>
          <w:rFonts w:ascii="宋体" w:cs="宋体"/>
          <w:b/>
          <w:sz w:val="24"/>
        </w:rPr>
      </w:pPr>
      <w:r>
        <w:rPr>
          <w:rFonts w:ascii="宋体" w:hAnsi="宋体" w:cs="宋体" w:hint="eastAsia"/>
          <w:b/>
          <w:sz w:val="24"/>
        </w:rPr>
        <w:t>（七）投标文件的装订、包装、递交、修改和撤回</w:t>
      </w:r>
    </w:p>
    <w:p w:rsidR="00BF16BD" w:rsidRDefault="00B10330">
      <w:pPr>
        <w:spacing w:line="440" w:lineRule="exact"/>
        <w:rPr>
          <w:rFonts w:ascii="宋体" w:cs="宋体"/>
          <w:b/>
          <w:sz w:val="24"/>
        </w:rPr>
      </w:pPr>
      <w:r>
        <w:rPr>
          <w:rFonts w:ascii="宋体" w:hAnsi="宋体" w:cs="宋体"/>
          <w:b/>
          <w:sz w:val="24"/>
        </w:rPr>
        <w:t>1</w:t>
      </w:r>
      <w:r>
        <w:rPr>
          <w:rFonts w:ascii="宋体" w:cs="宋体"/>
          <w:b/>
          <w:sz w:val="24"/>
        </w:rPr>
        <w:t>.</w:t>
      </w:r>
      <w:r>
        <w:rPr>
          <w:rFonts w:ascii="宋体" w:hAnsi="宋体" w:cs="宋体" w:hint="eastAsia"/>
          <w:b/>
          <w:sz w:val="24"/>
        </w:rPr>
        <w:t>投标文件的包装与密封</w:t>
      </w:r>
    </w:p>
    <w:p w:rsidR="00BF16BD" w:rsidRDefault="00B10330">
      <w:pPr>
        <w:spacing w:line="440" w:lineRule="exact"/>
        <w:ind w:firstLineChars="200" w:firstLine="480"/>
        <w:rPr>
          <w:rFonts w:ascii="宋体" w:cs="宋体"/>
          <w:sz w:val="24"/>
        </w:rPr>
      </w:pPr>
      <w:r>
        <w:rPr>
          <w:rFonts w:ascii="宋体" w:hAnsi="宋体" w:cs="宋体"/>
          <w:sz w:val="24"/>
        </w:rPr>
        <w:t>1.1</w:t>
      </w:r>
      <w:r>
        <w:rPr>
          <w:rFonts w:ascii="宋体" w:hAnsi="宋体" w:cs="宋体" w:hint="eastAsia"/>
          <w:sz w:val="24"/>
        </w:rPr>
        <w:t>投标文件应按以下方法装订、装袋密封标记：资格审查文件、技术文件、资信商务文件及报价文件装订成册，按照投标文件的内容分别包装密封；</w:t>
      </w:r>
    </w:p>
    <w:p w:rsidR="00BF16BD" w:rsidRDefault="00B10330">
      <w:pPr>
        <w:spacing w:line="440" w:lineRule="exact"/>
        <w:ind w:firstLineChars="200" w:firstLine="480"/>
        <w:rPr>
          <w:rFonts w:ascii="宋体" w:cs="宋体"/>
          <w:sz w:val="24"/>
        </w:rPr>
      </w:pPr>
      <w:r>
        <w:rPr>
          <w:rFonts w:ascii="宋体" w:hAnsi="宋体" w:cs="宋体"/>
          <w:sz w:val="24"/>
        </w:rPr>
        <w:t>1.2</w:t>
      </w:r>
      <w:r>
        <w:rPr>
          <w:rFonts w:ascii="宋体" w:hAnsi="宋体" w:cs="宋体" w:hint="eastAsia"/>
          <w:sz w:val="24"/>
        </w:rPr>
        <w:t>密封包装袋内装相应的《资格审查文件》、《技术文件》、《资信商务文件》及《报价文件》正本</w:t>
      </w:r>
      <w:r>
        <w:rPr>
          <w:rFonts w:ascii="宋体" w:hAnsi="宋体" w:cs="宋体"/>
          <w:sz w:val="24"/>
        </w:rPr>
        <w:t>1</w:t>
      </w:r>
      <w:r>
        <w:rPr>
          <w:rFonts w:ascii="宋体" w:hAnsi="宋体" w:cs="宋体" w:hint="eastAsia"/>
          <w:sz w:val="24"/>
        </w:rPr>
        <w:t>份和副本</w:t>
      </w:r>
      <w:r>
        <w:rPr>
          <w:rFonts w:ascii="宋体" w:hAnsi="宋体" w:cs="宋体"/>
          <w:sz w:val="24"/>
        </w:rPr>
        <w:t>2</w:t>
      </w:r>
      <w:r>
        <w:rPr>
          <w:rFonts w:ascii="宋体" w:hAnsi="宋体" w:cs="宋体" w:hint="eastAsia"/>
          <w:sz w:val="24"/>
        </w:rPr>
        <w:t>份；</w:t>
      </w:r>
    </w:p>
    <w:p w:rsidR="00BF16BD" w:rsidRDefault="00B10330">
      <w:pPr>
        <w:spacing w:line="440" w:lineRule="exact"/>
        <w:ind w:firstLineChars="200" w:firstLine="480"/>
        <w:rPr>
          <w:rFonts w:ascii="宋体" w:cs="宋体"/>
          <w:sz w:val="24"/>
        </w:rPr>
      </w:pPr>
      <w:r>
        <w:rPr>
          <w:rFonts w:ascii="宋体" w:hAnsi="宋体" w:cs="宋体"/>
          <w:sz w:val="24"/>
        </w:rPr>
        <w:t>1.3</w:t>
      </w:r>
      <w:r>
        <w:rPr>
          <w:rFonts w:ascii="宋体" w:hAnsi="宋体" w:cs="宋体" w:hint="eastAsia"/>
          <w:sz w:val="24"/>
        </w:rPr>
        <w:t>各密封包装袋封面上应标明“招标编号、投标项目名</w:t>
      </w:r>
      <w:r>
        <w:rPr>
          <w:rFonts w:ascii="宋体" w:hAnsi="宋体" w:cs="宋体" w:hint="eastAsia"/>
          <w:sz w:val="24"/>
        </w:rPr>
        <w:t>称、投标文件名称、投标人</w:t>
      </w:r>
      <w:r>
        <w:rPr>
          <w:rFonts w:ascii="宋体" w:hAnsi="宋体" w:cs="宋体" w:hint="eastAsia"/>
          <w:sz w:val="24"/>
        </w:rPr>
        <w:lastRenderedPageBreak/>
        <w:t>名称、于</w:t>
      </w:r>
      <w:r>
        <w:rPr>
          <w:rFonts w:ascii="宋体" w:hAnsi="宋体" w:cs="宋体" w:hint="eastAsia"/>
          <w:sz w:val="24"/>
        </w:rPr>
        <w:t>2022</w:t>
      </w:r>
      <w:r>
        <w:rPr>
          <w:rFonts w:ascii="宋体" w:hAnsi="宋体" w:cs="宋体" w:hint="eastAsia"/>
          <w:sz w:val="24"/>
        </w:rPr>
        <w:t>年</w:t>
      </w:r>
      <w:r>
        <w:rPr>
          <w:rFonts w:ascii="宋体" w:hAnsi="宋体" w:cs="宋体" w:hint="eastAsia"/>
          <w:sz w:val="24"/>
        </w:rPr>
        <w:t>4</w:t>
      </w:r>
      <w:r>
        <w:rPr>
          <w:rFonts w:ascii="宋体" w:hAnsi="宋体" w:cs="宋体" w:hint="eastAsia"/>
          <w:sz w:val="24"/>
        </w:rPr>
        <w:t>月</w:t>
      </w:r>
      <w:r>
        <w:rPr>
          <w:rFonts w:ascii="宋体" w:hAnsi="宋体" w:cs="宋体" w:hint="eastAsia"/>
          <w:sz w:val="24"/>
        </w:rPr>
        <w:t>18</w:t>
      </w:r>
      <w:r>
        <w:rPr>
          <w:rFonts w:ascii="宋体" w:hAnsi="宋体" w:cs="宋体" w:hint="eastAsia"/>
          <w:sz w:val="24"/>
        </w:rPr>
        <w:t>日</w:t>
      </w:r>
      <w:r>
        <w:rPr>
          <w:rFonts w:ascii="宋体" w:hAnsi="宋体" w:cs="宋体" w:hint="eastAsia"/>
          <w:sz w:val="24"/>
        </w:rPr>
        <w:t>14</w:t>
      </w:r>
      <w:r>
        <w:rPr>
          <w:rFonts w:ascii="宋体" w:hAnsi="宋体" w:cs="宋体" w:hint="eastAsia"/>
          <w:sz w:val="24"/>
        </w:rPr>
        <w:t>时</w:t>
      </w:r>
      <w:r>
        <w:rPr>
          <w:rFonts w:ascii="宋体" w:hAnsi="宋体" w:cs="宋体" w:hint="eastAsia"/>
          <w:sz w:val="24"/>
        </w:rPr>
        <w:t>00</w:t>
      </w:r>
      <w:r>
        <w:rPr>
          <w:rFonts w:ascii="宋体" w:hAnsi="宋体" w:cs="宋体" w:hint="eastAsia"/>
          <w:sz w:val="24"/>
        </w:rPr>
        <w:t>分</w:t>
      </w:r>
      <w:r>
        <w:rPr>
          <w:rFonts w:ascii="宋体" w:hAnsi="宋体" w:cs="宋体" w:hint="eastAsia"/>
          <w:sz w:val="24"/>
        </w:rPr>
        <w:t>前不准启封”等，并在各封口骑缝加盖单位公章；</w:t>
      </w:r>
    </w:p>
    <w:p w:rsidR="00BF16BD" w:rsidRDefault="00B10330">
      <w:pPr>
        <w:spacing w:line="440" w:lineRule="exact"/>
        <w:ind w:firstLineChars="200" w:firstLine="480"/>
        <w:rPr>
          <w:rFonts w:ascii="宋体" w:cs="宋体"/>
          <w:sz w:val="24"/>
        </w:rPr>
      </w:pPr>
      <w:r>
        <w:rPr>
          <w:rFonts w:ascii="宋体" w:hAnsi="宋体" w:cs="宋体"/>
          <w:sz w:val="24"/>
        </w:rPr>
        <w:t>1.4</w:t>
      </w:r>
      <w:r>
        <w:rPr>
          <w:rFonts w:ascii="宋体" w:hAnsi="宋体" w:cs="宋体" w:hint="eastAsia"/>
          <w:sz w:val="24"/>
        </w:rPr>
        <w:t>资格审查文件、技术文件、资信商务文件内不得有商务报价出现，否则作无效标处理。</w:t>
      </w:r>
    </w:p>
    <w:p w:rsidR="00BF16BD" w:rsidRDefault="00B10330">
      <w:pPr>
        <w:spacing w:line="440" w:lineRule="exact"/>
        <w:ind w:firstLineChars="200" w:firstLine="480"/>
        <w:rPr>
          <w:rFonts w:ascii="宋体" w:cs="宋体"/>
          <w:sz w:val="24"/>
        </w:rPr>
      </w:pPr>
      <w:r>
        <w:rPr>
          <w:rFonts w:ascii="宋体" w:hAnsi="宋体" w:cs="宋体"/>
          <w:sz w:val="24"/>
        </w:rPr>
        <w:t>2</w:t>
      </w:r>
      <w:r>
        <w:rPr>
          <w:rFonts w:ascii="宋体" w:cs="宋体"/>
          <w:sz w:val="24"/>
        </w:rPr>
        <w:t>.</w:t>
      </w:r>
      <w:r>
        <w:rPr>
          <w:rFonts w:ascii="宋体" w:hAnsi="宋体" w:cs="宋体" w:hint="eastAsia"/>
          <w:sz w:val="24"/>
        </w:rPr>
        <w:t>未按规定密封或标记的投标文件将被拒绝，由此造成投标文件被误投或提前拆封的风险由投标人承担。</w:t>
      </w:r>
    </w:p>
    <w:p w:rsidR="00BF16BD" w:rsidRDefault="00B10330">
      <w:pPr>
        <w:spacing w:line="440" w:lineRule="exact"/>
        <w:ind w:firstLineChars="200" w:firstLine="480"/>
        <w:rPr>
          <w:rFonts w:ascii="宋体" w:cs="宋体"/>
          <w:sz w:val="24"/>
        </w:rPr>
      </w:pPr>
      <w:r>
        <w:rPr>
          <w:rFonts w:ascii="宋体" w:hAnsi="宋体" w:cs="宋体"/>
          <w:sz w:val="24"/>
        </w:rPr>
        <w:t>3</w:t>
      </w:r>
      <w:r>
        <w:rPr>
          <w:rFonts w:ascii="宋体" w:cs="宋体"/>
          <w:sz w:val="24"/>
        </w:rPr>
        <w:t>.</w:t>
      </w:r>
      <w:r>
        <w:rPr>
          <w:rFonts w:ascii="宋体" w:hAnsi="宋体" w:cs="宋体" w:hint="eastAsia"/>
          <w:sz w:val="24"/>
        </w:rPr>
        <w:t>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rsidR="00BF16BD" w:rsidRDefault="00B10330">
      <w:pPr>
        <w:spacing w:line="440" w:lineRule="exact"/>
        <w:rPr>
          <w:rFonts w:ascii="宋体" w:cs="宋体"/>
          <w:b/>
          <w:sz w:val="24"/>
        </w:rPr>
      </w:pPr>
      <w:r>
        <w:rPr>
          <w:rFonts w:ascii="宋体" w:hAnsi="宋体" w:cs="宋体" w:hint="eastAsia"/>
          <w:b/>
          <w:sz w:val="24"/>
        </w:rPr>
        <w:t>（八）投标无效的情形</w:t>
      </w:r>
    </w:p>
    <w:p w:rsidR="00BF16BD" w:rsidRDefault="00B10330">
      <w:pPr>
        <w:spacing w:line="440" w:lineRule="exact"/>
        <w:ind w:firstLineChars="200" w:firstLine="480"/>
        <w:rPr>
          <w:rFonts w:ascii="宋体" w:cs="宋体"/>
          <w:sz w:val="24"/>
        </w:rPr>
      </w:pPr>
      <w:r>
        <w:rPr>
          <w:rFonts w:ascii="宋体" w:hAnsi="宋体" w:cs="宋体" w:hint="eastAsia"/>
          <w:sz w:val="24"/>
        </w:rPr>
        <w:t>实质上没有响应招标文件要求的投标将被视为无效投标。投标人不得通过修正或撤消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招标文件要求的，应认定其投标无效。投标人修改、补正投标文件后，不影响评标委员会对其投标文件所作的评价和评分结果。</w:t>
      </w:r>
    </w:p>
    <w:p w:rsidR="00BF16BD" w:rsidRDefault="00B10330">
      <w:pPr>
        <w:spacing w:line="440" w:lineRule="exact"/>
        <w:ind w:firstLineChars="200" w:firstLine="482"/>
        <w:rPr>
          <w:rFonts w:ascii="宋体" w:cs="宋体"/>
          <w:b/>
          <w:sz w:val="24"/>
        </w:rPr>
      </w:pPr>
      <w:r>
        <w:rPr>
          <w:rFonts w:ascii="宋体" w:hAnsi="宋体" w:cs="宋体"/>
          <w:b/>
          <w:sz w:val="24"/>
        </w:rPr>
        <w:t>1.</w:t>
      </w:r>
      <w:r>
        <w:rPr>
          <w:rFonts w:ascii="宋体" w:hAnsi="宋体" w:cs="宋体" w:hint="eastAsia"/>
          <w:b/>
          <w:sz w:val="24"/>
        </w:rPr>
        <w:t>在符合性审查和商务评审时，如发现下列情形之一的，投标文件将被视为无效：</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）未按招标文件要求进行投标确认的；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）投标文件未按招标文件要求密封、包装的；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）不能提供真实性查询证明的；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）资格证明文件不全的，或者不符合招标文件标明的资格要求的，及未提供招标文件中标有“</w:t>
      </w:r>
      <w:r>
        <w:rPr>
          <w:rFonts w:ascii="宋体" w:hAnsi="宋体" w:cs="宋体"/>
          <w:sz w:val="24"/>
        </w:rPr>
        <w:t>*</w:t>
      </w:r>
      <w:r>
        <w:rPr>
          <w:rFonts w:ascii="宋体" w:hAnsi="宋体" w:cs="宋体" w:hint="eastAsia"/>
          <w:sz w:val="24"/>
        </w:rPr>
        <w:t>”、“</w:t>
      </w:r>
      <w:r>
        <w:rPr>
          <w:rFonts w:ascii="宋体" w:hAnsi="宋体" w:cs="宋体"/>
          <w:sz w:val="24"/>
        </w:rPr>
        <w:t xml:space="preserve"> </w:t>
      </w:r>
      <w:r>
        <w:rPr>
          <w:rFonts w:ascii="宋体" w:hAnsi="宋体" w:cs="宋体" w:hint="eastAsia"/>
          <w:sz w:val="24"/>
        </w:rPr>
        <w:t>▲”、“※”、“★”等特殊符号的证明文件的；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）投标文件无法定代表人签字</w:t>
      </w:r>
      <w:r>
        <w:rPr>
          <w:rFonts w:ascii="宋体" w:cs="宋体"/>
          <w:sz w:val="24"/>
        </w:rPr>
        <w:t>,</w:t>
      </w:r>
      <w:r>
        <w:rPr>
          <w:rFonts w:ascii="宋体" w:hAnsi="宋体" w:cs="宋体" w:hint="eastAsia"/>
          <w:sz w:val="24"/>
        </w:rPr>
        <w:t>或未提供法定代表人授权委托书、投标声明书或者填写项目不齐全的；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）投标代表人未能出具身份证明或与法定代表人授权委托人身份不符的；</w:t>
      </w:r>
      <w:r>
        <w:rPr>
          <w:rFonts w:ascii="宋体" w:hAnsi="宋体" w:cs="宋体"/>
          <w:sz w:val="24"/>
        </w:rPr>
        <w:t xml:space="preserve"> </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）投标</w:t>
      </w:r>
      <w:r>
        <w:rPr>
          <w:rFonts w:ascii="宋体" w:hAnsi="宋体" w:cs="宋体" w:hint="eastAsia"/>
          <w:sz w:val="24"/>
        </w:rPr>
        <w:t>文件格式未按招标文件规定格式的、未按招标文件规定的内容编制投标文件的或者内容虚假的、未按规定签字或盖章的；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）投标文件的实质性内容未使用中文表述的或意思表述不明确、前后矛盾的或者使用计量单位不符合招标文件要求的（经评标委员会认定并允许其当场更正的笔误除外）</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9</w:t>
      </w:r>
      <w:r>
        <w:rPr>
          <w:rFonts w:ascii="宋体" w:hAnsi="宋体" w:cs="宋体" w:hint="eastAsia"/>
          <w:sz w:val="24"/>
        </w:rPr>
        <w:t>）投标有效期、交货时间、质保期、付款方式等商务条款不能满足招标文件要求的；</w:t>
      </w:r>
    </w:p>
    <w:p w:rsidR="00BF16BD" w:rsidRDefault="00B10330">
      <w:pPr>
        <w:spacing w:line="440" w:lineRule="exact"/>
        <w:ind w:firstLineChars="200" w:firstLine="480"/>
        <w:rPr>
          <w:rFonts w:ascii="宋体" w:cs="宋体"/>
          <w:sz w:val="24"/>
        </w:rPr>
      </w:pPr>
      <w:r>
        <w:rPr>
          <w:rFonts w:ascii="宋体" w:hAnsi="宋体" w:cs="宋体" w:hint="eastAsia"/>
          <w:sz w:val="24"/>
        </w:rPr>
        <w:lastRenderedPageBreak/>
        <w:t>（</w:t>
      </w:r>
      <w:r>
        <w:rPr>
          <w:rFonts w:ascii="宋体" w:hAnsi="宋体" w:cs="宋体"/>
          <w:sz w:val="24"/>
        </w:rPr>
        <w:t>10</w:t>
      </w:r>
      <w:r>
        <w:rPr>
          <w:rFonts w:ascii="宋体" w:hAnsi="宋体" w:cs="宋体" w:hint="eastAsia"/>
          <w:sz w:val="24"/>
        </w:rPr>
        <w:t>）未实质性响应招标文件要求或者投标文件有招标方不能接受的附加条件的；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11</w:t>
      </w:r>
      <w:r>
        <w:rPr>
          <w:rFonts w:ascii="宋体" w:hAnsi="宋体" w:cs="宋体" w:hint="eastAsia"/>
          <w:sz w:val="24"/>
        </w:rPr>
        <w:t>）招标文件规定的其它投标无效的情况；</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12</w:t>
      </w:r>
      <w:r>
        <w:rPr>
          <w:rFonts w:ascii="宋体" w:hAnsi="宋体" w:cs="宋体" w:hint="eastAsia"/>
          <w:sz w:val="24"/>
        </w:rPr>
        <w:t>）法律、法规规定的其它投标无效情况。</w:t>
      </w:r>
    </w:p>
    <w:p w:rsidR="00BF16BD" w:rsidRDefault="00B10330">
      <w:pPr>
        <w:spacing w:line="440" w:lineRule="exact"/>
        <w:ind w:firstLineChars="200" w:firstLine="482"/>
        <w:rPr>
          <w:rFonts w:ascii="宋体" w:cs="宋体"/>
          <w:b/>
          <w:sz w:val="24"/>
        </w:rPr>
      </w:pPr>
      <w:r>
        <w:rPr>
          <w:rFonts w:ascii="宋体" w:hAnsi="宋体" w:cs="宋体"/>
          <w:b/>
          <w:sz w:val="24"/>
        </w:rPr>
        <w:t>2.</w:t>
      </w:r>
      <w:r>
        <w:rPr>
          <w:rFonts w:ascii="宋体" w:hAnsi="宋体" w:cs="宋体" w:hint="eastAsia"/>
          <w:b/>
          <w:sz w:val="24"/>
        </w:rPr>
        <w:t>在技术资信评审时，如发现下列情形之一的，投标文件将被视为无效：</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）投标文件标明的响应或偏离与事实不符的或虚假投标的；</w:t>
      </w:r>
    </w:p>
    <w:p w:rsidR="00BF16BD" w:rsidRDefault="00B10330">
      <w:pPr>
        <w:spacing w:line="440" w:lineRule="exact"/>
        <w:ind w:leftChars="228" w:left="959" w:hangingChars="200" w:hanging="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）明显不符合招标文件质量标准的，或者与招标文件中标有“</w:t>
      </w:r>
      <w:r>
        <w:rPr>
          <w:rFonts w:ascii="宋体" w:hAnsi="宋体" w:cs="宋体"/>
          <w:sz w:val="24"/>
        </w:rPr>
        <w:t>*</w:t>
      </w:r>
      <w:r>
        <w:rPr>
          <w:rFonts w:ascii="宋体" w:hAnsi="宋体" w:cs="宋体" w:hint="eastAsia"/>
          <w:sz w:val="24"/>
        </w:rPr>
        <w:t>”、“</w:t>
      </w:r>
      <w:r>
        <w:rPr>
          <w:rFonts w:ascii="宋体" w:hAnsi="宋体" w:cs="宋体"/>
          <w:sz w:val="24"/>
        </w:rPr>
        <w:t xml:space="preserve"> </w:t>
      </w:r>
      <w:r>
        <w:rPr>
          <w:rFonts w:ascii="宋体" w:hAnsi="宋体" w:cs="宋体" w:hint="eastAsia"/>
          <w:sz w:val="24"/>
        </w:rPr>
        <w:t>▲”、“※”、“★”的技术指标、主要功能项目发生实质性偏离的；</w:t>
      </w:r>
    </w:p>
    <w:p w:rsidR="00BF16BD" w:rsidRDefault="00B10330">
      <w:pPr>
        <w:spacing w:line="440" w:lineRule="exact"/>
        <w:ind w:leftChars="228" w:left="959" w:hangingChars="200" w:hanging="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）招标文件中允许偏离的技术、性能指标或者辅助功能发生较大负偏离的，经评标委员会认定对项目实际使用造成影响的；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）投标技术方案不明确，存在一个或一个以上备选（替代）投标方案的；</w:t>
      </w:r>
    </w:p>
    <w:p w:rsidR="00BF16BD" w:rsidRDefault="00B10330">
      <w:pPr>
        <w:spacing w:line="440" w:lineRule="exact"/>
        <w:ind w:leftChars="228" w:left="959" w:hangingChars="200" w:hanging="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）与其他参加本次投标供应商的投标文件的文字表述内容相同连续</w:t>
      </w:r>
      <w:r>
        <w:rPr>
          <w:rFonts w:ascii="宋体" w:hAnsi="宋体" w:cs="宋体"/>
          <w:sz w:val="24"/>
        </w:rPr>
        <w:t>20</w:t>
      </w:r>
      <w:r>
        <w:rPr>
          <w:rFonts w:ascii="宋体" w:hAnsi="宋体" w:cs="宋体" w:hint="eastAsia"/>
          <w:sz w:val="24"/>
        </w:rPr>
        <w:t>行以上或</w:t>
      </w:r>
      <w:r>
        <w:rPr>
          <w:rFonts w:ascii="宋体" w:hAnsi="宋体" w:cs="宋体" w:hint="eastAsia"/>
          <w:sz w:val="24"/>
        </w:rPr>
        <w:t>者差错相同</w:t>
      </w:r>
      <w:r>
        <w:rPr>
          <w:rFonts w:ascii="宋体" w:hAnsi="宋体" w:cs="宋体"/>
          <w:sz w:val="24"/>
        </w:rPr>
        <w:t>2</w:t>
      </w:r>
      <w:r>
        <w:rPr>
          <w:rFonts w:ascii="宋体" w:hAnsi="宋体" w:cs="宋体" w:hint="eastAsia"/>
          <w:sz w:val="24"/>
        </w:rPr>
        <w:t>处以上的；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6</w:t>
      </w:r>
      <w:r>
        <w:rPr>
          <w:rFonts w:ascii="宋体" w:hAnsi="宋体" w:cs="宋体" w:hint="eastAsia"/>
          <w:sz w:val="24"/>
        </w:rPr>
        <w:t>）在资信及商务标、技术标内出现商务报价；</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7</w:t>
      </w:r>
      <w:r>
        <w:rPr>
          <w:rFonts w:ascii="宋体" w:hAnsi="宋体" w:cs="宋体" w:hint="eastAsia"/>
          <w:sz w:val="24"/>
        </w:rPr>
        <w:t>）招标文件规定的其它投标无效的情况；</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8</w:t>
      </w:r>
      <w:r>
        <w:rPr>
          <w:rFonts w:ascii="宋体" w:hAnsi="宋体" w:cs="宋体" w:hint="eastAsia"/>
          <w:sz w:val="24"/>
        </w:rPr>
        <w:t>）法律、法规规定的其它投标无效情况。</w:t>
      </w:r>
    </w:p>
    <w:p w:rsidR="00BF16BD" w:rsidRDefault="00B10330">
      <w:pPr>
        <w:spacing w:line="440" w:lineRule="exact"/>
        <w:ind w:firstLineChars="200" w:firstLine="482"/>
        <w:rPr>
          <w:rFonts w:ascii="宋体" w:cs="宋体"/>
          <w:b/>
          <w:sz w:val="24"/>
        </w:rPr>
      </w:pPr>
      <w:r>
        <w:rPr>
          <w:rFonts w:ascii="宋体" w:hAnsi="宋体" w:cs="宋体"/>
          <w:b/>
          <w:sz w:val="24"/>
        </w:rPr>
        <w:t>3.</w:t>
      </w:r>
      <w:r>
        <w:rPr>
          <w:rFonts w:ascii="宋体" w:hAnsi="宋体" w:cs="宋体" w:hint="eastAsia"/>
          <w:b/>
          <w:sz w:val="24"/>
        </w:rPr>
        <w:t>在报价评审时，如发现下列情形之一的，投标文件将被视为无效：</w:t>
      </w:r>
    </w:p>
    <w:p w:rsidR="00BF16BD" w:rsidRDefault="00B10330">
      <w:pPr>
        <w:spacing w:line="440" w:lineRule="exact"/>
        <w:ind w:firstLineChars="200" w:firstLine="480"/>
        <w:rPr>
          <w:rFonts w:ascii="宋体" w:cs="宋体"/>
          <w:bCs/>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）未采用人民币报价或者未按照招标文件标明的币种报价的；</w:t>
      </w:r>
    </w:p>
    <w:p w:rsidR="00BF16BD" w:rsidRDefault="00B10330">
      <w:pPr>
        <w:spacing w:line="440" w:lineRule="exact"/>
        <w:ind w:firstLineChars="200" w:firstLine="480"/>
        <w:rPr>
          <w:rFonts w:ascii="宋体" w:cs="宋体"/>
          <w:bCs/>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）投标报价具有选择性的，或者开标价格与投标文件承诺的优惠（折扣）价格不一致的。</w:t>
      </w:r>
    </w:p>
    <w:p w:rsidR="00BF16BD" w:rsidRDefault="00B10330">
      <w:pPr>
        <w:spacing w:line="440" w:lineRule="exact"/>
        <w:ind w:firstLineChars="200" w:firstLine="480"/>
        <w:rPr>
          <w:rFonts w:ascii="宋体" w:cs="宋体"/>
          <w:bCs/>
          <w:sz w:val="24"/>
        </w:rPr>
      </w:pPr>
      <w:r>
        <w:rPr>
          <w:rFonts w:ascii="宋体" w:hAnsi="宋体" w:cs="宋体" w:hint="eastAsia"/>
          <w:bCs/>
          <w:sz w:val="24"/>
        </w:rPr>
        <w:t>（</w:t>
      </w:r>
      <w:r>
        <w:rPr>
          <w:rFonts w:ascii="宋体" w:hAnsi="宋体" w:cs="宋体"/>
          <w:bCs/>
          <w:sz w:val="24"/>
        </w:rPr>
        <w:t>3</w:t>
      </w:r>
      <w:r>
        <w:rPr>
          <w:rFonts w:ascii="宋体" w:hAnsi="宋体" w:cs="宋体" w:hint="eastAsia"/>
          <w:bCs/>
          <w:sz w:val="24"/>
        </w:rPr>
        <w:t>）报价超出用户设定的最高限价的。</w:t>
      </w:r>
    </w:p>
    <w:p w:rsidR="00BF16BD" w:rsidRDefault="00B10330">
      <w:pPr>
        <w:spacing w:line="440" w:lineRule="exact"/>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）招标文件规定的其它投标无效的情况；</w:t>
      </w:r>
    </w:p>
    <w:p w:rsidR="00BF16BD" w:rsidRDefault="00B10330">
      <w:pPr>
        <w:spacing w:line="440" w:lineRule="exact"/>
        <w:ind w:firstLineChars="200" w:firstLine="480"/>
        <w:rPr>
          <w:rFonts w:ascii="宋体" w:cs="宋体"/>
        </w:rPr>
      </w:pPr>
      <w:r>
        <w:rPr>
          <w:rFonts w:ascii="宋体" w:hAnsi="宋体" w:cs="宋体" w:hint="eastAsia"/>
          <w:sz w:val="24"/>
        </w:rPr>
        <w:t>（</w:t>
      </w:r>
      <w:r>
        <w:rPr>
          <w:rFonts w:ascii="宋体" w:hAnsi="宋体" w:cs="宋体"/>
          <w:sz w:val="24"/>
        </w:rPr>
        <w:t>5</w:t>
      </w:r>
      <w:r>
        <w:rPr>
          <w:rFonts w:ascii="宋体" w:hAnsi="宋体" w:cs="宋体" w:hint="eastAsia"/>
          <w:sz w:val="24"/>
        </w:rPr>
        <w:t>）法律、法规规定的其它投标无效情况。</w:t>
      </w:r>
    </w:p>
    <w:p w:rsidR="00BF16BD" w:rsidRDefault="00B10330">
      <w:pPr>
        <w:spacing w:line="440" w:lineRule="exact"/>
        <w:ind w:firstLineChars="200" w:firstLine="482"/>
        <w:rPr>
          <w:rFonts w:ascii="宋体" w:cs="宋体"/>
          <w:b/>
          <w:sz w:val="24"/>
        </w:rPr>
      </w:pPr>
      <w:r>
        <w:rPr>
          <w:rFonts w:ascii="宋体" w:hAnsi="宋体" w:cs="宋体"/>
          <w:b/>
          <w:sz w:val="24"/>
        </w:rPr>
        <w:t>4.</w:t>
      </w:r>
      <w:r>
        <w:rPr>
          <w:rFonts w:ascii="宋体" w:hAnsi="宋体" w:cs="宋体" w:hint="eastAsia"/>
          <w:b/>
          <w:sz w:val="24"/>
        </w:rPr>
        <w:t>被拒绝的投标文件为无效。</w:t>
      </w:r>
    </w:p>
    <w:p w:rsidR="00BF16BD" w:rsidRDefault="00B10330">
      <w:pPr>
        <w:spacing w:line="440" w:lineRule="exact"/>
        <w:ind w:firstLineChars="200" w:firstLine="482"/>
        <w:rPr>
          <w:rFonts w:ascii="宋体" w:cs="宋体"/>
          <w:b/>
          <w:sz w:val="24"/>
        </w:rPr>
      </w:pPr>
      <w:r>
        <w:rPr>
          <w:rFonts w:ascii="宋体" w:hAnsi="宋体" w:cs="宋体"/>
          <w:b/>
          <w:sz w:val="24"/>
        </w:rPr>
        <w:t>5.</w:t>
      </w:r>
      <w:r>
        <w:rPr>
          <w:rFonts w:ascii="宋体" w:hAnsi="宋体" w:cs="宋体" w:hint="eastAsia"/>
          <w:b/>
          <w:sz w:val="24"/>
        </w:rPr>
        <w:t>根据有关法律、法规规定为无效、废标的，按法律、法规规定执行。</w:t>
      </w:r>
    </w:p>
    <w:p w:rsidR="00BF16BD" w:rsidRDefault="00B10330">
      <w:pPr>
        <w:pStyle w:val="2"/>
        <w:pageBreakBefore/>
        <w:spacing w:line="240" w:lineRule="auto"/>
        <w:jc w:val="center"/>
        <w:rPr>
          <w:rFonts w:ascii="宋体" w:cs="宋体"/>
        </w:rPr>
      </w:pPr>
      <w:bookmarkStart w:id="29" w:name="_Toc27266"/>
      <w:bookmarkStart w:id="30" w:name="_Toc457300218"/>
      <w:r>
        <w:rPr>
          <w:rFonts w:ascii="宋体" w:hAnsi="宋体" w:cs="宋体" w:hint="eastAsia"/>
        </w:rPr>
        <w:lastRenderedPageBreak/>
        <w:t>四、开标</w:t>
      </w:r>
      <w:bookmarkEnd w:id="29"/>
      <w:bookmarkEnd w:id="30"/>
    </w:p>
    <w:p w:rsidR="00BF16BD" w:rsidRDefault="00B10330">
      <w:pPr>
        <w:spacing w:line="400" w:lineRule="exact"/>
        <w:rPr>
          <w:rFonts w:ascii="宋体" w:cs="宋体"/>
          <w:b/>
          <w:sz w:val="24"/>
        </w:rPr>
      </w:pPr>
      <w:r>
        <w:rPr>
          <w:rFonts w:ascii="宋体" w:hAnsi="宋体" w:cs="宋体" w:hint="eastAsia"/>
          <w:b/>
          <w:sz w:val="24"/>
        </w:rPr>
        <w:t>（一）开标准备</w:t>
      </w:r>
    </w:p>
    <w:p w:rsidR="00BF16BD" w:rsidRDefault="00B10330">
      <w:pPr>
        <w:spacing w:line="360" w:lineRule="auto"/>
        <w:ind w:firstLineChars="200" w:firstLine="480"/>
        <w:rPr>
          <w:rFonts w:ascii="宋体" w:cs="宋体"/>
          <w:bCs/>
          <w:sz w:val="24"/>
        </w:rPr>
      </w:pPr>
      <w:r>
        <w:rPr>
          <w:rFonts w:ascii="宋体" w:hAnsi="宋体" w:cs="宋体" w:hint="eastAsia"/>
          <w:bCs/>
          <w:sz w:val="24"/>
        </w:rPr>
        <w:t>采购代理机构将在规定的时间进行开标，投标人无须到开标现场，但投标人的法定代表人或其委托代理人【委托代理人应当是投标人的在职正式职工（以投标人本单位缴纳社保花名册为准）】应做好投标准备，准时在线参加开标会议，随时关注开标进度。</w:t>
      </w:r>
    </w:p>
    <w:p w:rsidR="00BF16BD" w:rsidRDefault="00B10330">
      <w:pPr>
        <w:spacing w:line="400" w:lineRule="exact"/>
        <w:rPr>
          <w:rFonts w:ascii="宋体" w:cs="宋体"/>
          <w:b/>
          <w:sz w:val="24"/>
        </w:rPr>
      </w:pPr>
      <w:r>
        <w:rPr>
          <w:rFonts w:ascii="宋体" w:hAnsi="宋体" w:cs="宋体" w:hint="eastAsia"/>
          <w:b/>
          <w:sz w:val="24"/>
        </w:rPr>
        <w:t>（二）</w:t>
      </w:r>
      <w:r>
        <w:rPr>
          <w:rFonts w:ascii="宋体" w:hAnsi="宋体" w:cs="宋体"/>
          <w:b/>
          <w:sz w:val="24"/>
        </w:rPr>
        <w:t xml:space="preserve"> </w:t>
      </w:r>
      <w:r>
        <w:rPr>
          <w:rFonts w:ascii="宋体" w:hAnsi="宋体" w:cs="宋体" w:hint="eastAsia"/>
          <w:b/>
          <w:sz w:val="24"/>
        </w:rPr>
        <w:t>开标程序</w:t>
      </w:r>
    </w:p>
    <w:p w:rsidR="00BF16BD" w:rsidRDefault="00B10330">
      <w:pPr>
        <w:spacing w:line="360" w:lineRule="auto"/>
        <w:ind w:firstLineChars="200" w:firstLine="480"/>
        <w:rPr>
          <w:rFonts w:ascii="宋体" w:cs="宋体"/>
          <w:bCs/>
          <w:sz w:val="24"/>
        </w:rPr>
      </w:pPr>
      <w:r>
        <w:rPr>
          <w:rFonts w:ascii="宋体" w:hAnsi="宋体" w:cs="宋体"/>
          <w:bCs/>
          <w:sz w:val="24"/>
        </w:rPr>
        <w:t>1.</w:t>
      </w:r>
      <w:r>
        <w:rPr>
          <w:rFonts w:ascii="宋体" w:hAnsi="宋体" w:cs="宋体" w:hint="eastAsia"/>
          <w:bCs/>
          <w:sz w:val="24"/>
        </w:rPr>
        <w:t>开标会由招标代理机构主持，主持人宣布开标会议开始；</w:t>
      </w:r>
      <w:r>
        <w:rPr>
          <w:rFonts w:ascii="宋体" w:hAnsi="宋体" w:cs="宋体"/>
          <w:bCs/>
          <w:sz w:val="24"/>
        </w:rPr>
        <w:t xml:space="preserve"> </w:t>
      </w:r>
    </w:p>
    <w:p w:rsidR="00BF16BD" w:rsidRDefault="00B10330">
      <w:pPr>
        <w:spacing w:line="360" w:lineRule="auto"/>
        <w:ind w:firstLineChars="200" w:firstLine="480"/>
        <w:rPr>
          <w:rFonts w:ascii="宋体" w:cs="宋体"/>
          <w:bCs/>
          <w:sz w:val="24"/>
        </w:rPr>
      </w:pPr>
      <w:r>
        <w:rPr>
          <w:rFonts w:ascii="宋体" w:hAnsi="宋体" w:cs="宋体"/>
          <w:bCs/>
          <w:sz w:val="24"/>
        </w:rPr>
        <w:t>2.</w:t>
      </w:r>
      <w:r>
        <w:rPr>
          <w:rFonts w:ascii="宋体" w:hAnsi="宋体" w:cs="宋体" w:hint="eastAsia"/>
          <w:bCs/>
          <w:sz w:val="24"/>
        </w:rPr>
        <w:t>主持人宣布评标室会议纪律及评标期间的有关事项；告知应当回避的情形</w:t>
      </w:r>
      <w:r>
        <w:rPr>
          <w:rFonts w:ascii="宋体" w:cs="宋体"/>
          <w:bCs/>
          <w:sz w:val="24"/>
        </w:rPr>
        <w:t>,</w:t>
      </w:r>
      <w:r>
        <w:rPr>
          <w:rFonts w:ascii="宋体" w:hAnsi="宋体" w:cs="宋体" w:hint="eastAsia"/>
          <w:bCs/>
          <w:sz w:val="24"/>
        </w:rPr>
        <w:t>提请有关人员回避；</w:t>
      </w:r>
    </w:p>
    <w:p w:rsidR="00BF16BD" w:rsidRDefault="00B10330">
      <w:pPr>
        <w:spacing w:line="360" w:lineRule="auto"/>
        <w:ind w:firstLineChars="200" w:firstLine="480"/>
        <w:rPr>
          <w:rFonts w:ascii="宋体" w:cs="宋体"/>
          <w:bCs/>
          <w:sz w:val="24"/>
        </w:rPr>
      </w:pPr>
      <w:r>
        <w:rPr>
          <w:rFonts w:ascii="宋体" w:hAnsi="宋体" w:cs="宋体"/>
          <w:bCs/>
          <w:sz w:val="24"/>
        </w:rPr>
        <w:t>3.</w:t>
      </w:r>
      <w:r>
        <w:rPr>
          <w:rFonts w:ascii="宋体" w:hAnsi="宋体" w:cs="宋体" w:hint="eastAsia"/>
          <w:bCs/>
          <w:sz w:val="24"/>
        </w:rPr>
        <w:t>由采购人代表检查投标文件密封的完整性，由招标代理机构逐一开启各投标人的投标文件；</w:t>
      </w:r>
    </w:p>
    <w:p w:rsidR="00BF16BD" w:rsidRDefault="00B10330">
      <w:pPr>
        <w:spacing w:line="360" w:lineRule="auto"/>
        <w:ind w:firstLineChars="200" w:firstLine="480"/>
        <w:rPr>
          <w:rFonts w:ascii="宋体" w:cs="宋体"/>
          <w:bCs/>
          <w:sz w:val="24"/>
        </w:rPr>
      </w:pPr>
      <w:r>
        <w:rPr>
          <w:rFonts w:ascii="宋体" w:hAnsi="宋体" w:cs="宋体"/>
          <w:bCs/>
          <w:sz w:val="24"/>
        </w:rPr>
        <w:t>4.</w:t>
      </w:r>
      <w:r>
        <w:rPr>
          <w:rFonts w:ascii="宋体" w:hAnsi="宋体" w:cs="宋体" w:hint="eastAsia"/>
          <w:bCs/>
          <w:sz w:val="24"/>
        </w:rPr>
        <w:t>由采购人进行资格审查，通过资格审查的投标人进入商务技术响应文件评审环节；</w:t>
      </w:r>
    </w:p>
    <w:p w:rsidR="00BF16BD" w:rsidRDefault="00B10330">
      <w:pPr>
        <w:spacing w:line="360" w:lineRule="auto"/>
        <w:ind w:firstLineChars="200" w:firstLine="480"/>
        <w:rPr>
          <w:rFonts w:ascii="宋体" w:cs="宋体"/>
          <w:sz w:val="24"/>
        </w:rPr>
      </w:pPr>
      <w:r>
        <w:rPr>
          <w:rFonts w:ascii="宋体" w:hAnsi="宋体" w:cs="宋体"/>
          <w:sz w:val="24"/>
        </w:rPr>
        <w:t>5.</w:t>
      </w:r>
      <w:r>
        <w:rPr>
          <w:rFonts w:ascii="宋体" w:hAnsi="宋体" w:cs="宋体" w:hint="eastAsia"/>
          <w:sz w:val="24"/>
        </w:rPr>
        <w:t>将通过符合性审查投标人的技术文件、资信商务文件发放给各评标委员会成员，评标委员会成员对技术文件、资信商务文件进行评审；</w:t>
      </w:r>
    </w:p>
    <w:p w:rsidR="00BF16BD" w:rsidRDefault="00B10330">
      <w:pPr>
        <w:spacing w:line="360" w:lineRule="auto"/>
        <w:ind w:firstLineChars="200" w:firstLine="480"/>
        <w:rPr>
          <w:rFonts w:ascii="宋体" w:cs="宋体"/>
          <w:sz w:val="24"/>
        </w:rPr>
      </w:pPr>
      <w:r>
        <w:rPr>
          <w:rFonts w:ascii="宋体" w:hAnsi="宋体" w:cs="宋体"/>
          <w:sz w:val="24"/>
        </w:rPr>
        <w:t xml:space="preserve">6. </w:t>
      </w:r>
      <w:r>
        <w:rPr>
          <w:rFonts w:ascii="宋体" w:hAnsi="宋体" w:cs="宋体" w:hint="eastAsia"/>
          <w:sz w:val="24"/>
        </w:rPr>
        <w:t>技术文件、资信商务文件评分结束后，由代理机构人员公布无效投标的投标人名单、投标无效的原因及技术、资信商务总得分</w:t>
      </w:r>
      <w:r>
        <w:rPr>
          <w:rFonts w:ascii="宋体" w:hAnsi="宋体" w:cs="宋体" w:hint="eastAsia"/>
          <w:bCs/>
          <w:sz w:val="24"/>
        </w:rPr>
        <w:t>；</w:t>
      </w:r>
    </w:p>
    <w:p w:rsidR="00BF16BD" w:rsidRDefault="00B10330">
      <w:pPr>
        <w:spacing w:line="360" w:lineRule="auto"/>
        <w:ind w:firstLineChars="200" w:firstLine="480"/>
        <w:rPr>
          <w:rFonts w:ascii="宋体" w:cs="宋体"/>
          <w:sz w:val="24"/>
        </w:rPr>
      </w:pPr>
      <w:r>
        <w:rPr>
          <w:rFonts w:ascii="宋体" w:hAnsi="宋体" w:cs="宋体"/>
          <w:sz w:val="24"/>
        </w:rPr>
        <w:t>7.</w:t>
      </w:r>
      <w:r>
        <w:rPr>
          <w:rFonts w:ascii="宋体" w:hAnsi="宋体" w:cs="宋体" w:hint="eastAsia"/>
          <w:sz w:val="24"/>
        </w:rPr>
        <w:t>由代理机构人员宣读《投标报价一览表》中的投标人名称及在其投标文件中承诺的投标报价、投标内容（投标服务项目</w:t>
      </w:r>
      <w:r>
        <w:rPr>
          <w:rFonts w:ascii="宋体" w:hAnsi="宋体" w:cs="宋体" w:hint="eastAsia"/>
          <w:sz w:val="24"/>
        </w:rPr>
        <w:t>名称），以及招标方认为有必要宣读的其他内容</w:t>
      </w:r>
      <w:r>
        <w:rPr>
          <w:rFonts w:ascii="宋体" w:hAnsi="宋体" w:cs="宋体" w:hint="eastAsia"/>
          <w:bCs/>
          <w:sz w:val="24"/>
        </w:rPr>
        <w:t>。</w:t>
      </w:r>
    </w:p>
    <w:p w:rsidR="00BF16BD" w:rsidRDefault="00B10330">
      <w:pPr>
        <w:spacing w:line="360" w:lineRule="auto"/>
        <w:ind w:firstLineChars="200" w:firstLine="480"/>
        <w:rPr>
          <w:rFonts w:ascii="宋体" w:cs="宋体"/>
          <w:sz w:val="24"/>
        </w:rPr>
      </w:pPr>
      <w:r>
        <w:rPr>
          <w:rFonts w:ascii="宋体" w:hAnsi="宋体" w:cs="宋体"/>
          <w:sz w:val="24"/>
        </w:rPr>
        <w:t>8.</w:t>
      </w:r>
      <w:r>
        <w:rPr>
          <w:rFonts w:ascii="宋体" w:hAnsi="宋体" w:cs="宋体" w:hint="eastAsia"/>
          <w:sz w:val="24"/>
        </w:rPr>
        <w:t>由招标方做开标记录。</w:t>
      </w:r>
    </w:p>
    <w:p w:rsidR="00BF16BD" w:rsidRDefault="00B10330">
      <w:pPr>
        <w:spacing w:line="360" w:lineRule="auto"/>
        <w:rPr>
          <w:rFonts w:ascii="宋体" w:cs="宋体"/>
          <w:b/>
          <w:sz w:val="24"/>
        </w:rPr>
      </w:pPr>
      <w:r>
        <w:rPr>
          <w:rFonts w:ascii="宋体" w:hAnsi="宋体" w:cs="宋体" w:hint="eastAsia"/>
          <w:b/>
          <w:sz w:val="24"/>
        </w:rPr>
        <w:t>（三）特殊情况处理</w:t>
      </w:r>
    </w:p>
    <w:p w:rsidR="00BF16BD" w:rsidRDefault="00B10330">
      <w:pPr>
        <w:spacing w:line="360" w:lineRule="auto"/>
        <w:rPr>
          <w:rFonts w:ascii="宋体" w:hAnsi="宋体"/>
          <w:sz w:val="24"/>
        </w:rPr>
      </w:pPr>
      <w:r>
        <w:rPr>
          <w:rFonts w:ascii="宋体" w:hAnsi="宋体" w:cs="宋体"/>
          <w:b/>
          <w:bCs/>
          <w:sz w:val="24"/>
        </w:rPr>
        <w:t xml:space="preserve">   </w:t>
      </w:r>
      <w:r>
        <w:rPr>
          <w:rFonts w:ascii="宋体" w:hAnsi="宋体" w:cs="宋体" w:hint="eastAsia"/>
          <w:sz w:val="24"/>
        </w:rPr>
        <w:t>采购响应（指投标或谈判、报价，下同）截止时间止及评审期间，出现有效供应商不足</w:t>
      </w:r>
      <w:r>
        <w:rPr>
          <w:rFonts w:ascii="宋体" w:hAnsi="宋体" w:cs="宋体"/>
          <w:sz w:val="24"/>
        </w:rPr>
        <w:t>3</w:t>
      </w:r>
      <w:r>
        <w:rPr>
          <w:rFonts w:ascii="宋体" w:hAnsi="宋体" w:cs="宋体" w:hint="eastAsia"/>
          <w:sz w:val="24"/>
        </w:rPr>
        <w:t>家的，</w:t>
      </w:r>
      <w:r>
        <w:rPr>
          <w:rFonts w:ascii="宋体" w:hAnsi="宋体" w:hint="eastAsia"/>
          <w:sz w:val="24"/>
        </w:rPr>
        <w:t>参照</w:t>
      </w:r>
      <w:r>
        <w:rPr>
          <w:rFonts w:ascii="宋体" w:hAnsi="宋体" w:hint="eastAsia"/>
          <w:sz w:val="24"/>
        </w:rPr>
        <w:t>《中华人民共和国政府采购法》</w:t>
      </w:r>
      <w:r>
        <w:rPr>
          <w:rFonts w:ascii="宋体" w:hAnsi="宋体" w:hint="eastAsia"/>
          <w:sz w:val="24"/>
        </w:rPr>
        <w:t>等法律、法规</w:t>
      </w:r>
      <w:r>
        <w:rPr>
          <w:rFonts w:ascii="宋体" w:hAnsi="宋体" w:hint="eastAsia"/>
          <w:sz w:val="24"/>
        </w:rPr>
        <w:t>的相关规定，报请</w:t>
      </w:r>
      <w:r>
        <w:rPr>
          <w:rFonts w:ascii="宋体" w:hAnsi="宋体" w:hint="eastAsia"/>
          <w:sz w:val="24"/>
        </w:rPr>
        <w:t>主管单位</w:t>
      </w:r>
      <w:r>
        <w:rPr>
          <w:rFonts w:ascii="宋体" w:hAnsi="宋体" w:hint="eastAsia"/>
          <w:sz w:val="24"/>
        </w:rPr>
        <w:t>同意，可以按原采购方式继续进行采购活动，也可以改为竞争性谈判</w:t>
      </w:r>
      <w:r>
        <w:rPr>
          <w:rFonts w:ascii="宋体" w:hAnsi="宋体" w:hint="eastAsia"/>
          <w:sz w:val="24"/>
        </w:rPr>
        <w:t>、单一来源</w:t>
      </w:r>
      <w:r>
        <w:rPr>
          <w:rFonts w:ascii="宋体" w:hAnsi="宋体" w:hint="eastAsia"/>
          <w:sz w:val="24"/>
        </w:rPr>
        <w:t>等其他采购方式。</w:t>
      </w:r>
    </w:p>
    <w:p w:rsidR="00BF16BD" w:rsidRDefault="00BF16BD">
      <w:pPr>
        <w:spacing w:line="360" w:lineRule="auto"/>
        <w:rPr>
          <w:rFonts w:ascii="宋体" w:cs="宋体"/>
          <w:sz w:val="24"/>
        </w:rPr>
      </w:pPr>
    </w:p>
    <w:p w:rsidR="00BF16BD" w:rsidRDefault="00BF16BD">
      <w:pPr>
        <w:spacing w:line="440" w:lineRule="exact"/>
        <w:ind w:firstLineChars="200" w:firstLine="480"/>
        <w:rPr>
          <w:rFonts w:ascii="宋体" w:cs="宋体"/>
          <w:sz w:val="24"/>
        </w:rPr>
      </w:pPr>
    </w:p>
    <w:p w:rsidR="00BF16BD" w:rsidRDefault="00B10330">
      <w:pPr>
        <w:pStyle w:val="2"/>
        <w:pageBreakBefore/>
        <w:spacing w:line="360" w:lineRule="auto"/>
        <w:jc w:val="center"/>
        <w:rPr>
          <w:rFonts w:ascii="宋体" w:cs="宋体"/>
        </w:rPr>
      </w:pPr>
      <w:bookmarkStart w:id="31" w:name="_Toc457300219"/>
      <w:bookmarkStart w:id="32" w:name="_Toc11020"/>
      <w:r>
        <w:rPr>
          <w:rFonts w:ascii="宋体" w:hAnsi="宋体" w:cs="宋体" w:hint="eastAsia"/>
        </w:rPr>
        <w:lastRenderedPageBreak/>
        <w:t>五、评标</w:t>
      </w:r>
      <w:bookmarkEnd w:id="31"/>
      <w:bookmarkEnd w:id="32"/>
    </w:p>
    <w:p w:rsidR="00BF16BD" w:rsidRDefault="00B10330">
      <w:pPr>
        <w:spacing w:line="360" w:lineRule="auto"/>
        <w:rPr>
          <w:rFonts w:ascii="宋体" w:cs="宋体"/>
          <w:b/>
          <w:sz w:val="24"/>
        </w:rPr>
      </w:pPr>
      <w:r>
        <w:rPr>
          <w:rFonts w:ascii="宋体" w:hAnsi="宋体" w:cs="宋体" w:hint="eastAsia"/>
          <w:b/>
          <w:sz w:val="24"/>
        </w:rPr>
        <w:t>（一）组建评标委员会</w:t>
      </w:r>
    </w:p>
    <w:p w:rsidR="00BF16BD" w:rsidRDefault="00B10330">
      <w:pPr>
        <w:spacing w:line="360" w:lineRule="auto"/>
        <w:ind w:firstLineChars="200" w:firstLine="480"/>
        <w:rPr>
          <w:rFonts w:ascii="宋体" w:cs="宋体"/>
          <w:sz w:val="24"/>
        </w:rPr>
      </w:pPr>
      <w:r>
        <w:rPr>
          <w:rFonts w:ascii="宋体" w:hAnsi="宋体" w:cs="宋体" w:hint="eastAsia"/>
          <w:sz w:val="24"/>
        </w:rPr>
        <w:t>本项目评标委员会由评审专家</w:t>
      </w:r>
      <w:r>
        <w:rPr>
          <w:rFonts w:ascii="宋体" w:hAnsi="宋体" w:cs="宋体"/>
          <w:sz w:val="24"/>
          <w:u w:val="single"/>
        </w:rPr>
        <w:t>2</w:t>
      </w:r>
      <w:r>
        <w:rPr>
          <w:rFonts w:ascii="宋体" w:hAnsi="宋体" w:cs="宋体" w:hint="eastAsia"/>
          <w:sz w:val="24"/>
        </w:rPr>
        <w:t>人和采购人代表</w:t>
      </w:r>
      <w:r>
        <w:rPr>
          <w:rFonts w:ascii="宋体" w:hAnsi="宋体" w:cs="宋体"/>
          <w:sz w:val="24"/>
          <w:u w:val="single"/>
        </w:rPr>
        <w:t>1</w:t>
      </w:r>
      <w:r>
        <w:rPr>
          <w:rFonts w:ascii="宋体" w:hAnsi="宋体" w:cs="宋体" w:hint="eastAsia"/>
          <w:sz w:val="24"/>
        </w:rPr>
        <w:t>人</w:t>
      </w:r>
      <w:r>
        <w:rPr>
          <w:rFonts w:ascii="宋体" w:cs="宋体"/>
          <w:sz w:val="24"/>
        </w:rPr>
        <w:t>,</w:t>
      </w:r>
      <w:r>
        <w:rPr>
          <w:rFonts w:ascii="宋体" w:hAnsi="宋体" w:cs="宋体" w:hint="eastAsia"/>
          <w:sz w:val="24"/>
        </w:rPr>
        <w:t>共</w:t>
      </w:r>
      <w:r>
        <w:rPr>
          <w:rFonts w:ascii="宋体" w:hAnsi="宋体" w:cs="宋体"/>
          <w:sz w:val="24"/>
          <w:u w:val="single"/>
        </w:rPr>
        <w:t>3</w:t>
      </w:r>
      <w:r>
        <w:rPr>
          <w:rFonts w:ascii="宋体" w:hAnsi="宋体" w:cs="宋体" w:hint="eastAsia"/>
          <w:sz w:val="24"/>
        </w:rPr>
        <w:t>人组成（允许采购人不推荐采购人代表参加，如采购人不推荐采购人代表参加评审时，评标委员会（</w:t>
      </w:r>
      <w:r>
        <w:rPr>
          <w:rFonts w:ascii="宋体" w:hAnsi="宋体" w:cs="宋体"/>
          <w:sz w:val="24"/>
        </w:rPr>
        <w:t>3</w:t>
      </w:r>
      <w:r>
        <w:rPr>
          <w:rFonts w:ascii="宋体" w:hAnsi="宋体" w:cs="宋体" w:hint="eastAsia"/>
          <w:sz w:val="24"/>
        </w:rPr>
        <w:t>人）都从东阳市鑫盛工程咨询有限公司专家库中抽取）。</w:t>
      </w:r>
    </w:p>
    <w:p w:rsidR="00BF16BD" w:rsidRDefault="00B10330">
      <w:pPr>
        <w:spacing w:line="360" w:lineRule="auto"/>
        <w:rPr>
          <w:rFonts w:ascii="宋体" w:cs="宋体"/>
          <w:b/>
          <w:sz w:val="24"/>
        </w:rPr>
      </w:pPr>
      <w:r>
        <w:rPr>
          <w:rFonts w:ascii="宋体" w:hAnsi="宋体" w:cs="宋体" w:hint="eastAsia"/>
          <w:b/>
          <w:sz w:val="24"/>
        </w:rPr>
        <w:t>（二）评标的方式</w:t>
      </w:r>
    </w:p>
    <w:p w:rsidR="00BF16BD" w:rsidRDefault="00B10330">
      <w:pPr>
        <w:spacing w:line="360" w:lineRule="auto"/>
        <w:ind w:firstLineChars="200" w:firstLine="480"/>
        <w:rPr>
          <w:rFonts w:ascii="宋体" w:cs="宋体"/>
          <w:sz w:val="24"/>
        </w:rPr>
      </w:pPr>
      <w:r>
        <w:rPr>
          <w:rFonts w:ascii="宋体" w:hAnsi="宋体" w:cs="宋体" w:hint="eastAsia"/>
          <w:sz w:val="24"/>
        </w:rPr>
        <w:t>本项目采用不公开方式评标，评标的依据为招标文件和投标文件。</w:t>
      </w:r>
    </w:p>
    <w:p w:rsidR="00BF16BD" w:rsidRDefault="00B10330">
      <w:pPr>
        <w:spacing w:line="360" w:lineRule="auto"/>
        <w:rPr>
          <w:rFonts w:ascii="宋体" w:cs="宋体"/>
          <w:b/>
          <w:sz w:val="24"/>
        </w:rPr>
      </w:pPr>
      <w:r>
        <w:rPr>
          <w:rFonts w:ascii="宋体" w:hAnsi="宋体" w:cs="宋体" w:hint="eastAsia"/>
          <w:b/>
          <w:sz w:val="24"/>
        </w:rPr>
        <w:t>（三）评标程序</w:t>
      </w:r>
    </w:p>
    <w:p w:rsidR="00BF16BD" w:rsidRDefault="00B10330">
      <w:pPr>
        <w:spacing w:line="360" w:lineRule="auto"/>
        <w:ind w:firstLineChars="200" w:firstLine="482"/>
        <w:rPr>
          <w:rFonts w:ascii="宋体" w:cs="宋体"/>
          <w:b/>
          <w:bCs/>
          <w:sz w:val="24"/>
        </w:rPr>
      </w:pPr>
      <w:r>
        <w:rPr>
          <w:rFonts w:ascii="宋体" w:hAnsi="宋体" w:cs="宋体"/>
          <w:b/>
          <w:bCs/>
          <w:sz w:val="24"/>
        </w:rPr>
        <w:t>1.</w:t>
      </w:r>
      <w:r>
        <w:rPr>
          <w:rFonts w:ascii="宋体" w:hAnsi="宋体" w:cs="宋体" w:hint="eastAsia"/>
          <w:b/>
          <w:bCs/>
          <w:sz w:val="24"/>
        </w:rPr>
        <w:t>形式审查</w:t>
      </w:r>
    </w:p>
    <w:p w:rsidR="00BF16BD" w:rsidRDefault="00B10330">
      <w:pPr>
        <w:spacing w:line="360" w:lineRule="auto"/>
        <w:ind w:firstLineChars="200" w:firstLine="480"/>
        <w:rPr>
          <w:rFonts w:ascii="宋体" w:cs="宋体"/>
          <w:b/>
          <w:sz w:val="24"/>
        </w:rPr>
      </w:pPr>
      <w:r>
        <w:rPr>
          <w:rFonts w:ascii="宋体" w:hAnsi="宋体" w:cs="宋体" w:hint="eastAsia"/>
          <w:sz w:val="24"/>
        </w:rPr>
        <w:t>招标方工作人员协助评标委员会对投标人的资格和投标文件的完整性、合法性等进行审查。</w:t>
      </w:r>
    </w:p>
    <w:p w:rsidR="00BF16BD" w:rsidRDefault="00B10330">
      <w:pPr>
        <w:spacing w:line="360" w:lineRule="auto"/>
        <w:ind w:firstLineChars="200" w:firstLine="482"/>
        <w:rPr>
          <w:rFonts w:ascii="宋体" w:cs="宋体"/>
          <w:b/>
          <w:bCs/>
          <w:sz w:val="24"/>
        </w:rPr>
      </w:pPr>
      <w:r>
        <w:rPr>
          <w:rFonts w:ascii="宋体" w:hAnsi="宋体" w:cs="宋体"/>
          <w:b/>
          <w:bCs/>
          <w:sz w:val="24"/>
        </w:rPr>
        <w:t>2.</w:t>
      </w:r>
      <w:r>
        <w:rPr>
          <w:rFonts w:ascii="宋体" w:hAnsi="宋体" w:cs="宋体" w:hint="eastAsia"/>
          <w:b/>
          <w:bCs/>
          <w:sz w:val="24"/>
        </w:rPr>
        <w:t>实质审查与比较</w:t>
      </w:r>
    </w:p>
    <w:p w:rsidR="00BF16BD" w:rsidRDefault="00B10330">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）评标委员会审查投标文件的实质性内容是否符合招标文件的实质性要求。</w:t>
      </w:r>
    </w:p>
    <w:p w:rsidR="00BF16BD" w:rsidRDefault="00B10330">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）评标委员会将对投标人的投标文件进行审查、核对</w:t>
      </w:r>
      <w:r>
        <w:rPr>
          <w:rFonts w:ascii="宋体" w:cs="宋体"/>
          <w:sz w:val="24"/>
        </w:rPr>
        <w:t>,</w:t>
      </w:r>
      <w:r>
        <w:rPr>
          <w:rFonts w:ascii="宋体" w:hAnsi="宋体" w:cs="宋体" w:hint="eastAsia"/>
          <w:sz w:val="24"/>
        </w:rPr>
        <w:t>如有疑问</w:t>
      </w:r>
      <w:r>
        <w:rPr>
          <w:rFonts w:ascii="宋体" w:cs="宋体"/>
          <w:sz w:val="24"/>
        </w:rPr>
        <w:t>,</w:t>
      </w:r>
      <w:r>
        <w:rPr>
          <w:rFonts w:ascii="宋体" w:hAnsi="宋体" w:cs="宋体" w:hint="eastAsia"/>
          <w:sz w:val="24"/>
        </w:rPr>
        <w:t>将对投标人进行询标</w:t>
      </w:r>
      <w:r>
        <w:rPr>
          <w:rFonts w:ascii="宋体" w:cs="宋体"/>
          <w:sz w:val="24"/>
        </w:rPr>
        <w:t>,</w:t>
      </w:r>
      <w:r>
        <w:rPr>
          <w:rFonts w:ascii="宋体" w:hAnsi="宋体" w:cs="宋体" w:hint="eastAsia"/>
          <w:sz w:val="24"/>
        </w:rPr>
        <w:t>投标人要向评标委员会澄清有关问题</w:t>
      </w:r>
      <w:r>
        <w:rPr>
          <w:rFonts w:ascii="宋体" w:cs="宋体"/>
          <w:sz w:val="24"/>
        </w:rPr>
        <w:t>,</w:t>
      </w:r>
      <w:r>
        <w:rPr>
          <w:rFonts w:ascii="宋体" w:hAnsi="宋体" w:cs="宋体" w:hint="eastAsia"/>
          <w:sz w:val="24"/>
        </w:rPr>
        <w:t>并最终以书面形式进行答复。</w:t>
      </w:r>
    </w:p>
    <w:p w:rsidR="00BF16BD" w:rsidRDefault="00B10330">
      <w:pPr>
        <w:spacing w:line="360" w:lineRule="auto"/>
        <w:rPr>
          <w:rFonts w:ascii="宋体" w:cs="宋体"/>
          <w:sz w:val="24"/>
        </w:rPr>
      </w:pPr>
      <w:r>
        <w:rPr>
          <w:rFonts w:ascii="宋体" w:hAnsi="宋体" w:cs="宋体" w:hint="eastAsia"/>
          <w:sz w:val="24"/>
        </w:rPr>
        <w:t>投标人拒绝澄清或者澄清的内容改变了投标文件的实质性内容的，评标委员会有权对该投标文件作出不利于投标人的评判。</w:t>
      </w:r>
    </w:p>
    <w:p w:rsidR="00BF16BD" w:rsidRDefault="00B10330">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）各投标人的技术得分为所有评委的有效评分的算术平均数，由指定专人进行计算复核。</w:t>
      </w:r>
    </w:p>
    <w:p w:rsidR="00BF16BD" w:rsidRDefault="00B10330">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4</w:t>
      </w:r>
      <w:r>
        <w:rPr>
          <w:rFonts w:ascii="宋体" w:hAnsi="宋体" w:cs="宋体" w:hint="eastAsia"/>
          <w:sz w:val="24"/>
        </w:rPr>
        <w:t>）招标方工作人员协助评标委员会审核商务报价有无计算错误，并根据本项目的评分标准计算各投标人的商务报价得分。</w:t>
      </w:r>
    </w:p>
    <w:p w:rsidR="00BF16BD" w:rsidRDefault="00B10330">
      <w:pPr>
        <w:spacing w:line="360" w:lineRule="auto"/>
        <w:ind w:firstLineChars="200" w:firstLine="480"/>
        <w:rPr>
          <w:rFonts w:ascii="宋体" w:cs="宋体"/>
          <w:sz w:val="24"/>
        </w:rPr>
      </w:pPr>
      <w:r>
        <w:rPr>
          <w:rFonts w:ascii="宋体" w:hAnsi="宋体" w:cs="宋体" w:hint="eastAsia"/>
          <w:sz w:val="24"/>
        </w:rPr>
        <w:t>（</w:t>
      </w:r>
      <w:r>
        <w:rPr>
          <w:rFonts w:ascii="宋体" w:hAnsi="宋体" w:cs="宋体"/>
          <w:sz w:val="24"/>
        </w:rPr>
        <w:t>5</w:t>
      </w:r>
      <w:r>
        <w:rPr>
          <w:rFonts w:ascii="宋体" w:hAnsi="宋体" w:cs="宋体" w:hint="eastAsia"/>
          <w:sz w:val="24"/>
        </w:rPr>
        <w:t>）评标委员会完成评标后，招标方工作人员对各部分得分汇总，计算出本项目最终得分。</w:t>
      </w:r>
    </w:p>
    <w:p w:rsidR="00BF16BD" w:rsidRDefault="00B10330">
      <w:pPr>
        <w:spacing w:line="360" w:lineRule="auto"/>
        <w:rPr>
          <w:rFonts w:ascii="宋体" w:cs="宋体"/>
          <w:b/>
          <w:sz w:val="24"/>
        </w:rPr>
      </w:pPr>
      <w:r>
        <w:rPr>
          <w:rFonts w:ascii="宋体" w:hAnsi="宋体" w:cs="宋体" w:hint="eastAsia"/>
          <w:b/>
          <w:sz w:val="24"/>
        </w:rPr>
        <w:t>（四）澄清问题的形式</w:t>
      </w:r>
    </w:p>
    <w:p w:rsidR="00BF16BD" w:rsidRDefault="00B10330">
      <w:pPr>
        <w:spacing w:line="360" w:lineRule="auto"/>
        <w:ind w:firstLineChars="200" w:firstLine="480"/>
        <w:rPr>
          <w:rFonts w:ascii="宋体" w:cs="宋体"/>
          <w:sz w:val="24"/>
        </w:rPr>
      </w:pPr>
      <w:r>
        <w:rPr>
          <w:rFonts w:ascii="宋体" w:hAnsi="宋体" w:cs="宋体" w:hint="eastAsia"/>
          <w:sz w:val="24"/>
        </w:rPr>
        <w:t>对投标文件中含义不明确、同类问题表述不</w:t>
      </w:r>
      <w:r>
        <w:rPr>
          <w:rFonts w:ascii="宋体" w:hAnsi="宋体" w:cs="宋体" w:hint="eastAsia"/>
          <w:sz w:val="24"/>
        </w:rPr>
        <w:t>一致或者有明显文字和计算错误的内容，评标委员会可要求投标人作出必要的澄清、说明或者纠正。投标人的澄清、说明或者补正应当采用书面形式，由法定代表人或其委托代理人签字确认，并不得超出投标文件的范围或者改变投标文件的实质性内容。</w:t>
      </w:r>
    </w:p>
    <w:p w:rsidR="00BF16BD" w:rsidRDefault="00B10330">
      <w:pPr>
        <w:spacing w:line="360" w:lineRule="auto"/>
        <w:rPr>
          <w:rFonts w:ascii="宋体" w:cs="宋体"/>
          <w:b/>
          <w:sz w:val="24"/>
        </w:rPr>
      </w:pPr>
      <w:r>
        <w:rPr>
          <w:rFonts w:ascii="宋体" w:hAnsi="宋体" w:cs="宋体" w:hint="eastAsia"/>
          <w:b/>
          <w:sz w:val="24"/>
        </w:rPr>
        <w:lastRenderedPageBreak/>
        <w:t>（五）错误修正</w:t>
      </w:r>
    </w:p>
    <w:p w:rsidR="00BF16BD" w:rsidRDefault="00B10330">
      <w:pPr>
        <w:spacing w:line="360" w:lineRule="auto"/>
        <w:ind w:firstLineChars="200" w:firstLine="480"/>
        <w:rPr>
          <w:rFonts w:ascii="宋体" w:cs="宋体"/>
          <w:sz w:val="24"/>
        </w:rPr>
      </w:pPr>
      <w:r>
        <w:rPr>
          <w:rFonts w:ascii="宋体" w:hAnsi="宋体" w:cs="宋体" w:hint="eastAsia"/>
          <w:sz w:val="24"/>
        </w:rPr>
        <w:t>投标文件如果出现计算或表达上的错误，修正错误的原则如下：</w:t>
      </w:r>
    </w:p>
    <w:p w:rsidR="00BF16BD" w:rsidRDefault="00B10330">
      <w:pPr>
        <w:spacing w:line="360" w:lineRule="auto"/>
        <w:ind w:firstLineChars="200" w:firstLine="480"/>
        <w:rPr>
          <w:rFonts w:ascii="宋体" w:cs="宋体"/>
          <w:sz w:val="24"/>
          <w:szCs w:val="20"/>
        </w:rPr>
      </w:pPr>
      <w:r>
        <w:rPr>
          <w:rFonts w:ascii="宋体" w:hAnsi="宋体" w:cs="宋体"/>
          <w:sz w:val="24"/>
        </w:rPr>
        <w:t>1.</w:t>
      </w:r>
      <w:r>
        <w:rPr>
          <w:rFonts w:ascii="宋体" w:hAnsi="宋体" w:cs="宋体" w:hint="eastAsia"/>
          <w:sz w:val="24"/>
        </w:rPr>
        <w:t>投标文件中开标一览表（报价表）内容与与投标文件中相应内容不一致的，</w:t>
      </w:r>
      <w:r>
        <w:rPr>
          <w:rFonts w:ascii="宋体" w:hAnsi="宋体" w:cs="宋体" w:hint="eastAsia"/>
          <w:kern w:val="0"/>
          <w:sz w:val="24"/>
        </w:rPr>
        <w:t>以开标一览表（报价表）为准；</w:t>
      </w:r>
    </w:p>
    <w:p w:rsidR="00BF16BD" w:rsidRDefault="00B10330">
      <w:pPr>
        <w:pStyle w:val="aff1"/>
        <w:spacing w:beforeLines="0" w:afterLines="0" w:line="360" w:lineRule="auto"/>
        <w:ind w:firstLineChars="200" w:firstLine="480"/>
        <w:rPr>
          <w:rFonts w:hAnsi="宋体" w:cs="宋体"/>
        </w:rPr>
      </w:pPr>
      <w:r>
        <w:rPr>
          <w:rFonts w:hAnsi="宋体" w:cs="宋体"/>
        </w:rPr>
        <w:t>2.</w:t>
      </w:r>
      <w:r>
        <w:rPr>
          <w:rFonts w:hAnsi="宋体" w:cs="宋体" w:hint="eastAsia"/>
        </w:rPr>
        <w:t>大写金额和小写金额不一致的，以大写金额为准；</w:t>
      </w:r>
    </w:p>
    <w:p w:rsidR="00BF16BD" w:rsidRDefault="00B10330">
      <w:pPr>
        <w:pStyle w:val="aff1"/>
        <w:spacing w:beforeLines="0" w:afterLines="0" w:line="360" w:lineRule="auto"/>
        <w:ind w:firstLineChars="200" w:firstLine="480"/>
        <w:rPr>
          <w:rFonts w:hAnsi="宋体" w:cs="宋体"/>
        </w:rPr>
      </w:pPr>
      <w:r>
        <w:rPr>
          <w:rFonts w:hAnsi="宋体" w:cs="宋体"/>
        </w:rPr>
        <w:t>3.</w:t>
      </w:r>
      <w:r>
        <w:rPr>
          <w:rFonts w:hAnsi="宋体" w:cs="宋体" w:hint="eastAsia"/>
        </w:rPr>
        <w:t>单价金额小数点或者百分比有明显错位的，以开标一览表的总价为准，并修改单价；</w:t>
      </w:r>
    </w:p>
    <w:p w:rsidR="00BF16BD" w:rsidRDefault="00B10330">
      <w:pPr>
        <w:pStyle w:val="aff1"/>
        <w:spacing w:beforeLines="0" w:afterLines="0" w:line="360" w:lineRule="auto"/>
        <w:ind w:firstLineChars="200" w:firstLine="480"/>
        <w:rPr>
          <w:rFonts w:hAnsi="宋体" w:cs="宋体"/>
        </w:rPr>
      </w:pPr>
      <w:r>
        <w:rPr>
          <w:rFonts w:hAnsi="宋体" w:cs="宋体"/>
        </w:rPr>
        <w:t>4.</w:t>
      </w:r>
      <w:r>
        <w:rPr>
          <w:rFonts w:hAnsi="宋体" w:cs="宋体" w:hint="eastAsia"/>
        </w:rPr>
        <w:t>总价金额与按单价汇总金额不一致的，以单价金额计算结果为准；</w:t>
      </w:r>
    </w:p>
    <w:p w:rsidR="00BF16BD" w:rsidRDefault="00B10330">
      <w:pPr>
        <w:pStyle w:val="aff1"/>
        <w:spacing w:beforeLines="0" w:afterLines="0" w:line="360" w:lineRule="auto"/>
        <w:ind w:firstLineChars="200" w:firstLine="480"/>
        <w:rPr>
          <w:rFonts w:hAnsi="宋体" w:cs="宋体"/>
        </w:rPr>
      </w:pPr>
      <w:r>
        <w:rPr>
          <w:rFonts w:hAnsi="宋体" w:cs="宋体"/>
        </w:rPr>
        <w:t>5.</w:t>
      </w:r>
      <w:r>
        <w:rPr>
          <w:rFonts w:hAnsi="宋体" w:cs="宋体" w:hint="eastAsia"/>
        </w:rPr>
        <w:t>对不同文字文本投标文件的解释发生异议的，以中文文本为准。</w:t>
      </w:r>
    </w:p>
    <w:p w:rsidR="00BF16BD" w:rsidRDefault="00B10330">
      <w:pPr>
        <w:spacing w:line="360" w:lineRule="auto"/>
        <w:ind w:firstLineChars="200" w:firstLine="480"/>
        <w:rPr>
          <w:rFonts w:ascii="宋体" w:cs="宋体"/>
          <w:sz w:val="24"/>
        </w:rPr>
      </w:pPr>
      <w:r>
        <w:rPr>
          <w:rFonts w:ascii="宋体" w:hAnsi="宋体" w:cs="宋体" w:hint="eastAsia"/>
          <w:sz w:val="24"/>
        </w:rPr>
        <w:t>同时出现两种以上不一致的，按照前款规定的顺序修正。投标人的澄清、说明或者补正应当采用书面形式</w:t>
      </w:r>
      <w:r>
        <w:rPr>
          <w:rFonts w:ascii="宋体" w:cs="宋体"/>
          <w:sz w:val="24"/>
        </w:rPr>
        <w:t>,</w:t>
      </w:r>
      <w:r>
        <w:rPr>
          <w:rFonts w:ascii="宋体" w:hAnsi="宋体" w:cs="宋体" w:hint="eastAsia"/>
          <w:sz w:val="24"/>
        </w:rPr>
        <w:t>由其授权的代表签字，并不得超出投标文件的范围或者改变投标文件的实质性内容。</w:t>
      </w:r>
      <w:r>
        <w:rPr>
          <w:rFonts w:ascii="宋体" w:hAnsi="宋体" w:cs="宋体"/>
          <w:sz w:val="24"/>
        </w:rPr>
        <w:t xml:space="preserve">  </w:t>
      </w:r>
    </w:p>
    <w:p w:rsidR="00BF16BD" w:rsidRDefault="00B10330">
      <w:pPr>
        <w:spacing w:line="360" w:lineRule="auto"/>
        <w:ind w:firstLineChars="150" w:firstLine="361"/>
        <w:rPr>
          <w:rFonts w:ascii="宋体" w:cs="宋体"/>
          <w:b/>
          <w:bCs/>
          <w:sz w:val="24"/>
        </w:rPr>
      </w:pPr>
      <w:r>
        <w:rPr>
          <w:rFonts w:ascii="宋体" w:hAnsi="宋体" w:cs="宋体" w:hint="eastAsia"/>
          <w:b/>
          <w:sz w:val="24"/>
        </w:rPr>
        <w:t>（六）评标原则和评标办法</w:t>
      </w:r>
    </w:p>
    <w:p w:rsidR="00BF16BD" w:rsidRDefault="00B10330">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评标原则。评标委员会必须公平、公正、客观，不带任何倾向性和启发性；不得向外界透露任何与评标有关的内容；任何</w:t>
      </w:r>
      <w:r>
        <w:rPr>
          <w:rFonts w:ascii="宋体" w:hAnsi="宋体" w:cs="宋体" w:hint="eastAsia"/>
          <w:sz w:val="24"/>
        </w:rPr>
        <w:t>单位和个人不得干扰、影响评标的正常进行；评标委员会及有关工作人员不得私下与投标人接触。</w:t>
      </w:r>
    </w:p>
    <w:p w:rsidR="00BF16BD" w:rsidRDefault="00B10330">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评标办法。本项目评标办法是：综合评分法</w:t>
      </w:r>
      <w:r>
        <w:rPr>
          <w:rFonts w:ascii="宋体" w:hAnsi="宋体" w:cs="宋体"/>
          <w:sz w:val="24"/>
        </w:rPr>
        <w:t xml:space="preserve"> </w:t>
      </w:r>
      <w:r>
        <w:rPr>
          <w:rFonts w:ascii="宋体" w:hAnsi="宋体" w:cs="宋体" w:hint="eastAsia"/>
          <w:sz w:val="24"/>
        </w:rPr>
        <w:t>，具体评标内容及评分标准等详见《第四章：评标办法及评分标准》。</w:t>
      </w:r>
    </w:p>
    <w:p w:rsidR="00BF16BD" w:rsidRDefault="00B10330">
      <w:pPr>
        <w:spacing w:line="360" w:lineRule="auto"/>
        <w:ind w:firstLineChars="100" w:firstLine="241"/>
        <w:rPr>
          <w:rFonts w:ascii="宋体" w:cs="宋体"/>
          <w:b/>
          <w:sz w:val="24"/>
        </w:rPr>
      </w:pPr>
      <w:r>
        <w:rPr>
          <w:rFonts w:ascii="宋体" w:hAnsi="宋体" w:cs="宋体" w:hint="eastAsia"/>
          <w:b/>
          <w:sz w:val="24"/>
        </w:rPr>
        <w:t>（七）评标过程的监控</w:t>
      </w:r>
    </w:p>
    <w:p w:rsidR="00BF16BD" w:rsidRDefault="00B10330">
      <w:pPr>
        <w:spacing w:line="360" w:lineRule="auto"/>
        <w:ind w:firstLineChars="200" w:firstLine="480"/>
        <w:rPr>
          <w:rFonts w:ascii="宋体" w:cs="宋体"/>
          <w:sz w:val="24"/>
        </w:rPr>
      </w:pPr>
      <w:r>
        <w:rPr>
          <w:rFonts w:ascii="宋体" w:hAnsi="宋体" w:cs="宋体" w:hint="eastAsia"/>
          <w:sz w:val="24"/>
        </w:rPr>
        <w:t>本项目评标过程实行全程录音、录像监控，投标人在评标过程中所进行的试图影响评标结果的不公正活动，可能导致其投标被拒绝。</w:t>
      </w:r>
    </w:p>
    <w:p w:rsidR="00BF16BD" w:rsidRDefault="00B10330">
      <w:pPr>
        <w:pStyle w:val="2"/>
        <w:pageBreakBefore/>
        <w:spacing w:line="360" w:lineRule="auto"/>
        <w:jc w:val="center"/>
        <w:rPr>
          <w:rFonts w:ascii="宋体" w:cs="宋体"/>
        </w:rPr>
      </w:pPr>
      <w:bookmarkStart w:id="33" w:name="_Toc457300220"/>
      <w:bookmarkStart w:id="34" w:name="_Toc20366"/>
      <w:r>
        <w:rPr>
          <w:rFonts w:ascii="宋体" w:hAnsi="宋体" w:cs="宋体" w:hint="eastAsia"/>
        </w:rPr>
        <w:lastRenderedPageBreak/>
        <w:t>六、定标</w:t>
      </w:r>
      <w:bookmarkEnd w:id="33"/>
      <w:bookmarkEnd w:id="34"/>
    </w:p>
    <w:p w:rsidR="00BF16BD" w:rsidRDefault="00B10330">
      <w:pPr>
        <w:spacing w:line="360" w:lineRule="auto"/>
        <w:rPr>
          <w:rFonts w:ascii="宋体" w:cs="宋体"/>
          <w:sz w:val="24"/>
        </w:rPr>
      </w:pPr>
      <w:r>
        <w:rPr>
          <w:rFonts w:ascii="宋体" w:hAnsi="宋体" w:cs="宋体" w:hint="eastAsia"/>
          <w:sz w:val="24"/>
        </w:rPr>
        <w:t>（一）确定中标人，</w:t>
      </w:r>
      <w:r>
        <w:rPr>
          <w:rFonts w:ascii="宋体" w:hAnsi="宋体" w:cs="宋体" w:hint="eastAsia"/>
          <w:b/>
          <w:bCs/>
          <w:sz w:val="24"/>
        </w:rPr>
        <w:t>本项目由采购人授权评标委员会确定中标人。</w:t>
      </w:r>
    </w:p>
    <w:p w:rsidR="00BF16BD" w:rsidRDefault="00B10330">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招标方在评标结束后</w:t>
      </w:r>
      <w:r>
        <w:rPr>
          <w:rFonts w:ascii="宋体" w:hAnsi="宋体" w:cs="宋体"/>
          <w:sz w:val="24"/>
        </w:rPr>
        <w:t>2</w:t>
      </w:r>
      <w:r>
        <w:rPr>
          <w:rFonts w:ascii="宋体" w:hAnsi="宋体" w:cs="宋体" w:hint="eastAsia"/>
          <w:sz w:val="24"/>
        </w:rPr>
        <w:t>个工作日内将评标报告交采购人确认。</w:t>
      </w:r>
    </w:p>
    <w:p w:rsidR="00BF16BD" w:rsidRDefault="00B10330">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投标人对评标结果无异议的，采购人应在收到评标报告后</w:t>
      </w:r>
      <w:r>
        <w:rPr>
          <w:rFonts w:ascii="宋体" w:hAnsi="宋体" w:cs="宋体"/>
          <w:sz w:val="24"/>
        </w:rPr>
        <w:t>5</w:t>
      </w:r>
      <w:r>
        <w:rPr>
          <w:rFonts w:ascii="宋体" w:hAnsi="宋体" w:cs="宋体" w:hint="eastAsia"/>
          <w:sz w:val="24"/>
        </w:rPr>
        <w:t>个工作日内对评标结果进行确认。如有投标人对评标结果提出质疑的，采购人可在质疑处理完毕后确定中标人。</w:t>
      </w:r>
    </w:p>
    <w:p w:rsidR="00BF16BD" w:rsidRDefault="00B10330">
      <w:pPr>
        <w:spacing w:line="360" w:lineRule="auto"/>
        <w:ind w:firstLineChars="200" w:firstLine="480"/>
        <w:rPr>
          <w:rFonts w:ascii="宋体" w:cs="宋体"/>
          <w:sz w:val="24"/>
        </w:rPr>
      </w:pPr>
      <w:r>
        <w:rPr>
          <w:rFonts w:ascii="宋体" w:hAnsi="宋体" w:cs="宋体"/>
          <w:sz w:val="24"/>
        </w:rPr>
        <w:t>3.</w:t>
      </w:r>
      <w:r>
        <w:rPr>
          <w:rFonts w:ascii="宋体" w:hAnsi="宋体" w:cs="宋体" w:hint="eastAsia"/>
          <w:sz w:val="24"/>
        </w:rPr>
        <w:t>采购人依法确定中标人后</w:t>
      </w:r>
      <w:r>
        <w:rPr>
          <w:rFonts w:ascii="宋体" w:hAnsi="宋体" w:cs="宋体"/>
          <w:sz w:val="24"/>
        </w:rPr>
        <w:t>2</w:t>
      </w:r>
      <w:r>
        <w:rPr>
          <w:rFonts w:ascii="宋体" w:hAnsi="宋体" w:cs="宋体" w:hint="eastAsia"/>
          <w:sz w:val="24"/>
        </w:rPr>
        <w:t>个工作日内，</w:t>
      </w:r>
      <w:r>
        <w:rPr>
          <w:rFonts w:ascii="宋体" w:hAnsi="宋体" w:cs="宋体" w:hint="eastAsia"/>
          <w:sz w:val="24"/>
        </w:rPr>
        <w:t>招标人在广厦大学</w:t>
      </w:r>
      <w:r>
        <w:rPr>
          <w:rFonts w:ascii="宋体" w:hAnsi="宋体" w:cs="宋体" w:hint="eastAsia"/>
          <w:sz w:val="24"/>
        </w:rPr>
        <w:t>网站</w:t>
      </w:r>
      <w:r>
        <w:rPr>
          <w:rFonts w:ascii="宋体" w:hAnsi="宋体" w:cs="宋体" w:hint="eastAsia"/>
          <w:sz w:val="24"/>
        </w:rPr>
        <w:t>上</w:t>
      </w:r>
      <w:r>
        <w:rPr>
          <w:rFonts w:ascii="宋体" w:hAnsi="宋体" w:cs="宋体" w:hint="eastAsia"/>
          <w:sz w:val="24"/>
        </w:rPr>
        <w:t>公布中标结果，公告</w:t>
      </w:r>
      <w:r>
        <w:rPr>
          <w:rFonts w:ascii="宋体" w:hAnsi="宋体" w:cs="宋体" w:hint="eastAsia"/>
          <w:sz w:val="24"/>
        </w:rPr>
        <w:t>1</w:t>
      </w:r>
      <w:r>
        <w:rPr>
          <w:rFonts w:ascii="宋体" w:hAnsi="宋体" w:cs="宋体" w:hint="eastAsia"/>
          <w:sz w:val="24"/>
        </w:rPr>
        <w:t>个工作日。</w:t>
      </w:r>
    </w:p>
    <w:p w:rsidR="00BF16BD" w:rsidRDefault="00B10330">
      <w:pPr>
        <w:spacing w:line="360" w:lineRule="auto"/>
        <w:ind w:firstLineChars="200" w:firstLine="480"/>
        <w:rPr>
          <w:rFonts w:ascii="宋体" w:cs="宋体"/>
          <w:sz w:val="24"/>
        </w:rPr>
      </w:pPr>
      <w:r>
        <w:rPr>
          <w:rFonts w:ascii="宋体" w:hAnsi="宋体" w:cs="宋体"/>
          <w:sz w:val="24"/>
        </w:rPr>
        <w:t>4.</w:t>
      </w:r>
      <w:r>
        <w:rPr>
          <w:rFonts w:ascii="宋体" w:hAnsi="宋体" w:cs="宋体" w:hint="eastAsia"/>
          <w:sz w:val="24"/>
        </w:rPr>
        <w:t>确定中标人后，中标人应在三个工作日内，向采购人领取《中标通知书》，否则，按放弃中标资格处理，并由第二预中标人接替中标，以此类推。</w:t>
      </w:r>
    </w:p>
    <w:p w:rsidR="00BF16BD" w:rsidRDefault="00BF16BD">
      <w:pPr>
        <w:spacing w:line="360" w:lineRule="auto"/>
        <w:ind w:firstLineChars="200" w:firstLine="480"/>
        <w:rPr>
          <w:rFonts w:ascii="宋体" w:cs="宋体"/>
          <w:sz w:val="24"/>
        </w:rPr>
      </w:pPr>
    </w:p>
    <w:p w:rsidR="00BF16BD" w:rsidRDefault="00BF16BD">
      <w:pPr>
        <w:spacing w:line="360" w:lineRule="auto"/>
        <w:ind w:firstLineChars="200" w:firstLine="480"/>
        <w:rPr>
          <w:rFonts w:ascii="宋体" w:cs="宋体"/>
          <w:sz w:val="24"/>
        </w:rPr>
      </w:pPr>
    </w:p>
    <w:p w:rsidR="00BF16BD" w:rsidRDefault="00B10330">
      <w:pPr>
        <w:pStyle w:val="2"/>
        <w:pageBreakBefore/>
        <w:spacing w:line="360" w:lineRule="auto"/>
        <w:jc w:val="center"/>
        <w:rPr>
          <w:rFonts w:ascii="宋体" w:cs="宋体"/>
        </w:rPr>
      </w:pPr>
      <w:bookmarkStart w:id="35" w:name="_Toc457300221"/>
      <w:bookmarkStart w:id="36" w:name="_Toc21587"/>
      <w:r>
        <w:rPr>
          <w:rFonts w:ascii="宋体" w:hAnsi="宋体" w:cs="宋体" w:hint="eastAsia"/>
        </w:rPr>
        <w:lastRenderedPageBreak/>
        <w:t>七、合同授予</w:t>
      </w:r>
      <w:bookmarkEnd w:id="35"/>
      <w:bookmarkEnd w:id="36"/>
    </w:p>
    <w:p w:rsidR="00BF16BD" w:rsidRDefault="00B10330">
      <w:pPr>
        <w:spacing w:line="360" w:lineRule="auto"/>
        <w:rPr>
          <w:rFonts w:ascii="宋体" w:cs="宋体"/>
          <w:b/>
          <w:sz w:val="24"/>
        </w:rPr>
      </w:pPr>
      <w:r>
        <w:rPr>
          <w:rFonts w:ascii="宋体" w:hAnsi="宋体" w:cs="宋体" w:hint="eastAsia"/>
          <w:b/>
          <w:sz w:val="24"/>
        </w:rPr>
        <w:t>（一）签订合同</w:t>
      </w:r>
    </w:p>
    <w:p w:rsidR="00BF16BD" w:rsidRDefault="00B10330">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采购人与中标人应当在《中标通知书》发出之日起</w:t>
      </w:r>
      <w:r>
        <w:rPr>
          <w:rFonts w:ascii="宋体" w:hAnsi="宋体" w:cs="宋体"/>
          <w:sz w:val="24"/>
        </w:rPr>
        <w:t>30</w:t>
      </w:r>
      <w:r>
        <w:rPr>
          <w:rFonts w:ascii="宋体" w:hAnsi="宋体" w:cs="宋体" w:hint="eastAsia"/>
          <w:sz w:val="24"/>
        </w:rPr>
        <w:t>日内签订采购合同。同时，招标方对合同内容进行审</w:t>
      </w:r>
      <w:r>
        <w:rPr>
          <w:rFonts w:ascii="宋体" w:hAnsi="宋体" w:cs="宋体" w:hint="eastAsia"/>
          <w:sz w:val="24"/>
        </w:rPr>
        <w:t>查，如发现与采购结果和投标承诺内容不一致的，应予以纠正。</w:t>
      </w:r>
    </w:p>
    <w:p w:rsidR="00BF16BD" w:rsidRDefault="00B10330">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中标人拖延、拒签合同的</w:t>
      </w:r>
      <w:r>
        <w:rPr>
          <w:rFonts w:ascii="宋体" w:cs="宋体"/>
          <w:sz w:val="24"/>
        </w:rPr>
        <w:t>,</w:t>
      </w:r>
      <w:r>
        <w:rPr>
          <w:rFonts w:ascii="宋体" w:hAnsi="宋体" w:cs="宋体" w:hint="eastAsia"/>
          <w:sz w:val="24"/>
        </w:rPr>
        <w:t>在</w:t>
      </w:r>
      <w:r>
        <w:rPr>
          <w:rFonts w:ascii="宋体" w:hAnsi="宋体" w:cs="宋体"/>
          <w:sz w:val="24"/>
        </w:rPr>
        <w:t>30</w:t>
      </w:r>
      <w:r>
        <w:rPr>
          <w:rFonts w:ascii="宋体" w:hAnsi="宋体" w:cs="宋体" w:hint="eastAsia"/>
          <w:sz w:val="24"/>
        </w:rPr>
        <w:t>日内未完成合同签订的，将被扣罚履约保证金并取消其中标资格，由第二预中标人接替，以此类推。但第二预中标人的投标报价与第一预中标人的投标报价差额大于第一预中标人所交纳的履约保证金时，将重新组织招标。</w:t>
      </w:r>
    </w:p>
    <w:p w:rsidR="00BF16BD" w:rsidRDefault="00B10330">
      <w:pPr>
        <w:spacing w:line="360" w:lineRule="auto"/>
        <w:rPr>
          <w:rFonts w:ascii="宋体" w:cs="宋体"/>
          <w:b/>
          <w:sz w:val="24"/>
        </w:rPr>
      </w:pPr>
      <w:r>
        <w:rPr>
          <w:rFonts w:ascii="宋体" w:hAnsi="宋体" w:cs="宋体" w:hint="eastAsia"/>
          <w:b/>
          <w:sz w:val="24"/>
        </w:rPr>
        <w:t>（二）履约保证金</w:t>
      </w:r>
    </w:p>
    <w:p w:rsidR="00BF16BD" w:rsidRDefault="00B10330">
      <w:pPr>
        <w:spacing w:line="360" w:lineRule="auto"/>
        <w:jc w:val="left"/>
        <w:rPr>
          <w:rFonts w:ascii="宋体" w:cs="宋体"/>
          <w:sz w:val="24"/>
        </w:rPr>
      </w:pPr>
      <w:r>
        <w:rPr>
          <w:rFonts w:ascii="宋体" w:hAnsi="宋体" w:cs="宋体"/>
          <w:sz w:val="24"/>
        </w:rPr>
        <w:t>1.</w:t>
      </w:r>
      <w:r>
        <w:rPr>
          <w:rFonts w:ascii="宋体" w:hAnsi="宋体" w:cs="宋体" w:hint="eastAsia"/>
          <w:sz w:val="24"/>
        </w:rPr>
        <w:t>履约保证金为中标价的</w:t>
      </w:r>
      <w:r>
        <w:rPr>
          <w:rFonts w:ascii="宋体" w:hAnsi="宋体" w:cs="宋体" w:hint="eastAsia"/>
          <w:sz w:val="24"/>
        </w:rPr>
        <w:t>2.</w:t>
      </w:r>
      <w:r>
        <w:rPr>
          <w:rFonts w:ascii="宋体" w:hAnsi="宋体" w:cs="宋体"/>
          <w:sz w:val="24"/>
        </w:rPr>
        <w:t>5%</w:t>
      </w:r>
      <w:r>
        <w:rPr>
          <w:rFonts w:ascii="宋体" w:hAnsi="宋体" w:cs="宋体" w:hint="eastAsia"/>
          <w:sz w:val="24"/>
        </w:rPr>
        <w:t>，在领取中标通知书前交纳至采购人指定账户或办理保函手续（保函期限应大于履约期限</w:t>
      </w:r>
      <w:r>
        <w:rPr>
          <w:rFonts w:ascii="宋体" w:hAnsi="宋体" w:cs="宋体"/>
          <w:sz w:val="24"/>
        </w:rPr>
        <w:t>2</w:t>
      </w:r>
      <w:r>
        <w:rPr>
          <w:rFonts w:ascii="宋体" w:hAnsi="宋体" w:cs="宋体" w:hint="eastAsia"/>
          <w:sz w:val="24"/>
        </w:rPr>
        <w:t>个月），保函手续可在东阳市鑫盛工程咨询有限公司办理（办理保函需提供资料详见附件）。</w:t>
      </w:r>
      <w:r>
        <w:rPr>
          <w:rFonts w:ascii="宋体" w:hAnsi="宋体" w:cs="宋体"/>
          <w:sz w:val="24"/>
        </w:rPr>
        <w:t xml:space="preserve">          </w:t>
      </w:r>
    </w:p>
    <w:p w:rsidR="00BF16BD" w:rsidRDefault="00B10330">
      <w:pPr>
        <w:spacing w:line="360" w:lineRule="auto"/>
        <w:jc w:val="left"/>
        <w:rPr>
          <w:rFonts w:ascii="宋体" w:cs="宋体"/>
          <w:sz w:val="24"/>
        </w:rPr>
      </w:pPr>
      <w:r>
        <w:rPr>
          <w:rFonts w:ascii="宋体" w:hAnsi="宋体" w:cs="宋体"/>
          <w:sz w:val="24"/>
        </w:rPr>
        <w:t>2.</w:t>
      </w:r>
      <w:r>
        <w:rPr>
          <w:rFonts w:ascii="宋体" w:hAnsi="宋体" w:cs="宋体" w:hint="eastAsia"/>
          <w:sz w:val="24"/>
        </w:rPr>
        <w:t>签订合同后，如中标人不按双方合同约定履约，则没收其全部履约保证金，履约保证金不足以赔偿损失的，按实际损失赔偿。</w:t>
      </w:r>
    </w:p>
    <w:p w:rsidR="00BF16BD" w:rsidRDefault="00BF16BD">
      <w:pPr>
        <w:rPr>
          <w:rFonts w:ascii="宋体" w:cs="宋体"/>
          <w:sz w:val="24"/>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F16BD">
      <w:pPr>
        <w:spacing w:line="360" w:lineRule="auto"/>
        <w:ind w:firstLineChars="200" w:firstLine="480"/>
        <w:rPr>
          <w:rFonts w:ascii="宋体" w:cs="宋体"/>
          <w:sz w:val="24"/>
        </w:rPr>
      </w:pPr>
    </w:p>
    <w:p w:rsidR="00BF16BD" w:rsidRDefault="00B10330">
      <w:pPr>
        <w:pageBreakBefore/>
        <w:snapToGrid w:val="0"/>
        <w:spacing w:line="360" w:lineRule="auto"/>
        <w:jc w:val="center"/>
        <w:outlineLvl w:val="0"/>
        <w:rPr>
          <w:rFonts w:ascii="宋体" w:cs="宋体"/>
          <w:spacing w:val="10"/>
          <w:sz w:val="30"/>
        </w:rPr>
      </w:pPr>
      <w:bookmarkStart w:id="37" w:name="_Toc16657"/>
      <w:r>
        <w:rPr>
          <w:rFonts w:ascii="宋体" w:hAnsi="宋体" w:cs="宋体" w:hint="eastAsia"/>
          <w:spacing w:val="10"/>
          <w:sz w:val="30"/>
        </w:rPr>
        <w:lastRenderedPageBreak/>
        <w:t>第四章</w:t>
      </w:r>
      <w:r>
        <w:rPr>
          <w:rFonts w:ascii="宋体" w:hAnsi="宋体" w:cs="宋体"/>
          <w:spacing w:val="10"/>
          <w:sz w:val="30"/>
        </w:rPr>
        <w:t xml:space="preserve">  </w:t>
      </w:r>
      <w:r>
        <w:rPr>
          <w:rFonts w:ascii="宋体" w:hAnsi="宋体" w:cs="宋体" w:hint="eastAsia"/>
          <w:spacing w:val="10"/>
          <w:sz w:val="30"/>
        </w:rPr>
        <w:t>评标办法及评分标准</w:t>
      </w:r>
      <w:bookmarkEnd w:id="37"/>
    </w:p>
    <w:p w:rsidR="00BF16BD" w:rsidRDefault="00B10330">
      <w:pPr>
        <w:spacing w:line="520" w:lineRule="exact"/>
        <w:ind w:firstLineChars="200" w:firstLine="480"/>
        <w:rPr>
          <w:rFonts w:ascii="宋体" w:cs="宋体"/>
          <w:sz w:val="24"/>
        </w:rPr>
      </w:pPr>
      <w:r>
        <w:rPr>
          <w:rFonts w:ascii="宋体" w:hAnsi="宋体" w:cs="宋体" w:hint="eastAsia"/>
          <w:sz w:val="24"/>
        </w:rPr>
        <w:t>为公正、公平、科学地选择中标人，参照《中华人民共和国政府采购法》规定，并结合本项目的实际，制定本办法。</w:t>
      </w:r>
    </w:p>
    <w:p w:rsidR="00BF16BD" w:rsidRDefault="00B10330">
      <w:pPr>
        <w:spacing w:line="520" w:lineRule="exact"/>
        <w:ind w:firstLineChars="200" w:firstLine="480"/>
        <w:rPr>
          <w:rFonts w:ascii="宋体" w:cs="宋体"/>
          <w:sz w:val="24"/>
        </w:rPr>
      </w:pPr>
      <w:r>
        <w:rPr>
          <w:rFonts w:ascii="宋体" w:hAnsi="宋体" w:cs="宋体" w:hint="eastAsia"/>
          <w:sz w:val="24"/>
        </w:rPr>
        <w:t>本办法适用于</w:t>
      </w:r>
      <w:r>
        <w:rPr>
          <w:rFonts w:ascii="宋体" w:hAnsi="宋体" w:cs="宋体" w:hint="eastAsia"/>
          <w:sz w:val="24"/>
        </w:rPr>
        <w:t>浙江广厦建设职业技术大学</w:t>
      </w:r>
      <w:r>
        <w:rPr>
          <w:rFonts w:ascii="宋体" w:hAnsi="宋体" w:cs="宋体" w:hint="eastAsia"/>
          <w:sz w:val="24"/>
        </w:rPr>
        <w:t>2022</w:t>
      </w:r>
      <w:r>
        <w:rPr>
          <w:rFonts w:ascii="宋体" w:hAnsi="宋体" w:cs="宋体" w:hint="eastAsia"/>
          <w:sz w:val="24"/>
        </w:rPr>
        <w:t>届毕业生纪念册采购项目</w:t>
      </w:r>
      <w:r>
        <w:rPr>
          <w:rFonts w:ascii="宋体" w:hAnsi="宋体" w:cs="宋体" w:hint="eastAsia"/>
          <w:sz w:val="24"/>
        </w:rPr>
        <w:t>的评标。</w:t>
      </w:r>
    </w:p>
    <w:p w:rsidR="00BF16BD" w:rsidRDefault="00B10330">
      <w:pPr>
        <w:spacing w:line="520" w:lineRule="exact"/>
        <w:rPr>
          <w:rFonts w:ascii="宋体" w:cs="宋体"/>
          <w:b/>
          <w:sz w:val="28"/>
          <w:szCs w:val="28"/>
        </w:rPr>
      </w:pPr>
      <w:r>
        <w:rPr>
          <w:rFonts w:ascii="宋体" w:hAnsi="宋体" w:cs="宋体" w:hint="eastAsia"/>
          <w:b/>
          <w:sz w:val="28"/>
          <w:szCs w:val="28"/>
        </w:rPr>
        <w:t>一、总则</w:t>
      </w:r>
    </w:p>
    <w:p w:rsidR="00BF16BD" w:rsidRDefault="00B10330">
      <w:pPr>
        <w:spacing w:line="520" w:lineRule="exact"/>
        <w:ind w:firstLineChars="200" w:firstLine="480"/>
        <w:rPr>
          <w:rFonts w:ascii="宋体" w:cs="宋体"/>
          <w:b/>
          <w:bCs/>
          <w:sz w:val="24"/>
        </w:rPr>
      </w:pPr>
      <w:r>
        <w:rPr>
          <w:rFonts w:ascii="宋体" w:hAnsi="宋体" w:cs="宋体" w:hint="eastAsia"/>
          <w:sz w:val="24"/>
        </w:rPr>
        <w:t>本次评标采用综合评分法，总分为</w:t>
      </w:r>
      <w:r>
        <w:rPr>
          <w:rFonts w:ascii="宋体" w:hAnsi="宋体" w:cs="宋体"/>
          <w:sz w:val="24"/>
        </w:rPr>
        <w:t>100</w:t>
      </w:r>
      <w:r>
        <w:rPr>
          <w:rFonts w:ascii="宋体" w:hAnsi="宋体" w:cs="宋体" w:hint="eastAsia"/>
          <w:sz w:val="24"/>
        </w:rPr>
        <w:t>分，其中技术分、商务资信及其他分</w:t>
      </w:r>
      <w:r>
        <w:rPr>
          <w:rFonts w:ascii="宋体" w:hAnsi="宋体" w:cs="宋体" w:hint="eastAsia"/>
          <w:sz w:val="24"/>
        </w:rPr>
        <w:t>7</w:t>
      </w:r>
      <w:r>
        <w:rPr>
          <w:rFonts w:ascii="宋体" w:hAnsi="宋体" w:cs="宋体"/>
          <w:sz w:val="24"/>
        </w:rPr>
        <w:t>0</w:t>
      </w:r>
      <w:r>
        <w:rPr>
          <w:rFonts w:ascii="宋体" w:hAnsi="宋体" w:cs="宋体" w:hint="eastAsia"/>
          <w:sz w:val="24"/>
        </w:rPr>
        <w:t>分</w:t>
      </w:r>
      <w:r>
        <w:rPr>
          <w:rFonts w:ascii="宋体" w:hAnsi="宋体" w:cs="宋体" w:hint="eastAsia"/>
          <w:sz w:val="24"/>
        </w:rPr>
        <w:t>，价格分</w:t>
      </w:r>
      <w:r>
        <w:rPr>
          <w:rFonts w:ascii="宋体" w:hAnsi="宋体" w:cs="宋体" w:hint="eastAsia"/>
          <w:sz w:val="24"/>
        </w:rPr>
        <w:t>3</w:t>
      </w:r>
      <w:r>
        <w:rPr>
          <w:rFonts w:ascii="宋体" w:hAnsi="宋体" w:cs="宋体"/>
          <w:sz w:val="24"/>
        </w:rPr>
        <w:t>0</w:t>
      </w:r>
      <w:r>
        <w:rPr>
          <w:rFonts w:ascii="宋体" w:hAnsi="宋体" w:cs="宋体" w:hint="eastAsia"/>
          <w:sz w:val="24"/>
        </w:rPr>
        <w:t>分。合格投标人的评标得分为各项目汇总得分，中标候选资格按评标综合得分由高到低顺序排列，得分相同的，按投标报价由低到高顺序排列；得分且投标报价相同的，按技术得分由高到低顺序排列。排名第一的投标人为中标候选人</w:t>
      </w:r>
      <w:r>
        <w:rPr>
          <w:rFonts w:ascii="宋体" w:cs="宋体"/>
          <w:sz w:val="24"/>
        </w:rPr>
        <w:t>,</w:t>
      </w:r>
      <w:r>
        <w:rPr>
          <w:rFonts w:ascii="宋体" w:hAnsi="宋体" w:cs="宋体" w:hint="eastAsia"/>
          <w:sz w:val="24"/>
        </w:rPr>
        <w:t>排名第二的投标人为候补中标候选人……其他投标人中标候选资格依此类推。</w:t>
      </w:r>
      <w:r>
        <w:rPr>
          <w:rFonts w:ascii="宋体" w:hAnsi="宋体" w:cs="宋体" w:hint="eastAsia"/>
          <w:bCs/>
          <w:sz w:val="24"/>
        </w:rPr>
        <w:t>评分过程中采用四舍五入法，并保留小数</w:t>
      </w:r>
      <w:r>
        <w:rPr>
          <w:rFonts w:ascii="宋体" w:hAnsi="宋体" w:cs="宋体"/>
          <w:bCs/>
          <w:sz w:val="24"/>
        </w:rPr>
        <w:t>2</w:t>
      </w:r>
      <w:r>
        <w:rPr>
          <w:rFonts w:ascii="宋体" w:hAnsi="宋体" w:cs="宋体" w:hint="eastAsia"/>
          <w:bCs/>
          <w:sz w:val="24"/>
        </w:rPr>
        <w:t>位。</w:t>
      </w:r>
    </w:p>
    <w:p w:rsidR="00BF16BD" w:rsidRDefault="00B10330">
      <w:pPr>
        <w:spacing w:line="520" w:lineRule="exact"/>
        <w:ind w:firstLineChars="200" w:firstLine="480"/>
        <w:rPr>
          <w:rFonts w:ascii="宋体" w:cs="宋体"/>
          <w:sz w:val="24"/>
        </w:rPr>
      </w:pPr>
      <w:r>
        <w:rPr>
          <w:rFonts w:ascii="宋体" w:hAnsi="宋体" w:cs="宋体" w:hint="eastAsia"/>
          <w:sz w:val="24"/>
        </w:rPr>
        <w:t>投标人评标综合得分</w:t>
      </w:r>
      <w:r>
        <w:rPr>
          <w:rFonts w:ascii="宋体" w:hAnsi="宋体" w:cs="宋体"/>
          <w:sz w:val="24"/>
        </w:rPr>
        <w:t>= (</w:t>
      </w:r>
      <w:r>
        <w:rPr>
          <w:rFonts w:ascii="宋体" w:hAnsi="宋体" w:cs="宋体" w:hint="eastAsia"/>
          <w:sz w:val="24"/>
        </w:rPr>
        <w:t>技术分</w:t>
      </w:r>
      <w:r>
        <w:rPr>
          <w:rFonts w:ascii="宋体" w:hAnsi="宋体" w:cs="宋体"/>
          <w:sz w:val="24"/>
        </w:rPr>
        <w:t>+</w:t>
      </w:r>
      <w:r>
        <w:rPr>
          <w:rFonts w:ascii="宋体" w:hAnsi="宋体" w:cs="宋体" w:hint="eastAsia"/>
          <w:sz w:val="24"/>
        </w:rPr>
        <w:t>商务分</w:t>
      </w:r>
      <w:r>
        <w:rPr>
          <w:rFonts w:ascii="宋体" w:hAnsi="宋体" w:cs="宋体"/>
          <w:sz w:val="24"/>
        </w:rPr>
        <w:t>+</w:t>
      </w:r>
      <w:r>
        <w:rPr>
          <w:rFonts w:ascii="宋体" w:hAnsi="宋体" w:cs="宋体" w:hint="eastAsia"/>
          <w:sz w:val="24"/>
        </w:rPr>
        <w:t>商务</w:t>
      </w:r>
      <w:r>
        <w:rPr>
          <w:rFonts w:ascii="宋体" w:hAnsi="宋体" w:cs="宋体" w:hint="eastAsia"/>
          <w:sz w:val="24"/>
        </w:rPr>
        <w:t>资信及其他分</w:t>
      </w:r>
      <w:r>
        <w:rPr>
          <w:rFonts w:ascii="宋体" w:hAnsi="宋体" w:cs="宋体"/>
          <w:sz w:val="24"/>
        </w:rPr>
        <w:t xml:space="preserve">) + </w:t>
      </w:r>
      <w:r>
        <w:rPr>
          <w:rFonts w:ascii="宋体" w:hAnsi="宋体" w:cs="宋体" w:hint="eastAsia"/>
          <w:sz w:val="24"/>
        </w:rPr>
        <w:t>价格分</w:t>
      </w:r>
    </w:p>
    <w:p w:rsidR="00BF16BD" w:rsidRDefault="00B10330">
      <w:pPr>
        <w:numPr>
          <w:ilvl w:val="0"/>
          <w:numId w:val="13"/>
        </w:numPr>
        <w:spacing w:line="520" w:lineRule="exact"/>
        <w:rPr>
          <w:rFonts w:ascii="宋体" w:cs="宋体"/>
          <w:b/>
          <w:sz w:val="28"/>
          <w:szCs w:val="28"/>
        </w:rPr>
      </w:pPr>
      <w:r>
        <w:rPr>
          <w:rFonts w:ascii="宋体" w:hAnsi="宋体" w:cs="宋体" w:hint="eastAsia"/>
          <w:b/>
          <w:sz w:val="28"/>
          <w:szCs w:val="28"/>
        </w:rPr>
        <w:t>评标内容及标准</w:t>
      </w:r>
    </w:p>
    <w:p w:rsidR="00BF16BD" w:rsidRDefault="00B10330">
      <w:pPr>
        <w:spacing w:line="520" w:lineRule="exact"/>
        <w:rPr>
          <w:rFonts w:ascii="宋体" w:cs="宋体"/>
          <w:b/>
          <w:bCs/>
          <w:sz w:val="24"/>
        </w:rPr>
      </w:pPr>
      <w:r>
        <w:rPr>
          <w:rFonts w:ascii="宋体" w:hAnsi="宋体" w:cs="宋体" w:hint="eastAsia"/>
          <w:b/>
          <w:bCs/>
          <w:sz w:val="24"/>
        </w:rPr>
        <w:t>（一）技术、商务、资信及其他分（</w:t>
      </w:r>
      <w:r>
        <w:rPr>
          <w:rFonts w:ascii="宋体" w:hAnsi="宋体" w:cs="宋体" w:hint="eastAsia"/>
          <w:b/>
          <w:bCs/>
          <w:sz w:val="24"/>
        </w:rPr>
        <w:t>7</w:t>
      </w:r>
      <w:r>
        <w:rPr>
          <w:rFonts w:ascii="宋体" w:hAnsi="宋体" w:cs="宋体"/>
          <w:b/>
          <w:bCs/>
          <w:sz w:val="24"/>
        </w:rPr>
        <w:t>0</w:t>
      </w:r>
      <w:r>
        <w:rPr>
          <w:rFonts w:ascii="宋体" w:hAnsi="宋体" w:cs="宋体" w:hint="eastAsia"/>
          <w:b/>
          <w:bCs/>
          <w:sz w:val="24"/>
        </w:rPr>
        <w:t>分）</w:t>
      </w:r>
    </w:p>
    <w:p w:rsidR="00BF16BD" w:rsidRDefault="00B10330">
      <w:pPr>
        <w:spacing w:line="520" w:lineRule="exact"/>
        <w:ind w:firstLineChars="200" w:firstLine="480"/>
        <w:rPr>
          <w:rFonts w:ascii="宋体" w:cs="宋体"/>
          <w:sz w:val="24"/>
        </w:rPr>
      </w:pPr>
      <w:r>
        <w:rPr>
          <w:rFonts w:ascii="宋体" w:hAnsi="宋体" w:cs="宋体" w:hint="eastAsia"/>
          <w:sz w:val="24"/>
        </w:rPr>
        <w:t>技术、商务资信及其他分响应标书要求的投标单位全部进入商务报价评审。</w:t>
      </w:r>
    </w:p>
    <w:p w:rsidR="00BF16BD" w:rsidRDefault="00B10330">
      <w:pPr>
        <w:spacing w:line="520" w:lineRule="exact"/>
        <w:rPr>
          <w:rFonts w:ascii="宋体" w:cs="宋体"/>
          <w:b/>
          <w:bCs/>
          <w:sz w:val="24"/>
        </w:rPr>
      </w:pPr>
      <w:r>
        <w:rPr>
          <w:rFonts w:ascii="宋体" w:hAnsi="宋体" w:cs="宋体" w:hint="eastAsia"/>
          <w:b/>
          <w:sz w:val="24"/>
        </w:rPr>
        <w:t>（二）</w:t>
      </w:r>
      <w:r>
        <w:rPr>
          <w:rFonts w:ascii="宋体" w:hAnsi="宋体" w:cs="宋体" w:hint="eastAsia"/>
          <w:b/>
          <w:bCs/>
          <w:sz w:val="24"/>
        </w:rPr>
        <w:t>价格分（</w:t>
      </w:r>
      <w:r>
        <w:rPr>
          <w:rFonts w:ascii="宋体" w:hAnsi="宋体" w:cs="宋体" w:hint="eastAsia"/>
          <w:b/>
          <w:bCs/>
          <w:sz w:val="24"/>
        </w:rPr>
        <w:t>3</w:t>
      </w:r>
      <w:r>
        <w:rPr>
          <w:rFonts w:ascii="宋体" w:cs="宋体"/>
          <w:b/>
          <w:bCs/>
          <w:sz w:val="24"/>
        </w:rPr>
        <w:t>0</w:t>
      </w:r>
      <w:r>
        <w:rPr>
          <w:rFonts w:ascii="宋体" w:hAnsi="宋体" w:cs="宋体" w:hint="eastAsia"/>
          <w:b/>
          <w:bCs/>
          <w:sz w:val="24"/>
        </w:rPr>
        <w:t>分）</w:t>
      </w:r>
      <w:r>
        <w:rPr>
          <w:rFonts w:ascii="宋体" w:hAnsi="宋体" w:cs="宋体"/>
          <w:b/>
          <w:bCs/>
          <w:sz w:val="24"/>
        </w:rPr>
        <w:t xml:space="preserve"> </w:t>
      </w:r>
    </w:p>
    <w:p w:rsidR="00BF16BD" w:rsidRDefault="00B10330">
      <w:pPr>
        <w:spacing w:line="520" w:lineRule="exact"/>
        <w:ind w:firstLineChars="200" w:firstLine="464"/>
        <w:rPr>
          <w:rFonts w:ascii="宋体" w:cs="宋体"/>
          <w:bCs/>
          <w:spacing w:val="-4"/>
          <w:sz w:val="24"/>
        </w:rPr>
      </w:pPr>
      <w:r>
        <w:rPr>
          <w:rFonts w:ascii="宋体" w:hAnsi="宋体" w:cs="宋体" w:hint="eastAsia"/>
          <w:bCs/>
          <w:spacing w:val="-4"/>
          <w:sz w:val="24"/>
          <w:szCs w:val="20"/>
        </w:rPr>
        <w:t>（</w:t>
      </w:r>
      <w:r>
        <w:rPr>
          <w:rFonts w:ascii="宋体" w:hAnsi="宋体" w:cs="宋体"/>
          <w:bCs/>
          <w:spacing w:val="-4"/>
          <w:sz w:val="24"/>
          <w:szCs w:val="20"/>
        </w:rPr>
        <w:t>1</w:t>
      </w:r>
      <w:r>
        <w:rPr>
          <w:rFonts w:ascii="宋体" w:hAnsi="宋体" w:cs="宋体" w:hint="eastAsia"/>
          <w:bCs/>
          <w:spacing w:val="-4"/>
          <w:sz w:val="24"/>
          <w:szCs w:val="20"/>
        </w:rPr>
        <w:t>）价格分</w:t>
      </w:r>
      <w:r>
        <w:rPr>
          <w:rFonts w:ascii="宋体" w:hAnsi="宋体" w:cs="宋体" w:hint="eastAsia"/>
          <w:bCs/>
          <w:spacing w:val="-4"/>
          <w:sz w:val="24"/>
        </w:rPr>
        <w:t>采用低价优先法计算，取所有技术、资信商务得分入围投标人中，投标价格最低的投标报价为评标基准价，其他投标人的价格分按照下列公式计算：</w:t>
      </w:r>
    </w:p>
    <w:p w:rsidR="00BF16BD" w:rsidRDefault="00B10330">
      <w:pPr>
        <w:spacing w:beforeLines="50" w:before="156" w:afterLines="50" w:after="156" w:line="520" w:lineRule="exact"/>
        <w:ind w:firstLineChars="200" w:firstLine="480"/>
        <w:rPr>
          <w:rFonts w:ascii="宋体" w:cs="宋体"/>
        </w:rPr>
      </w:pPr>
      <w:r>
        <w:rPr>
          <w:rFonts w:ascii="宋体" w:hAnsi="宋体" w:cs="宋体" w:hint="eastAsia"/>
          <w:sz w:val="24"/>
        </w:rPr>
        <w:t>价格分</w:t>
      </w:r>
      <w:r>
        <w:rPr>
          <w:rFonts w:ascii="宋体" w:hAnsi="宋体" w:cs="宋体"/>
          <w:sz w:val="24"/>
        </w:rPr>
        <w:t>=</w:t>
      </w:r>
      <w:r>
        <w:rPr>
          <w:rFonts w:ascii="宋体" w:hAnsi="宋体" w:cs="宋体" w:hint="eastAsia"/>
          <w:sz w:val="24"/>
        </w:rPr>
        <w:t>评标基准价</w:t>
      </w:r>
      <w:r>
        <w:rPr>
          <w:rFonts w:ascii="宋体" w:hAnsi="宋体" w:cs="宋体"/>
          <w:sz w:val="24"/>
        </w:rPr>
        <w:t>/</w:t>
      </w:r>
      <w:r>
        <w:rPr>
          <w:rFonts w:ascii="宋体" w:hAnsi="宋体" w:cs="宋体" w:hint="eastAsia"/>
          <w:sz w:val="24"/>
        </w:rPr>
        <w:t>投标报价×</w:t>
      </w:r>
      <w:r>
        <w:rPr>
          <w:rFonts w:ascii="宋体" w:hAnsi="宋体" w:cs="宋体" w:hint="eastAsia"/>
          <w:sz w:val="24"/>
        </w:rPr>
        <w:t>3</w:t>
      </w:r>
      <w:r>
        <w:rPr>
          <w:rFonts w:ascii="宋体" w:cs="宋体"/>
          <w:sz w:val="24"/>
        </w:rPr>
        <w:t>0</w:t>
      </w:r>
    </w:p>
    <w:p w:rsidR="00BF16BD" w:rsidRDefault="00B10330">
      <w:pPr>
        <w:spacing w:line="520" w:lineRule="exact"/>
        <w:rPr>
          <w:rFonts w:ascii="宋体" w:cs="宋体"/>
          <w:b/>
          <w:bCs/>
          <w:sz w:val="24"/>
        </w:rPr>
      </w:pPr>
      <w:r>
        <w:rPr>
          <w:rFonts w:ascii="宋体" w:hAnsi="宋体" w:cs="宋体" w:hint="eastAsia"/>
          <w:b/>
          <w:bCs/>
          <w:sz w:val="24"/>
        </w:rPr>
        <w:t>（三）技术、商务、资信及其他分的计算</w:t>
      </w:r>
    </w:p>
    <w:p w:rsidR="00BF16BD" w:rsidRDefault="00B10330">
      <w:pPr>
        <w:spacing w:line="520" w:lineRule="exact"/>
        <w:ind w:firstLineChars="200" w:firstLine="480"/>
        <w:rPr>
          <w:rFonts w:ascii="宋体" w:cs="宋体"/>
          <w:sz w:val="24"/>
        </w:rPr>
      </w:pPr>
      <w:r>
        <w:rPr>
          <w:rFonts w:ascii="宋体" w:hAnsi="宋体" w:cs="宋体" w:hint="eastAsia"/>
          <w:sz w:val="24"/>
        </w:rPr>
        <w:t>技术、商务资信及其他分按照评标委员会成员的独立评分结果的算术平均分计算，计算公式为：</w:t>
      </w:r>
    </w:p>
    <w:p w:rsidR="00BF16BD" w:rsidRDefault="00B10330">
      <w:pPr>
        <w:spacing w:line="520" w:lineRule="exact"/>
        <w:ind w:firstLineChars="200" w:firstLine="480"/>
        <w:rPr>
          <w:rFonts w:ascii="宋体" w:cs="宋体"/>
          <w:sz w:val="24"/>
        </w:rPr>
      </w:pPr>
      <w:r>
        <w:rPr>
          <w:rFonts w:ascii="宋体" w:hAnsi="宋体" w:cs="宋体" w:hint="eastAsia"/>
          <w:sz w:val="24"/>
        </w:rPr>
        <w:t>技术商务资信及其他分</w:t>
      </w:r>
      <w:r>
        <w:rPr>
          <w:rFonts w:ascii="宋体" w:hAnsi="宋体" w:cs="宋体"/>
          <w:sz w:val="24"/>
        </w:rPr>
        <w:t>=</w:t>
      </w:r>
      <w:r>
        <w:rPr>
          <w:rFonts w:ascii="宋体" w:hAnsi="宋体" w:cs="宋体" w:hint="eastAsia"/>
          <w:sz w:val="24"/>
        </w:rPr>
        <w:t>评标委员会所有成员有效评分合计数</w:t>
      </w:r>
      <w:r>
        <w:rPr>
          <w:rFonts w:ascii="宋体" w:hAnsi="宋体" w:cs="宋体"/>
          <w:sz w:val="24"/>
        </w:rPr>
        <w:t>/3</w:t>
      </w:r>
    </w:p>
    <w:p w:rsidR="00BF16BD" w:rsidRDefault="00B10330">
      <w:pPr>
        <w:numPr>
          <w:ilvl w:val="0"/>
          <w:numId w:val="14"/>
        </w:numPr>
        <w:spacing w:line="520" w:lineRule="exact"/>
        <w:rPr>
          <w:rFonts w:ascii="宋体" w:cs="宋体"/>
          <w:b/>
          <w:sz w:val="24"/>
        </w:rPr>
      </w:pPr>
      <w:bookmarkStart w:id="38" w:name="_Toc504549893"/>
      <w:bookmarkStart w:id="39" w:name="_Toc491242402"/>
      <w:r>
        <w:rPr>
          <w:rFonts w:ascii="宋体" w:hAnsi="宋体" w:cs="宋体" w:hint="eastAsia"/>
          <w:b/>
          <w:sz w:val="24"/>
        </w:rPr>
        <w:t>技术、商务、资信及其他分评分标准，共</w:t>
      </w:r>
      <w:r>
        <w:rPr>
          <w:rFonts w:ascii="宋体" w:hAnsi="宋体" w:cs="宋体" w:hint="eastAsia"/>
          <w:b/>
          <w:sz w:val="24"/>
        </w:rPr>
        <w:t>7</w:t>
      </w:r>
      <w:r>
        <w:rPr>
          <w:rFonts w:ascii="宋体" w:cs="宋体"/>
          <w:b/>
          <w:sz w:val="24"/>
        </w:rPr>
        <w:t>0</w:t>
      </w:r>
      <w:r>
        <w:rPr>
          <w:rFonts w:ascii="宋体" w:hAnsi="宋体" w:cs="宋体" w:hint="eastAsia"/>
          <w:b/>
          <w:sz w:val="24"/>
        </w:rPr>
        <w:t>分</w:t>
      </w:r>
      <w:r>
        <w:rPr>
          <w:rFonts w:ascii="宋体" w:hAnsi="宋体" w:cs="宋体"/>
          <w:b/>
          <w:sz w:val="24"/>
        </w:rPr>
        <w:t xml:space="preserve"> </w:t>
      </w:r>
    </w:p>
    <w:p w:rsidR="00BF16BD" w:rsidRDefault="00BF16BD">
      <w:pPr>
        <w:spacing w:line="520" w:lineRule="exact"/>
        <w:ind w:firstLineChars="200" w:firstLine="480"/>
        <w:rPr>
          <w:rFonts w:ascii="宋体" w:hAnsi="宋体" w:cs="宋体"/>
          <w:sz w:val="24"/>
        </w:rPr>
      </w:pPr>
    </w:p>
    <w:p w:rsidR="00BF16BD" w:rsidRDefault="00BF16BD">
      <w:pPr>
        <w:pStyle w:val="29"/>
        <w:ind w:firstLine="464"/>
        <w:rPr>
          <w:rFonts w:hAnsi="宋体" w:cs="宋体"/>
          <w:sz w:val="24"/>
        </w:rPr>
      </w:pPr>
    </w:p>
    <w:tbl>
      <w:tblPr>
        <w:tblpPr w:leftFromText="180" w:rightFromText="180" w:vertAnchor="text" w:horzAnchor="page" w:tblpX="1196" w:tblpY="453"/>
        <w:tblOverlap w:val="never"/>
        <w:tblW w:w="98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2"/>
        <w:gridCol w:w="435"/>
        <w:gridCol w:w="1200"/>
        <w:gridCol w:w="6609"/>
        <w:gridCol w:w="832"/>
      </w:tblGrid>
      <w:tr w:rsidR="00BF16BD">
        <w:trPr>
          <w:trHeight w:val="522"/>
        </w:trPr>
        <w:tc>
          <w:tcPr>
            <w:tcW w:w="742" w:type="dxa"/>
            <w:tcBorders>
              <w:top w:val="single" w:sz="4" w:space="0" w:color="auto"/>
              <w:bottom w:val="single" w:sz="4" w:space="0" w:color="auto"/>
              <w:right w:val="single" w:sz="4" w:space="0" w:color="auto"/>
            </w:tcBorders>
            <w:vAlign w:val="center"/>
          </w:tcPr>
          <w:p w:rsidR="00BF16BD" w:rsidRDefault="00B10330">
            <w:pPr>
              <w:pStyle w:val="37"/>
              <w:ind w:firstLineChars="0" w:firstLine="0"/>
              <w:jc w:val="both"/>
              <w:rPr>
                <w:rFonts w:ascii="宋体" w:eastAsia="宋体" w:cs="宋体"/>
                <w:b/>
                <w:bCs/>
                <w:color w:val="auto"/>
              </w:rPr>
            </w:pPr>
            <w:r>
              <w:rPr>
                <w:rFonts w:ascii="宋体" w:eastAsia="宋体" w:cs="宋体" w:hint="eastAsia"/>
                <w:b/>
                <w:bCs/>
                <w:color w:val="auto"/>
              </w:rPr>
              <w:lastRenderedPageBreak/>
              <w:t>序号</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BF16BD" w:rsidRDefault="00B10330">
            <w:pPr>
              <w:pStyle w:val="37"/>
              <w:ind w:firstLineChars="0" w:firstLine="0"/>
              <w:rPr>
                <w:rFonts w:ascii="宋体" w:eastAsia="宋体" w:cs="宋体"/>
                <w:b/>
                <w:bCs/>
                <w:color w:val="auto"/>
              </w:rPr>
            </w:pPr>
            <w:r>
              <w:rPr>
                <w:rFonts w:ascii="宋体" w:eastAsia="宋体" w:cs="宋体" w:hint="eastAsia"/>
                <w:b/>
                <w:bCs/>
                <w:color w:val="auto"/>
              </w:rPr>
              <w:t>评审内容</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pStyle w:val="37"/>
              <w:ind w:firstLine="482"/>
              <w:jc w:val="center"/>
              <w:rPr>
                <w:rFonts w:ascii="宋体" w:eastAsia="宋体" w:cs="宋体"/>
                <w:b/>
                <w:bCs/>
                <w:color w:val="auto"/>
              </w:rPr>
            </w:pPr>
            <w:r>
              <w:rPr>
                <w:rFonts w:ascii="宋体" w:eastAsia="宋体" w:cs="宋体" w:hint="eastAsia"/>
                <w:b/>
                <w:bCs/>
                <w:color w:val="auto"/>
              </w:rPr>
              <w:t>评分标准</w:t>
            </w:r>
          </w:p>
        </w:tc>
        <w:tc>
          <w:tcPr>
            <w:tcW w:w="832" w:type="dxa"/>
            <w:tcBorders>
              <w:top w:val="single" w:sz="4" w:space="0" w:color="auto"/>
              <w:left w:val="single" w:sz="4" w:space="0" w:color="auto"/>
              <w:bottom w:val="single" w:sz="4" w:space="0" w:color="auto"/>
            </w:tcBorders>
            <w:vAlign w:val="center"/>
          </w:tcPr>
          <w:p w:rsidR="00BF16BD" w:rsidRDefault="00B10330">
            <w:pPr>
              <w:pStyle w:val="37"/>
              <w:ind w:firstLineChars="0" w:firstLine="0"/>
              <w:jc w:val="both"/>
              <w:rPr>
                <w:rFonts w:ascii="宋体" w:eastAsia="宋体" w:cs="宋体"/>
                <w:b/>
                <w:bCs/>
                <w:color w:val="auto"/>
              </w:rPr>
            </w:pPr>
            <w:r>
              <w:rPr>
                <w:rFonts w:ascii="宋体" w:eastAsia="宋体" w:cs="宋体" w:hint="eastAsia"/>
                <w:b/>
                <w:bCs/>
                <w:color w:val="auto"/>
              </w:rPr>
              <w:t>分值</w:t>
            </w:r>
          </w:p>
        </w:tc>
      </w:tr>
      <w:tr w:rsidR="00BF16BD">
        <w:trPr>
          <w:trHeight w:val="522"/>
        </w:trPr>
        <w:tc>
          <w:tcPr>
            <w:tcW w:w="742" w:type="dxa"/>
            <w:tcBorders>
              <w:top w:val="single" w:sz="4" w:space="0" w:color="auto"/>
              <w:bottom w:val="single" w:sz="4" w:space="0" w:color="auto"/>
              <w:right w:val="single" w:sz="4" w:space="0" w:color="auto"/>
            </w:tcBorders>
            <w:vAlign w:val="center"/>
          </w:tcPr>
          <w:p w:rsidR="00BF16BD" w:rsidRDefault="00B10330">
            <w:pPr>
              <w:pStyle w:val="37"/>
              <w:ind w:firstLineChars="0" w:firstLine="0"/>
              <w:rPr>
                <w:rFonts w:ascii="宋体" w:eastAsia="宋体" w:cs="宋体"/>
                <w:b/>
                <w:bCs/>
                <w:color w:val="auto"/>
              </w:rPr>
            </w:pPr>
            <w:r>
              <w:rPr>
                <w:rFonts w:ascii="宋体" w:eastAsia="宋体" w:cs="宋体"/>
                <w:b/>
                <w:bCs/>
                <w:color w:val="auto"/>
              </w:rPr>
              <w:t xml:space="preserve"> </w:t>
            </w:r>
            <w:r>
              <w:rPr>
                <w:rFonts w:ascii="宋体" w:eastAsia="宋体" w:cs="宋体" w:hint="eastAsia"/>
                <w:b/>
                <w:bCs/>
                <w:color w:val="auto"/>
              </w:rPr>
              <w:t>一</w:t>
            </w:r>
          </w:p>
        </w:tc>
        <w:tc>
          <w:tcPr>
            <w:tcW w:w="8244" w:type="dxa"/>
            <w:gridSpan w:val="3"/>
            <w:tcBorders>
              <w:top w:val="single" w:sz="4" w:space="0" w:color="auto"/>
              <w:left w:val="single" w:sz="4" w:space="0" w:color="auto"/>
              <w:bottom w:val="single" w:sz="4" w:space="0" w:color="auto"/>
              <w:right w:val="single" w:sz="4" w:space="0" w:color="auto"/>
            </w:tcBorders>
            <w:vAlign w:val="center"/>
          </w:tcPr>
          <w:p w:rsidR="00BF16BD" w:rsidRDefault="00B10330">
            <w:pPr>
              <w:pStyle w:val="37"/>
              <w:ind w:firstLine="482"/>
              <w:jc w:val="center"/>
              <w:rPr>
                <w:rFonts w:ascii="宋体" w:eastAsia="宋体" w:cs="宋体"/>
                <w:b/>
                <w:bCs/>
                <w:color w:val="auto"/>
              </w:rPr>
            </w:pPr>
            <w:r>
              <w:rPr>
                <w:rFonts w:ascii="宋体" w:eastAsia="宋体" w:cs="宋体" w:hint="eastAsia"/>
                <w:b/>
                <w:bCs/>
                <w:color w:val="auto"/>
              </w:rPr>
              <w:t>技术分</w:t>
            </w:r>
          </w:p>
        </w:tc>
        <w:tc>
          <w:tcPr>
            <w:tcW w:w="832" w:type="dxa"/>
            <w:tcBorders>
              <w:top w:val="single" w:sz="4" w:space="0" w:color="auto"/>
              <w:left w:val="single" w:sz="4" w:space="0" w:color="auto"/>
              <w:bottom w:val="single" w:sz="4" w:space="0" w:color="auto"/>
            </w:tcBorders>
            <w:vAlign w:val="center"/>
          </w:tcPr>
          <w:p w:rsidR="00BF16BD" w:rsidRDefault="00B10330">
            <w:pPr>
              <w:pStyle w:val="37"/>
              <w:ind w:firstLineChars="0" w:firstLine="0"/>
              <w:jc w:val="both"/>
              <w:rPr>
                <w:rFonts w:ascii="宋体" w:eastAsia="宋体" w:cs="宋体"/>
                <w:b/>
                <w:bCs/>
                <w:color w:val="auto"/>
              </w:rPr>
            </w:pPr>
            <w:r>
              <w:rPr>
                <w:rFonts w:ascii="宋体" w:eastAsia="宋体" w:cs="宋体" w:hint="eastAsia"/>
                <w:b/>
                <w:bCs/>
                <w:color w:val="auto"/>
              </w:rPr>
              <w:t>50</w:t>
            </w:r>
            <w:r>
              <w:rPr>
                <w:rFonts w:ascii="宋体" w:eastAsia="宋体" w:cs="宋体" w:hint="eastAsia"/>
                <w:b/>
                <w:bCs/>
                <w:color w:val="auto"/>
              </w:rPr>
              <w:t>分</w:t>
            </w:r>
          </w:p>
        </w:tc>
      </w:tr>
      <w:tr w:rsidR="00BF16BD">
        <w:trPr>
          <w:trHeight w:val="744"/>
        </w:trPr>
        <w:tc>
          <w:tcPr>
            <w:tcW w:w="742" w:type="dxa"/>
            <w:tcBorders>
              <w:top w:val="single" w:sz="4" w:space="0" w:color="auto"/>
              <w:bottom w:val="single" w:sz="4" w:space="0" w:color="auto"/>
              <w:right w:val="single" w:sz="4" w:space="0" w:color="auto"/>
            </w:tcBorders>
            <w:vAlign w:val="center"/>
          </w:tcPr>
          <w:p w:rsidR="00BF16BD" w:rsidRDefault="00B10330">
            <w:pPr>
              <w:pStyle w:val="37"/>
              <w:spacing w:line="360" w:lineRule="auto"/>
              <w:ind w:firstLineChars="0" w:firstLine="0"/>
              <w:jc w:val="center"/>
              <w:rPr>
                <w:rFonts w:ascii="宋体" w:eastAsia="宋体" w:cs="宋体"/>
                <w:color w:val="auto"/>
              </w:rPr>
            </w:pPr>
            <w:r>
              <w:rPr>
                <w:rFonts w:ascii="宋体" w:eastAsia="宋体" w:cs="宋体" w:hint="eastAsia"/>
                <w:color w:val="auto"/>
              </w:rPr>
              <w:t>1</w:t>
            </w:r>
          </w:p>
        </w:tc>
        <w:tc>
          <w:tcPr>
            <w:tcW w:w="435" w:type="dxa"/>
            <w:vMerge w:val="restart"/>
            <w:tcBorders>
              <w:top w:val="single" w:sz="4" w:space="0" w:color="auto"/>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val="restart"/>
            <w:tcBorders>
              <w:left w:val="single" w:sz="4" w:space="0" w:color="auto"/>
              <w:right w:val="single" w:sz="4" w:space="0" w:color="auto"/>
            </w:tcBorders>
            <w:vAlign w:val="center"/>
          </w:tcPr>
          <w:p w:rsidR="00BF16BD" w:rsidRDefault="00B10330">
            <w:pPr>
              <w:spacing w:line="360" w:lineRule="auto"/>
              <w:jc w:val="center"/>
              <w:rPr>
                <w:sz w:val="24"/>
              </w:rPr>
            </w:pPr>
            <w:r>
              <w:rPr>
                <w:rFonts w:hint="eastAsia"/>
                <w:sz w:val="24"/>
              </w:rPr>
              <w:t>整体方案</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项目实施计划（如：编辑、设计、排版、印刷等内容）合理性、科学性、规范性、</w:t>
            </w:r>
            <w:r>
              <w:rPr>
                <w:rFonts w:hint="eastAsia"/>
                <w:bCs/>
                <w:sz w:val="24"/>
              </w:rPr>
              <w:t>专业性</w:t>
            </w:r>
            <w:r>
              <w:rPr>
                <w:rFonts w:hint="eastAsia"/>
                <w:sz w:val="24"/>
              </w:rPr>
              <w:t>和可操作性，酌情打分；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sz w:val="24"/>
              </w:rPr>
            </w:pPr>
            <w:r>
              <w:rPr>
                <w:rFonts w:ascii="宋体" w:hAnsi="宋体" w:cs="宋体"/>
                <w:sz w:val="24"/>
              </w:rPr>
              <w:t>5</w:t>
            </w:r>
          </w:p>
        </w:tc>
      </w:tr>
      <w:tr w:rsidR="00BF16BD">
        <w:trPr>
          <w:trHeight w:val="744"/>
        </w:trPr>
        <w:tc>
          <w:tcPr>
            <w:tcW w:w="742" w:type="dxa"/>
            <w:tcBorders>
              <w:top w:val="single" w:sz="4" w:space="0" w:color="auto"/>
              <w:bottom w:val="single" w:sz="4" w:space="0" w:color="auto"/>
              <w:right w:val="single" w:sz="4" w:space="0" w:color="auto"/>
            </w:tcBorders>
            <w:vAlign w:val="center"/>
          </w:tcPr>
          <w:p w:rsidR="00BF16BD" w:rsidRDefault="00B10330">
            <w:pPr>
              <w:pStyle w:val="37"/>
              <w:spacing w:line="360" w:lineRule="auto"/>
              <w:ind w:firstLineChars="0" w:firstLine="0"/>
              <w:jc w:val="center"/>
              <w:rPr>
                <w:rFonts w:ascii="宋体" w:eastAsia="宋体" w:cs="宋体"/>
                <w:color w:val="auto"/>
              </w:rPr>
            </w:pPr>
            <w:r>
              <w:rPr>
                <w:rFonts w:ascii="宋体" w:eastAsia="宋体" w:cs="宋体" w:hint="eastAsia"/>
                <w:color w:val="auto"/>
              </w:rPr>
              <w:t>2</w:t>
            </w:r>
          </w:p>
        </w:tc>
        <w:tc>
          <w:tcPr>
            <w:tcW w:w="435" w:type="dxa"/>
            <w:vMerge/>
            <w:tcBorders>
              <w:top w:val="single" w:sz="4" w:space="0" w:color="auto"/>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tcBorders>
              <w:left w:val="single" w:sz="4" w:space="0" w:color="auto"/>
              <w:right w:val="single" w:sz="4" w:space="0" w:color="auto"/>
            </w:tcBorders>
            <w:vAlign w:val="center"/>
          </w:tcPr>
          <w:p w:rsidR="00BF16BD" w:rsidRDefault="00BF16BD">
            <w:pPr>
              <w:spacing w:line="360" w:lineRule="auto"/>
              <w:jc w:val="center"/>
              <w:rPr>
                <w:sz w:val="24"/>
              </w:rPr>
            </w:pP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详细工作实施组织方案（工作程序和步骤、管理和协调方法、关键步骤的思路和要点等）合理性、有效性、新颖性和特色，酌情打分；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sz w:val="24"/>
              </w:rPr>
            </w:pPr>
            <w:r>
              <w:rPr>
                <w:rFonts w:ascii="宋体" w:hAnsi="宋体" w:cs="宋体"/>
                <w:sz w:val="24"/>
              </w:rPr>
              <w:t>5</w:t>
            </w:r>
          </w:p>
        </w:tc>
      </w:tr>
      <w:tr w:rsidR="00BF16BD">
        <w:trPr>
          <w:trHeight w:val="701"/>
        </w:trPr>
        <w:tc>
          <w:tcPr>
            <w:tcW w:w="742" w:type="dxa"/>
            <w:tcBorders>
              <w:top w:val="single" w:sz="4" w:space="0" w:color="auto"/>
              <w:bottom w:val="single" w:sz="4" w:space="0" w:color="auto"/>
              <w:right w:val="single" w:sz="4" w:space="0" w:color="auto"/>
            </w:tcBorders>
            <w:vAlign w:val="center"/>
          </w:tcPr>
          <w:p w:rsidR="00BF16BD" w:rsidRDefault="00B10330">
            <w:pPr>
              <w:pStyle w:val="37"/>
              <w:spacing w:line="360" w:lineRule="auto"/>
              <w:ind w:firstLineChars="0" w:firstLine="0"/>
              <w:jc w:val="center"/>
              <w:rPr>
                <w:rFonts w:ascii="宋体" w:eastAsia="宋体" w:cs="宋体"/>
                <w:color w:val="auto"/>
              </w:rPr>
            </w:pPr>
            <w:r>
              <w:rPr>
                <w:rFonts w:ascii="宋体" w:eastAsia="宋体" w:cs="宋体" w:hint="eastAsia"/>
                <w:color w:val="auto"/>
              </w:rPr>
              <w:t>3</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tcBorders>
              <w:left w:val="single" w:sz="4" w:space="0" w:color="auto"/>
              <w:right w:val="single" w:sz="4" w:space="0" w:color="auto"/>
            </w:tcBorders>
            <w:vAlign w:val="center"/>
          </w:tcPr>
          <w:p w:rsidR="00BF16BD" w:rsidRDefault="00BF16BD">
            <w:pPr>
              <w:spacing w:line="360" w:lineRule="auto"/>
              <w:jc w:val="center"/>
              <w:rPr>
                <w:sz w:val="24"/>
              </w:rPr>
            </w:pP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根据投标人提供的质量控制方案（如：</w:t>
            </w:r>
            <w:r>
              <w:rPr>
                <w:rFonts w:hint="eastAsia"/>
                <w:sz w:val="24"/>
              </w:rPr>
              <w:t>材质、色泽、整体效果</w:t>
            </w:r>
            <w:r>
              <w:rPr>
                <w:rFonts w:hint="eastAsia"/>
                <w:sz w:val="24"/>
              </w:rPr>
              <w:t>、装订质量等）和相应措施的合理性、完整性、科学性，酌情打分；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sz w:val="24"/>
              </w:rPr>
            </w:pPr>
            <w:r>
              <w:rPr>
                <w:rFonts w:ascii="宋体" w:hAnsi="宋体" w:cs="宋体"/>
                <w:sz w:val="24"/>
              </w:rPr>
              <w:t>7</w:t>
            </w:r>
          </w:p>
        </w:tc>
      </w:tr>
      <w:tr w:rsidR="00BF16BD">
        <w:trPr>
          <w:trHeight w:val="701"/>
        </w:trPr>
        <w:tc>
          <w:tcPr>
            <w:tcW w:w="742" w:type="dxa"/>
            <w:tcBorders>
              <w:top w:val="single" w:sz="4" w:space="0" w:color="auto"/>
              <w:bottom w:val="single" w:sz="4" w:space="0" w:color="auto"/>
              <w:right w:val="single" w:sz="4" w:space="0" w:color="auto"/>
            </w:tcBorders>
            <w:vAlign w:val="center"/>
          </w:tcPr>
          <w:p w:rsidR="00BF16BD" w:rsidRDefault="00B10330">
            <w:pPr>
              <w:pStyle w:val="37"/>
              <w:spacing w:line="360" w:lineRule="auto"/>
              <w:ind w:firstLineChars="0" w:firstLine="0"/>
              <w:jc w:val="center"/>
              <w:rPr>
                <w:rFonts w:ascii="宋体" w:eastAsia="宋体" w:cs="宋体"/>
                <w:color w:val="auto"/>
              </w:rPr>
            </w:pPr>
            <w:r>
              <w:rPr>
                <w:rFonts w:ascii="宋体" w:eastAsia="宋体" w:cs="宋体" w:hint="eastAsia"/>
                <w:color w:val="auto"/>
              </w:rPr>
              <w:t>4</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tcBorders>
              <w:left w:val="single" w:sz="4" w:space="0" w:color="auto"/>
              <w:right w:val="single" w:sz="4" w:space="0" w:color="auto"/>
            </w:tcBorders>
            <w:vAlign w:val="center"/>
          </w:tcPr>
          <w:p w:rsidR="00BF16BD" w:rsidRDefault="00BF16BD">
            <w:pPr>
              <w:spacing w:line="360" w:lineRule="auto"/>
              <w:jc w:val="center"/>
              <w:rPr>
                <w:sz w:val="24"/>
              </w:rPr>
            </w:pP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与采购人的衔接沟通措施</w:t>
            </w:r>
            <w:r>
              <w:rPr>
                <w:rFonts w:hint="eastAsia"/>
                <w:sz w:val="24"/>
              </w:rPr>
              <w:t>、</w:t>
            </w:r>
            <w:r>
              <w:rPr>
                <w:rFonts w:hint="eastAsia"/>
                <w:sz w:val="24"/>
              </w:rPr>
              <w:t>样品送审、产品制作</w:t>
            </w:r>
            <w:r>
              <w:rPr>
                <w:rFonts w:hint="eastAsia"/>
                <w:sz w:val="24"/>
              </w:rPr>
              <w:t>实施方案的合理性、完整性、科学性，酌情打分；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hAnsi="宋体" w:cs="宋体"/>
                <w:sz w:val="24"/>
              </w:rPr>
            </w:pPr>
            <w:r>
              <w:rPr>
                <w:rFonts w:ascii="宋体" w:hAnsi="宋体" w:cs="宋体" w:hint="eastAsia"/>
                <w:sz w:val="24"/>
              </w:rPr>
              <w:t>5</w:t>
            </w:r>
          </w:p>
        </w:tc>
      </w:tr>
      <w:tr w:rsidR="00BF16BD">
        <w:trPr>
          <w:trHeight w:val="701"/>
        </w:trPr>
        <w:tc>
          <w:tcPr>
            <w:tcW w:w="742" w:type="dxa"/>
            <w:tcBorders>
              <w:top w:val="single" w:sz="4" w:space="0" w:color="auto"/>
              <w:bottom w:val="single" w:sz="4" w:space="0" w:color="auto"/>
              <w:right w:val="single" w:sz="4" w:space="0" w:color="auto"/>
            </w:tcBorders>
            <w:vAlign w:val="center"/>
          </w:tcPr>
          <w:p w:rsidR="00BF16BD" w:rsidRDefault="00B10330">
            <w:pPr>
              <w:pStyle w:val="37"/>
              <w:spacing w:line="360" w:lineRule="auto"/>
              <w:ind w:firstLineChars="0" w:firstLine="0"/>
              <w:jc w:val="center"/>
              <w:rPr>
                <w:rFonts w:ascii="宋体" w:eastAsia="宋体" w:cs="宋体"/>
                <w:color w:val="auto"/>
              </w:rPr>
            </w:pPr>
            <w:r>
              <w:rPr>
                <w:rFonts w:ascii="宋体" w:eastAsia="宋体" w:cs="宋体" w:hint="eastAsia"/>
                <w:color w:val="auto"/>
              </w:rPr>
              <w:t>5</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tcBorders>
              <w:left w:val="single" w:sz="4" w:space="0" w:color="auto"/>
              <w:bottom w:val="single" w:sz="4" w:space="0" w:color="auto"/>
              <w:right w:val="single" w:sz="4" w:space="0" w:color="auto"/>
            </w:tcBorders>
            <w:vAlign w:val="center"/>
          </w:tcPr>
          <w:p w:rsidR="00BF16BD" w:rsidRDefault="00BF16BD">
            <w:pPr>
              <w:spacing w:line="360" w:lineRule="auto"/>
              <w:jc w:val="center"/>
              <w:rPr>
                <w:sz w:val="24"/>
              </w:rPr>
            </w:pP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配送、验收方案的合理性、完整性、科学性，酌情打分；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hAnsi="宋体" w:cs="宋体"/>
                <w:sz w:val="24"/>
              </w:rPr>
            </w:pPr>
            <w:r>
              <w:rPr>
                <w:rFonts w:ascii="宋体" w:hAnsi="宋体" w:cs="宋体" w:hint="eastAsia"/>
                <w:sz w:val="24"/>
              </w:rPr>
              <w:t>3</w:t>
            </w:r>
          </w:p>
        </w:tc>
      </w:tr>
      <w:tr w:rsidR="00BF16BD">
        <w:trPr>
          <w:cantSplit/>
          <w:trHeight w:val="952"/>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6</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sz w:val="24"/>
              </w:rPr>
            </w:pPr>
            <w:r>
              <w:rPr>
                <w:rFonts w:hint="eastAsia"/>
                <w:sz w:val="24"/>
              </w:rPr>
              <w:t>技术指标响应（满足）程度</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Ansi="宋体"/>
                <w:sz w:val="24"/>
                <w:szCs w:val="22"/>
              </w:rPr>
              <w:t>全</w:t>
            </w:r>
            <w:r>
              <w:rPr>
                <w:rFonts w:hAnsi="宋体" w:hint="eastAsia"/>
                <w:sz w:val="24"/>
                <w:szCs w:val="22"/>
              </w:rPr>
              <w:t>部</w:t>
            </w:r>
            <w:r>
              <w:rPr>
                <w:rFonts w:hAnsi="宋体"/>
                <w:sz w:val="24"/>
                <w:szCs w:val="22"/>
              </w:rPr>
              <w:t>满足招标文件技术参数要求没有负偏离的得</w:t>
            </w:r>
            <w:r>
              <w:rPr>
                <w:rFonts w:hAnsi="宋体" w:hint="eastAsia"/>
                <w:sz w:val="24"/>
                <w:szCs w:val="22"/>
              </w:rPr>
              <w:t>8</w:t>
            </w:r>
            <w:r>
              <w:rPr>
                <w:rFonts w:hAnsi="宋体"/>
                <w:sz w:val="24"/>
                <w:szCs w:val="22"/>
              </w:rPr>
              <w:t>分，有一项非实质性负偏离扣</w:t>
            </w:r>
            <w:r>
              <w:rPr>
                <w:rFonts w:hAnsi="宋体"/>
                <w:sz w:val="24"/>
                <w:szCs w:val="22"/>
              </w:rPr>
              <w:t>1</w:t>
            </w:r>
            <w:r>
              <w:rPr>
                <w:rFonts w:hAnsi="宋体"/>
                <w:sz w:val="24"/>
                <w:szCs w:val="22"/>
              </w:rPr>
              <w:t>分，扣完为止。</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hint="eastAsia"/>
                <w:kern w:val="0"/>
                <w:sz w:val="24"/>
              </w:rPr>
              <w:t>8</w:t>
            </w:r>
          </w:p>
        </w:tc>
      </w:tr>
      <w:tr w:rsidR="00BF16BD">
        <w:trPr>
          <w:cantSplit/>
          <w:trHeight w:val="603"/>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7</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val="restart"/>
            <w:tcBorders>
              <w:top w:val="single" w:sz="4" w:space="0" w:color="auto"/>
              <w:left w:val="single" w:sz="4" w:space="0" w:color="auto"/>
              <w:right w:val="single" w:sz="4" w:space="0" w:color="auto"/>
            </w:tcBorders>
            <w:vAlign w:val="center"/>
          </w:tcPr>
          <w:p w:rsidR="00BF16BD" w:rsidRDefault="00B10330">
            <w:pPr>
              <w:widowControl/>
              <w:spacing w:line="360" w:lineRule="auto"/>
              <w:jc w:val="center"/>
              <w:rPr>
                <w:rFonts w:ascii="宋体"/>
                <w:sz w:val="24"/>
              </w:rPr>
            </w:pPr>
            <w:r>
              <w:rPr>
                <w:rFonts w:ascii="宋体" w:hAnsi="宋体" w:hint="eastAsia"/>
                <w:sz w:val="24"/>
              </w:rPr>
              <w:t>项目服务团队</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根据投标人拟派本项目的项目团队负责人的资历、专业匹配度和同类工作经验等情况，酌情打分；</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kern w:val="0"/>
                <w:sz w:val="24"/>
              </w:rPr>
              <w:t>4</w:t>
            </w:r>
          </w:p>
        </w:tc>
      </w:tr>
      <w:tr w:rsidR="00BF16BD">
        <w:trPr>
          <w:cantSplit/>
          <w:trHeight w:val="757"/>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8</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vMerge/>
            <w:tcBorders>
              <w:left w:val="single" w:sz="4" w:space="0" w:color="auto"/>
              <w:bottom w:val="single" w:sz="4" w:space="0" w:color="auto"/>
              <w:right w:val="single" w:sz="4" w:space="0" w:color="auto"/>
            </w:tcBorders>
            <w:vAlign w:val="center"/>
          </w:tcPr>
          <w:p w:rsidR="00BF16BD" w:rsidRDefault="00BF16BD">
            <w:pPr>
              <w:widowControl/>
              <w:spacing w:line="360" w:lineRule="auto"/>
              <w:jc w:val="center"/>
              <w:rPr>
                <w:rFonts w:ascii="宋体"/>
                <w:sz w:val="24"/>
              </w:rPr>
            </w:pP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根据投标人拟派本项目的项目团队服务人员配置的完整性、分工的合理性、团队的综合实力、同类工作经验等情况，酌情打分；</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kern w:val="0"/>
                <w:sz w:val="24"/>
              </w:rPr>
              <w:t>5</w:t>
            </w:r>
          </w:p>
        </w:tc>
      </w:tr>
      <w:tr w:rsidR="00BF16BD">
        <w:trPr>
          <w:cantSplit/>
          <w:trHeight w:val="240"/>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9</w:t>
            </w:r>
          </w:p>
        </w:tc>
        <w:tc>
          <w:tcPr>
            <w:tcW w:w="435" w:type="dxa"/>
            <w:vMerge/>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tcBorders>
              <w:top w:val="single" w:sz="4" w:space="0" w:color="auto"/>
              <w:left w:val="single" w:sz="4" w:space="0" w:color="auto"/>
              <w:right w:val="single" w:sz="4" w:space="0" w:color="auto"/>
            </w:tcBorders>
            <w:vAlign w:val="center"/>
          </w:tcPr>
          <w:p w:rsidR="00BF16BD" w:rsidRDefault="00B10330">
            <w:pPr>
              <w:widowControl/>
              <w:spacing w:line="360" w:lineRule="auto"/>
              <w:jc w:val="center"/>
              <w:rPr>
                <w:rFonts w:ascii="宋体"/>
                <w:sz w:val="24"/>
              </w:rPr>
            </w:pPr>
            <w:r>
              <w:rPr>
                <w:rFonts w:ascii="宋体" w:hAnsi="宋体" w:hint="eastAsia"/>
                <w:sz w:val="24"/>
              </w:rPr>
              <w:t>工作进度安排</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rFonts w:ascii="宋体" w:cs="宋体"/>
                <w:sz w:val="24"/>
              </w:rPr>
            </w:pPr>
            <w:r>
              <w:rPr>
                <w:rFonts w:hint="eastAsia"/>
                <w:sz w:val="24"/>
              </w:rPr>
              <w:t>进度安排</w:t>
            </w:r>
            <w:r>
              <w:rPr>
                <w:rFonts w:hint="eastAsia"/>
                <w:sz w:val="24"/>
              </w:rPr>
              <w:t>及</w:t>
            </w:r>
            <w:r>
              <w:rPr>
                <w:rFonts w:hint="eastAsia"/>
                <w:sz w:val="24"/>
              </w:rPr>
              <w:t>保障措施的合理性、有效性，酌情打分</w:t>
            </w:r>
            <w:r>
              <w:rPr>
                <w:rFonts w:hint="eastAsia"/>
                <w:sz w:val="24"/>
              </w:rPr>
              <w:t>。</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kern w:val="0"/>
                <w:sz w:val="24"/>
              </w:rPr>
              <w:t>5</w:t>
            </w:r>
          </w:p>
        </w:tc>
      </w:tr>
      <w:tr w:rsidR="00BF16BD">
        <w:trPr>
          <w:cantSplit/>
          <w:trHeight w:val="1653"/>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10</w:t>
            </w:r>
          </w:p>
        </w:tc>
        <w:tc>
          <w:tcPr>
            <w:tcW w:w="435" w:type="dxa"/>
            <w:tcBorders>
              <w:left w:val="single" w:sz="4" w:space="0" w:color="auto"/>
              <w:right w:val="single" w:sz="4" w:space="0" w:color="auto"/>
            </w:tcBorders>
            <w:vAlign w:val="center"/>
          </w:tcPr>
          <w:p w:rsidR="00BF16BD" w:rsidRDefault="00BF16BD">
            <w:pPr>
              <w:spacing w:line="360" w:lineRule="auto"/>
              <w:rPr>
                <w:rFonts w:ascii="宋体" w:cs="宋体"/>
                <w:sz w:val="24"/>
              </w:rPr>
            </w:pPr>
          </w:p>
        </w:tc>
        <w:tc>
          <w:tcPr>
            <w:tcW w:w="1200" w:type="dxa"/>
            <w:tcBorders>
              <w:top w:val="single" w:sz="4" w:space="0" w:color="auto"/>
              <w:left w:val="single" w:sz="4" w:space="0" w:color="auto"/>
              <w:right w:val="single" w:sz="4" w:space="0" w:color="auto"/>
            </w:tcBorders>
            <w:vAlign w:val="center"/>
          </w:tcPr>
          <w:p w:rsidR="00BF16BD" w:rsidRDefault="00B10330">
            <w:pPr>
              <w:widowControl/>
              <w:spacing w:line="360" w:lineRule="auto"/>
              <w:jc w:val="center"/>
              <w:rPr>
                <w:rFonts w:ascii="宋体"/>
                <w:sz w:val="24"/>
              </w:rPr>
            </w:pPr>
            <w:r>
              <w:rPr>
                <w:rFonts w:ascii="宋体" w:hAnsi="宋体" w:hint="eastAsia"/>
                <w:sz w:val="24"/>
              </w:rPr>
              <w:t>重难点分析及合理化建议</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对</w:t>
            </w:r>
            <w:r>
              <w:rPr>
                <w:rFonts w:hint="eastAsia"/>
                <w:sz w:val="24"/>
              </w:rPr>
              <w:t>本</w:t>
            </w:r>
            <w:r>
              <w:rPr>
                <w:rFonts w:hint="eastAsia"/>
                <w:sz w:val="24"/>
              </w:rPr>
              <w:t>项目重点、难点的分析</w:t>
            </w:r>
            <w:r>
              <w:rPr>
                <w:rFonts w:hint="eastAsia"/>
                <w:sz w:val="24"/>
              </w:rPr>
              <w:t>及合理化建议</w:t>
            </w:r>
            <w:r>
              <w:rPr>
                <w:rFonts w:hint="eastAsia"/>
                <w:sz w:val="24"/>
              </w:rPr>
              <w:t>，酌情打分</w:t>
            </w:r>
            <w:r>
              <w:rPr>
                <w:rFonts w:hint="eastAsia"/>
                <w:sz w:val="24"/>
              </w:rPr>
              <w:t>。</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hint="eastAsia"/>
                <w:kern w:val="0"/>
                <w:sz w:val="24"/>
              </w:rPr>
              <w:t>3</w:t>
            </w:r>
          </w:p>
        </w:tc>
      </w:tr>
      <w:tr w:rsidR="00BF16BD">
        <w:trPr>
          <w:cantSplit/>
          <w:trHeight w:val="522"/>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b/>
                <w:sz w:val="24"/>
              </w:rPr>
            </w:pPr>
            <w:r>
              <w:rPr>
                <w:rFonts w:ascii="宋体" w:hAnsi="宋体" w:cs="宋体" w:hint="eastAsia"/>
                <w:b/>
                <w:sz w:val="24"/>
              </w:rPr>
              <w:t>二</w:t>
            </w:r>
          </w:p>
        </w:tc>
        <w:tc>
          <w:tcPr>
            <w:tcW w:w="8244" w:type="dxa"/>
            <w:gridSpan w:val="3"/>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jc w:val="center"/>
              <w:rPr>
                <w:rFonts w:ascii="宋体" w:cs="宋体"/>
                <w:b/>
                <w:sz w:val="24"/>
              </w:rPr>
            </w:pPr>
            <w:r>
              <w:rPr>
                <w:rFonts w:ascii="宋体" w:hAnsi="宋体" w:cs="宋体" w:hint="eastAsia"/>
                <w:b/>
                <w:sz w:val="24"/>
              </w:rPr>
              <w:t>商务资信及其他分</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b/>
                <w:sz w:val="24"/>
              </w:rPr>
            </w:pPr>
            <w:r>
              <w:rPr>
                <w:rFonts w:ascii="宋体" w:hAnsi="宋体" w:cs="宋体" w:hint="eastAsia"/>
                <w:b/>
                <w:bCs/>
                <w:sz w:val="24"/>
              </w:rPr>
              <w:t>20</w:t>
            </w:r>
            <w:r>
              <w:rPr>
                <w:rFonts w:ascii="宋体" w:hAnsi="宋体" w:cs="宋体" w:hint="eastAsia"/>
                <w:b/>
                <w:bCs/>
                <w:sz w:val="24"/>
              </w:rPr>
              <w:t>分</w:t>
            </w:r>
          </w:p>
        </w:tc>
      </w:tr>
      <w:tr w:rsidR="00BF16BD">
        <w:trPr>
          <w:cantSplit/>
          <w:trHeight w:val="921"/>
        </w:trPr>
        <w:tc>
          <w:tcPr>
            <w:tcW w:w="742" w:type="dxa"/>
            <w:tcBorders>
              <w:top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lastRenderedPageBreak/>
              <w:t>11</w:t>
            </w:r>
          </w:p>
        </w:tc>
        <w:tc>
          <w:tcPr>
            <w:tcW w:w="435" w:type="dxa"/>
            <w:vMerge w:val="restart"/>
            <w:tcBorders>
              <w:top w:val="single" w:sz="4" w:space="0" w:color="auto"/>
              <w:left w:val="single" w:sz="4" w:space="0" w:color="auto"/>
              <w:right w:val="single" w:sz="4" w:space="0" w:color="auto"/>
            </w:tcBorders>
            <w:vAlign w:val="center"/>
          </w:tcPr>
          <w:p w:rsidR="00BF16BD" w:rsidRDefault="00B10330">
            <w:pPr>
              <w:spacing w:line="360" w:lineRule="auto"/>
              <w:jc w:val="center"/>
              <w:rPr>
                <w:rFonts w:ascii="宋体" w:cs="宋体"/>
                <w:sz w:val="24"/>
              </w:rPr>
            </w:pPr>
            <w:r>
              <w:rPr>
                <w:rFonts w:ascii="宋体" w:hAnsi="宋体" w:cs="宋体" w:hint="eastAsia"/>
                <w:sz w:val="24"/>
              </w:rPr>
              <w:t>售后服务及</w:t>
            </w:r>
            <w:r>
              <w:rPr>
                <w:rFonts w:ascii="宋体" w:hAnsi="宋体" w:cs="宋体" w:hint="eastAsia"/>
                <w:sz w:val="24"/>
              </w:rPr>
              <w:t>履约能力</w:t>
            </w:r>
          </w:p>
        </w:tc>
        <w:tc>
          <w:tcPr>
            <w:tcW w:w="1200" w:type="dxa"/>
            <w:tcBorders>
              <w:top w:val="single" w:sz="4" w:space="0" w:color="auto"/>
              <w:left w:val="single" w:sz="4" w:space="0" w:color="auto"/>
              <w:right w:val="single" w:sz="4" w:space="0" w:color="auto"/>
            </w:tcBorders>
            <w:vAlign w:val="center"/>
          </w:tcPr>
          <w:p w:rsidR="00BF16BD" w:rsidRDefault="00B10330">
            <w:pPr>
              <w:spacing w:line="360" w:lineRule="auto"/>
              <w:jc w:val="center"/>
              <w:rPr>
                <w:rFonts w:ascii="宋体" w:cs="宋体"/>
                <w:sz w:val="24"/>
              </w:rPr>
            </w:pPr>
            <w:r>
              <w:rPr>
                <w:rFonts w:ascii="宋体" w:hAnsi="宋体" w:cs="宋体" w:hint="eastAsia"/>
                <w:sz w:val="24"/>
              </w:rPr>
              <w:t>认证证书</w:t>
            </w:r>
          </w:p>
        </w:tc>
        <w:tc>
          <w:tcPr>
            <w:tcW w:w="6609" w:type="dxa"/>
            <w:tcBorders>
              <w:top w:val="single" w:sz="4" w:space="0" w:color="auto"/>
              <w:left w:val="single" w:sz="4" w:space="0" w:color="auto"/>
              <w:right w:val="single" w:sz="4" w:space="0" w:color="auto"/>
            </w:tcBorders>
            <w:vAlign w:val="center"/>
          </w:tcPr>
          <w:p w:rsidR="00BF16BD" w:rsidRDefault="00B10330">
            <w:pPr>
              <w:spacing w:line="360" w:lineRule="auto"/>
              <w:rPr>
                <w:sz w:val="24"/>
              </w:rPr>
            </w:pPr>
            <w:r>
              <w:rPr>
                <w:rFonts w:hint="eastAsia"/>
                <w:sz w:val="24"/>
              </w:rPr>
              <w:t>投标人通过质量管理体系认证证书、环境管理体系认证证书、职业健康安全管理体系认证证书的，每个得</w:t>
            </w:r>
            <w:r>
              <w:rPr>
                <w:rFonts w:hint="eastAsia"/>
                <w:sz w:val="24"/>
              </w:rPr>
              <w:t>1</w:t>
            </w:r>
            <w:r>
              <w:rPr>
                <w:rFonts w:hint="eastAsia"/>
                <w:sz w:val="24"/>
              </w:rPr>
              <w:t>分，最高得</w:t>
            </w:r>
            <w:r>
              <w:rPr>
                <w:rFonts w:hint="eastAsia"/>
                <w:sz w:val="24"/>
              </w:rPr>
              <w:t>3</w:t>
            </w:r>
            <w:r>
              <w:rPr>
                <w:rFonts w:hint="eastAsia"/>
                <w:sz w:val="24"/>
              </w:rPr>
              <w:t>分。</w:t>
            </w:r>
          </w:p>
          <w:p w:rsidR="00BF16BD" w:rsidRDefault="00B10330">
            <w:pPr>
              <w:spacing w:line="360" w:lineRule="auto"/>
              <w:rPr>
                <w:sz w:val="24"/>
              </w:rPr>
            </w:pPr>
            <w:r>
              <w:rPr>
                <w:rFonts w:hint="eastAsia"/>
                <w:sz w:val="24"/>
              </w:rPr>
              <w:t>注：以上证书必须在有效期内。</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sz w:val="24"/>
              </w:rPr>
            </w:pPr>
            <w:r>
              <w:rPr>
                <w:rFonts w:ascii="宋体" w:hAnsi="宋体" w:cs="宋体" w:hint="eastAsia"/>
                <w:sz w:val="24"/>
              </w:rPr>
              <w:t>3</w:t>
            </w:r>
          </w:p>
        </w:tc>
      </w:tr>
      <w:tr w:rsidR="00BF16BD">
        <w:trPr>
          <w:cantSplit/>
          <w:trHeight w:val="756"/>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12</w:t>
            </w:r>
          </w:p>
        </w:tc>
        <w:tc>
          <w:tcPr>
            <w:tcW w:w="435" w:type="dxa"/>
            <w:vMerge/>
            <w:tcBorders>
              <w:left w:val="single" w:sz="4" w:space="0" w:color="auto"/>
              <w:right w:val="single" w:sz="4" w:space="0" w:color="auto"/>
            </w:tcBorders>
            <w:vAlign w:val="center"/>
          </w:tcPr>
          <w:p w:rsidR="00BF16BD" w:rsidRDefault="00BF16BD">
            <w:pPr>
              <w:spacing w:line="360" w:lineRule="auto"/>
              <w:jc w:val="center"/>
              <w:rPr>
                <w:rFonts w:ascii="宋体" w:cs="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jc w:val="center"/>
              <w:rPr>
                <w:rFonts w:ascii="宋体" w:cs="宋体"/>
                <w:sz w:val="24"/>
              </w:rPr>
            </w:pPr>
            <w:r>
              <w:rPr>
                <w:rFonts w:ascii="宋体" w:hAnsi="宋体" w:cs="宋体" w:hint="eastAsia"/>
                <w:sz w:val="24"/>
              </w:rPr>
              <w:t>同类业绩</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投标人自</w:t>
            </w:r>
            <w:r>
              <w:rPr>
                <w:sz w:val="24"/>
              </w:rPr>
              <w:t>201</w:t>
            </w:r>
            <w:r>
              <w:rPr>
                <w:rFonts w:hint="eastAsia"/>
                <w:sz w:val="24"/>
              </w:rPr>
              <w:t>9</w:t>
            </w:r>
            <w:r>
              <w:rPr>
                <w:rFonts w:hint="eastAsia"/>
                <w:sz w:val="24"/>
              </w:rPr>
              <w:t>年</w:t>
            </w:r>
            <w:r>
              <w:rPr>
                <w:sz w:val="24"/>
              </w:rPr>
              <w:t>1</w:t>
            </w:r>
            <w:r>
              <w:rPr>
                <w:rFonts w:hint="eastAsia"/>
                <w:sz w:val="24"/>
              </w:rPr>
              <w:t>月以来，提供同类项目业绩的，每个得</w:t>
            </w:r>
            <w:r>
              <w:rPr>
                <w:sz w:val="24"/>
              </w:rPr>
              <w:t>1</w:t>
            </w:r>
            <w:r>
              <w:rPr>
                <w:rFonts w:hint="eastAsia"/>
                <w:sz w:val="24"/>
              </w:rPr>
              <w:t>分，最多得</w:t>
            </w:r>
            <w:r>
              <w:rPr>
                <w:sz w:val="24"/>
              </w:rPr>
              <w:t>6</w:t>
            </w:r>
            <w:r>
              <w:rPr>
                <w:rFonts w:hint="eastAsia"/>
                <w:sz w:val="24"/>
              </w:rPr>
              <w:t>分。（</w:t>
            </w:r>
            <w:r>
              <w:rPr>
                <w:rFonts w:hint="eastAsia"/>
                <w:sz w:val="24"/>
              </w:rPr>
              <w:t>以提供合同复印件为准</w:t>
            </w:r>
            <w:r>
              <w:rPr>
                <w:rFonts w:hint="eastAsia"/>
                <w:sz w:val="24"/>
              </w:rPr>
              <w:t>）</w:t>
            </w:r>
          </w:p>
        </w:tc>
        <w:tc>
          <w:tcPr>
            <w:tcW w:w="832" w:type="dxa"/>
            <w:tcBorders>
              <w:top w:val="single" w:sz="4" w:space="0" w:color="auto"/>
              <w:left w:val="single" w:sz="4" w:space="0" w:color="auto"/>
              <w:bottom w:val="single" w:sz="4" w:space="0" w:color="auto"/>
            </w:tcBorders>
            <w:vAlign w:val="center"/>
          </w:tcPr>
          <w:p w:rsidR="00BF16BD" w:rsidRDefault="00B10330">
            <w:pPr>
              <w:spacing w:line="360" w:lineRule="auto"/>
              <w:jc w:val="center"/>
              <w:rPr>
                <w:rFonts w:ascii="宋体" w:cs="宋体"/>
                <w:sz w:val="24"/>
              </w:rPr>
            </w:pPr>
            <w:r>
              <w:rPr>
                <w:rFonts w:ascii="宋体" w:hAnsi="宋体" w:cs="宋体"/>
                <w:sz w:val="24"/>
              </w:rPr>
              <w:t>6</w:t>
            </w:r>
          </w:p>
        </w:tc>
      </w:tr>
      <w:tr w:rsidR="00BF16BD">
        <w:trPr>
          <w:cantSplit/>
          <w:trHeight w:val="756"/>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hAnsi="宋体" w:cs="宋体"/>
                <w:sz w:val="24"/>
              </w:rPr>
            </w:pPr>
            <w:r>
              <w:rPr>
                <w:rFonts w:ascii="宋体" w:hAnsi="宋体" w:cs="宋体" w:hint="eastAsia"/>
                <w:sz w:val="24"/>
              </w:rPr>
              <w:t>13</w:t>
            </w:r>
          </w:p>
        </w:tc>
        <w:tc>
          <w:tcPr>
            <w:tcW w:w="435" w:type="dxa"/>
            <w:vMerge/>
            <w:tcBorders>
              <w:left w:val="single" w:sz="4" w:space="0" w:color="auto"/>
              <w:right w:val="single" w:sz="4" w:space="0" w:color="auto"/>
            </w:tcBorders>
            <w:vAlign w:val="center"/>
          </w:tcPr>
          <w:p w:rsidR="00BF16BD" w:rsidRDefault="00BF16BD">
            <w:pPr>
              <w:spacing w:line="360" w:lineRule="auto"/>
              <w:jc w:val="center"/>
              <w:rPr>
                <w:rFonts w:ascii="宋体" w:cs="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sz w:val="24"/>
              </w:rPr>
            </w:pPr>
            <w:r>
              <w:rPr>
                <w:rFonts w:ascii="宋体" w:hAnsi="宋体" w:hint="eastAsia"/>
                <w:sz w:val="24"/>
              </w:rPr>
              <w:t>售后服务方案</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针对售后质量服务承诺（包括交货后出现不合格品、装订出错、颜色偏差较大等问题）所采取的措施，服务承诺的</w:t>
            </w:r>
            <w:r>
              <w:rPr>
                <w:rFonts w:hint="eastAsia"/>
                <w:sz w:val="24"/>
              </w:rPr>
              <w:t>可行</w:t>
            </w:r>
            <w:r>
              <w:rPr>
                <w:rFonts w:hint="eastAsia"/>
                <w:sz w:val="24"/>
              </w:rPr>
              <w:t>性、完整性，服务承诺落实保障措施等，酌情打分；</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cs="宋体"/>
                <w:kern w:val="0"/>
                <w:sz w:val="24"/>
              </w:rPr>
            </w:pPr>
            <w:r>
              <w:rPr>
                <w:rFonts w:ascii="宋体" w:hAnsi="宋体" w:cs="宋体"/>
                <w:kern w:val="0"/>
                <w:sz w:val="24"/>
              </w:rPr>
              <w:t>5</w:t>
            </w:r>
          </w:p>
        </w:tc>
      </w:tr>
      <w:tr w:rsidR="00BF16BD">
        <w:trPr>
          <w:cantSplit/>
          <w:trHeight w:val="756"/>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hAnsi="宋体" w:cs="宋体"/>
                <w:sz w:val="24"/>
              </w:rPr>
            </w:pPr>
            <w:r>
              <w:rPr>
                <w:rFonts w:ascii="宋体" w:hAnsi="宋体" w:cs="宋体" w:hint="eastAsia"/>
                <w:sz w:val="24"/>
              </w:rPr>
              <w:t>14</w:t>
            </w:r>
          </w:p>
        </w:tc>
        <w:tc>
          <w:tcPr>
            <w:tcW w:w="435" w:type="dxa"/>
            <w:vMerge/>
            <w:tcBorders>
              <w:left w:val="single" w:sz="4" w:space="0" w:color="auto"/>
              <w:right w:val="single" w:sz="4" w:space="0" w:color="auto"/>
            </w:tcBorders>
            <w:vAlign w:val="center"/>
          </w:tcPr>
          <w:p w:rsidR="00BF16BD" w:rsidRDefault="00BF16BD">
            <w:pPr>
              <w:spacing w:line="360" w:lineRule="auto"/>
              <w:jc w:val="center"/>
              <w:rPr>
                <w:rFonts w:ascii="宋体" w:cs="宋体"/>
                <w:sz w:val="24"/>
              </w:rPr>
            </w:pPr>
          </w:p>
        </w:tc>
        <w:tc>
          <w:tcPr>
            <w:tcW w:w="1200" w:type="dxa"/>
            <w:tcBorders>
              <w:top w:val="single" w:sz="4" w:space="0" w:color="auto"/>
              <w:left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hAnsi="宋体"/>
                <w:sz w:val="24"/>
              </w:rPr>
            </w:pPr>
            <w:r>
              <w:rPr>
                <w:rFonts w:ascii="宋体" w:hAnsi="宋体" w:hint="eastAsia"/>
                <w:sz w:val="24"/>
              </w:rPr>
              <w:t>优惠承诺</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rPr>
                <w:sz w:val="24"/>
              </w:rPr>
            </w:pPr>
            <w:r>
              <w:rPr>
                <w:rFonts w:hint="eastAsia"/>
                <w:sz w:val="24"/>
              </w:rPr>
              <w:t>投标人提供针对本项目的优惠承诺，优惠条件多且明确、是否具体可行等方面酌情打分。</w:t>
            </w:r>
          </w:p>
        </w:tc>
        <w:tc>
          <w:tcPr>
            <w:tcW w:w="832" w:type="dxa"/>
            <w:tcBorders>
              <w:top w:val="single" w:sz="4" w:space="0" w:color="auto"/>
              <w:left w:val="single" w:sz="4" w:space="0" w:color="auto"/>
              <w:bottom w:val="single" w:sz="4" w:space="0" w:color="auto"/>
            </w:tcBorders>
            <w:vAlign w:val="center"/>
          </w:tcPr>
          <w:p w:rsidR="00BF16BD" w:rsidRDefault="00B10330">
            <w:pPr>
              <w:widowControl/>
              <w:spacing w:line="360" w:lineRule="auto"/>
              <w:jc w:val="center"/>
              <w:rPr>
                <w:rFonts w:ascii="宋体" w:hAnsi="宋体" w:cs="宋体"/>
                <w:kern w:val="0"/>
                <w:sz w:val="24"/>
              </w:rPr>
            </w:pPr>
            <w:r>
              <w:rPr>
                <w:rFonts w:ascii="宋体" w:hAnsi="宋体" w:cs="宋体" w:hint="eastAsia"/>
                <w:kern w:val="0"/>
                <w:sz w:val="24"/>
              </w:rPr>
              <w:t>4</w:t>
            </w:r>
          </w:p>
        </w:tc>
      </w:tr>
      <w:tr w:rsidR="00BF16BD">
        <w:trPr>
          <w:cantSplit/>
          <w:trHeight w:val="780"/>
        </w:trPr>
        <w:tc>
          <w:tcPr>
            <w:tcW w:w="742" w:type="dxa"/>
            <w:tcBorders>
              <w:top w:val="single" w:sz="4" w:space="0" w:color="auto"/>
              <w:bottom w:val="single" w:sz="4" w:space="0" w:color="auto"/>
              <w:right w:val="single" w:sz="4" w:space="0" w:color="auto"/>
            </w:tcBorders>
            <w:vAlign w:val="center"/>
          </w:tcPr>
          <w:p w:rsidR="00BF16BD" w:rsidRDefault="00B10330">
            <w:pPr>
              <w:widowControl/>
              <w:spacing w:line="360" w:lineRule="auto"/>
              <w:jc w:val="center"/>
              <w:rPr>
                <w:rFonts w:ascii="宋体" w:cs="宋体"/>
                <w:sz w:val="24"/>
              </w:rPr>
            </w:pPr>
            <w:r>
              <w:rPr>
                <w:rFonts w:ascii="宋体" w:hAnsi="宋体" w:cs="宋体" w:hint="eastAsia"/>
                <w:sz w:val="24"/>
              </w:rPr>
              <w:t>15</w:t>
            </w:r>
          </w:p>
        </w:tc>
        <w:tc>
          <w:tcPr>
            <w:tcW w:w="1635" w:type="dxa"/>
            <w:gridSpan w:val="2"/>
            <w:tcBorders>
              <w:top w:val="single" w:sz="4" w:space="0" w:color="auto"/>
              <w:left w:val="single" w:sz="4" w:space="0" w:color="auto"/>
              <w:bottom w:val="single" w:sz="4" w:space="0" w:color="auto"/>
              <w:right w:val="single" w:sz="4" w:space="0" w:color="auto"/>
            </w:tcBorders>
            <w:vAlign w:val="center"/>
          </w:tcPr>
          <w:p w:rsidR="00BF16BD" w:rsidRDefault="00B10330">
            <w:pPr>
              <w:spacing w:line="360" w:lineRule="auto"/>
              <w:jc w:val="center"/>
              <w:rPr>
                <w:rFonts w:ascii="宋体" w:cs="宋体"/>
                <w:sz w:val="24"/>
              </w:rPr>
            </w:pPr>
            <w:r>
              <w:rPr>
                <w:rFonts w:ascii="宋体" w:cs="宋体" w:hint="eastAsia"/>
                <w:sz w:val="24"/>
              </w:rPr>
              <w:t>环保、节能</w:t>
            </w:r>
          </w:p>
          <w:p w:rsidR="00BF16BD" w:rsidRDefault="00B10330">
            <w:pPr>
              <w:spacing w:line="360" w:lineRule="auto"/>
              <w:jc w:val="center"/>
              <w:rPr>
                <w:rFonts w:ascii="宋体" w:cs="宋体"/>
                <w:sz w:val="24"/>
              </w:rPr>
            </w:pPr>
            <w:r>
              <w:rPr>
                <w:rFonts w:ascii="宋体" w:cs="宋体" w:hint="eastAsia"/>
                <w:sz w:val="24"/>
              </w:rPr>
              <w:t>产品</w:t>
            </w:r>
          </w:p>
        </w:tc>
        <w:tc>
          <w:tcPr>
            <w:tcW w:w="6609"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line="360" w:lineRule="auto"/>
              <w:ind w:left="16" w:hanging="16"/>
              <w:jc w:val="left"/>
              <w:rPr>
                <w:rFonts w:ascii="宋体" w:cs="宋体"/>
                <w:sz w:val="24"/>
              </w:rPr>
            </w:pPr>
            <w:r>
              <w:rPr>
                <w:rFonts w:ascii="宋体" w:hAnsi="宋体" w:hint="eastAsia"/>
                <w:sz w:val="24"/>
              </w:rPr>
              <w:t>财政部生态环境部环保品目清单以内的投标产品且获得指定认证机构出具的认证证书得</w:t>
            </w:r>
            <w:r>
              <w:rPr>
                <w:rFonts w:ascii="宋体" w:hAnsi="宋体" w:hint="eastAsia"/>
                <w:sz w:val="24"/>
              </w:rPr>
              <w:t>1</w:t>
            </w:r>
            <w:r>
              <w:rPr>
                <w:rFonts w:ascii="宋体" w:hAnsi="宋体" w:hint="eastAsia"/>
                <w:sz w:val="24"/>
              </w:rPr>
              <w:t>分；财政部发展改革委节能品目清单以内的投标产品且获得指定认证机构出具的认证证书得</w:t>
            </w:r>
            <w:r>
              <w:rPr>
                <w:rFonts w:ascii="宋体" w:hAnsi="宋体" w:hint="eastAsia"/>
                <w:sz w:val="24"/>
              </w:rPr>
              <w:t>1</w:t>
            </w:r>
            <w:r>
              <w:rPr>
                <w:rFonts w:ascii="宋体" w:hAnsi="宋体" w:hint="eastAsia"/>
                <w:sz w:val="24"/>
              </w:rPr>
              <w:t>分。本项最高得</w:t>
            </w:r>
            <w:r>
              <w:rPr>
                <w:rFonts w:ascii="宋体" w:hAnsi="宋体" w:hint="eastAsia"/>
                <w:sz w:val="24"/>
              </w:rPr>
              <w:t>2</w:t>
            </w:r>
            <w:r>
              <w:rPr>
                <w:rFonts w:ascii="宋体" w:hAnsi="宋体" w:hint="eastAsia"/>
                <w:sz w:val="24"/>
              </w:rPr>
              <w:t>分，目录没有的产品不得分。</w:t>
            </w:r>
          </w:p>
        </w:tc>
        <w:tc>
          <w:tcPr>
            <w:tcW w:w="832" w:type="dxa"/>
            <w:tcBorders>
              <w:top w:val="single" w:sz="4" w:space="0" w:color="auto"/>
              <w:left w:val="single" w:sz="4" w:space="0" w:color="auto"/>
              <w:bottom w:val="single" w:sz="4" w:space="0" w:color="auto"/>
            </w:tcBorders>
            <w:vAlign w:val="center"/>
          </w:tcPr>
          <w:p w:rsidR="00BF16BD" w:rsidRDefault="00B10330">
            <w:pPr>
              <w:pStyle w:val="Affffffff0"/>
              <w:pBdr>
                <w:top w:val="none" w:sz="0" w:space="0" w:color="auto"/>
                <w:left w:val="none" w:sz="0" w:space="0" w:color="auto"/>
                <w:bottom w:val="none" w:sz="0" w:space="0" w:color="auto"/>
                <w:right w:val="none" w:sz="0" w:space="0" w:color="auto"/>
              </w:pBdr>
              <w:spacing w:line="360" w:lineRule="auto"/>
              <w:jc w:val="center"/>
              <w:rPr>
                <w:rFonts w:ascii="宋体" w:cs="宋体"/>
                <w:color w:val="auto"/>
              </w:rPr>
            </w:pPr>
            <w:r>
              <w:rPr>
                <w:rStyle w:val="affff8"/>
                <w:rFonts w:ascii="宋体" w:hAnsi="宋体" w:cs="宋体"/>
                <w:color w:val="auto"/>
              </w:rPr>
              <w:t>2</w:t>
            </w:r>
          </w:p>
        </w:tc>
      </w:tr>
    </w:tbl>
    <w:p w:rsidR="00BF16BD" w:rsidRDefault="00BF16BD">
      <w:pPr>
        <w:pStyle w:val="29"/>
        <w:ind w:firstLine="464"/>
        <w:rPr>
          <w:rFonts w:hAnsi="宋体" w:cs="宋体"/>
          <w:sz w:val="24"/>
        </w:rPr>
      </w:pPr>
    </w:p>
    <w:p w:rsidR="00BF16BD" w:rsidRDefault="00B10330">
      <w:pPr>
        <w:pageBreakBefore/>
        <w:snapToGrid w:val="0"/>
        <w:spacing w:line="360" w:lineRule="auto"/>
        <w:jc w:val="center"/>
        <w:outlineLvl w:val="0"/>
        <w:rPr>
          <w:rFonts w:ascii="宋体" w:cs="宋体"/>
          <w:b/>
          <w:bCs/>
          <w:sz w:val="30"/>
        </w:rPr>
      </w:pPr>
      <w:bookmarkStart w:id="40" w:name="_Toc21473"/>
      <w:r>
        <w:rPr>
          <w:rFonts w:ascii="宋体" w:hAnsi="宋体" w:cs="宋体" w:hint="eastAsia"/>
          <w:b/>
          <w:bCs/>
          <w:spacing w:val="10"/>
          <w:sz w:val="30"/>
        </w:rPr>
        <w:lastRenderedPageBreak/>
        <w:t>第五章</w:t>
      </w:r>
      <w:r>
        <w:rPr>
          <w:rFonts w:ascii="宋体" w:hAnsi="宋体" w:cs="宋体"/>
          <w:b/>
          <w:bCs/>
          <w:spacing w:val="10"/>
          <w:sz w:val="30"/>
        </w:rPr>
        <w:t xml:space="preserve">  </w:t>
      </w:r>
      <w:r>
        <w:rPr>
          <w:rFonts w:ascii="宋体" w:hAnsi="宋体" w:cs="宋体" w:hint="eastAsia"/>
          <w:b/>
          <w:bCs/>
          <w:spacing w:val="10"/>
          <w:sz w:val="30"/>
        </w:rPr>
        <w:t>采购合同主要条款</w:t>
      </w:r>
      <w:bookmarkEnd w:id="38"/>
      <w:bookmarkEnd w:id="39"/>
      <w:bookmarkEnd w:id="40"/>
    </w:p>
    <w:p w:rsidR="00BF16BD" w:rsidRDefault="00B10330">
      <w:pPr>
        <w:pStyle w:val="2"/>
        <w:keepNext w:val="0"/>
        <w:keepLines w:val="0"/>
        <w:spacing w:before="0" w:after="0" w:line="440" w:lineRule="exact"/>
        <w:jc w:val="center"/>
        <w:rPr>
          <w:rFonts w:ascii="宋体" w:cs="宋体"/>
          <w:bCs w:val="0"/>
          <w:sz w:val="30"/>
          <w:szCs w:val="20"/>
        </w:rPr>
      </w:pPr>
      <w:bookmarkStart w:id="41" w:name="_Toc19704"/>
      <w:bookmarkStart w:id="42" w:name="_Toc491242403"/>
      <w:bookmarkStart w:id="43" w:name="_Toc499821705"/>
      <w:bookmarkStart w:id="44" w:name="_Toc534374877"/>
      <w:bookmarkStart w:id="45" w:name="_Toc29126"/>
      <w:r>
        <w:rPr>
          <w:rFonts w:ascii="宋体" w:hAnsi="宋体" w:cs="宋体" w:hint="eastAsia"/>
          <w:sz w:val="30"/>
        </w:rPr>
        <w:t>采购合同（样本）</w:t>
      </w:r>
      <w:bookmarkEnd w:id="41"/>
      <w:bookmarkEnd w:id="42"/>
      <w:bookmarkEnd w:id="43"/>
      <w:bookmarkEnd w:id="44"/>
      <w:bookmarkEnd w:id="45"/>
    </w:p>
    <w:p w:rsidR="00BF16BD" w:rsidRDefault="00B10330">
      <w:pPr>
        <w:spacing w:line="420" w:lineRule="exact"/>
        <w:rPr>
          <w:rFonts w:ascii="宋体" w:hAnsi="宋体"/>
          <w:sz w:val="24"/>
        </w:rPr>
      </w:pPr>
      <w:r>
        <w:rPr>
          <w:rFonts w:ascii="宋体" w:hAnsi="宋体" w:hint="eastAsia"/>
          <w:sz w:val="24"/>
        </w:rPr>
        <w:t>项目名称：</w:t>
      </w:r>
      <w:r>
        <w:rPr>
          <w:rFonts w:ascii="宋体" w:hAnsi="宋体" w:hint="eastAsia"/>
          <w:sz w:val="24"/>
        </w:rPr>
        <w:t xml:space="preserve">                   </w:t>
      </w:r>
      <w:r>
        <w:rPr>
          <w:rFonts w:ascii="宋体" w:hAnsi="宋体" w:hint="eastAsia"/>
          <w:sz w:val="24"/>
        </w:rPr>
        <w:t>项目编号：</w:t>
      </w:r>
      <w:r>
        <w:rPr>
          <w:rFonts w:ascii="宋体" w:hAnsi="宋体" w:hint="eastAsia"/>
          <w:sz w:val="24"/>
        </w:rPr>
        <w:t xml:space="preserve">               </w:t>
      </w:r>
      <w:r>
        <w:rPr>
          <w:rFonts w:ascii="宋体" w:hAnsi="宋体" w:hint="eastAsia"/>
          <w:sz w:val="24"/>
        </w:rPr>
        <w:t>合同号：</w:t>
      </w:r>
    </w:p>
    <w:p w:rsidR="00BF16BD" w:rsidRDefault="00B10330">
      <w:pPr>
        <w:spacing w:line="420" w:lineRule="exact"/>
        <w:rPr>
          <w:rFonts w:ascii="宋体" w:hAnsi="宋体"/>
          <w:sz w:val="24"/>
        </w:rPr>
      </w:pPr>
      <w:r>
        <w:rPr>
          <w:rFonts w:ascii="宋体" w:hAnsi="宋体" w:hint="eastAsia"/>
          <w:sz w:val="24"/>
        </w:rPr>
        <w:t>甲方（买方）：</w:t>
      </w:r>
    </w:p>
    <w:p w:rsidR="00BF16BD" w:rsidRDefault="00B10330">
      <w:pPr>
        <w:spacing w:line="420" w:lineRule="exact"/>
        <w:rPr>
          <w:rFonts w:ascii="宋体" w:hAnsi="宋体"/>
          <w:sz w:val="24"/>
        </w:rPr>
      </w:pPr>
      <w:r>
        <w:rPr>
          <w:rFonts w:ascii="宋体" w:hAnsi="宋体" w:hint="eastAsia"/>
          <w:sz w:val="24"/>
        </w:rPr>
        <w:t>乙方（卖方）：</w:t>
      </w:r>
    </w:p>
    <w:p w:rsidR="00BF16BD" w:rsidRDefault="00B10330">
      <w:pPr>
        <w:spacing w:line="420" w:lineRule="exact"/>
        <w:rPr>
          <w:rFonts w:ascii="宋体" w:hAnsi="宋体"/>
          <w:sz w:val="24"/>
        </w:rPr>
      </w:pPr>
      <w:r>
        <w:rPr>
          <w:rFonts w:ascii="宋体" w:hAnsi="宋体" w:hint="eastAsia"/>
          <w:sz w:val="24"/>
        </w:rPr>
        <w:t>鉴证方（招标方）：</w:t>
      </w:r>
    </w:p>
    <w:p w:rsidR="00BF16BD" w:rsidRDefault="00B10330">
      <w:pPr>
        <w:spacing w:line="420" w:lineRule="exact"/>
        <w:rPr>
          <w:rFonts w:ascii="宋体" w:hAnsi="宋体"/>
          <w:b/>
          <w:sz w:val="24"/>
        </w:rPr>
      </w:pPr>
      <w:r>
        <w:rPr>
          <w:rFonts w:ascii="宋体" w:hAnsi="宋体" w:hint="eastAsia"/>
          <w:b/>
          <w:sz w:val="24"/>
        </w:rPr>
        <w:t xml:space="preserve">   </w:t>
      </w:r>
      <w:r>
        <w:rPr>
          <w:rFonts w:ascii="宋体" w:hAnsi="宋体" w:hint="eastAsia"/>
          <w:sz w:val="24"/>
        </w:rPr>
        <w:t>甲、乙双方根据</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日东阳市鑫盛工程咨询有限公司关于</w:t>
      </w:r>
      <w:r>
        <w:rPr>
          <w:rFonts w:ascii="宋体" w:hAnsi="宋体" w:hint="eastAsia"/>
          <w:sz w:val="24"/>
          <w:u w:val="single"/>
        </w:rPr>
        <w:t xml:space="preserve">        </w:t>
      </w:r>
      <w:r>
        <w:rPr>
          <w:rFonts w:ascii="宋体" w:hAnsi="宋体" w:hint="eastAsia"/>
          <w:sz w:val="24"/>
        </w:rPr>
        <w:t>项目公开招标的结果，签署本合同。</w:t>
      </w:r>
    </w:p>
    <w:p w:rsidR="00BF16BD" w:rsidRDefault="00B10330">
      <w:pPr>
        <w:spacing w:line="420" w:lineRule="exact"/>
        <w:rPr>
          <w:rFonts w:ascii="宋体" w:hAnsi="宋体"/>
          <w:b/>
          <w:sz w:val="24"/>
        </w:rPr>
      </w:pPr>
      <w:r>
        <w:rPr>
          <w:rFonts w:ascii="宋体" w:hAnsi="宋体" w:hint="eastAsia"/>
          <w:b/>
          <w:sz w:val="24"/>
        </w:rPr>
        <w:t>一、货物内容</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货物名称：</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型号规格：</w:t>
      </w:r>
    </w:p>
    <w:p w:rsidR="00BF16BD" w:rsidRDefault="00B10330">
      <w:pPr>
        <w:spacing w:line="420" w:lineRule="exact"/>
        <w:rPr>
          <w:rFonts w:ascii="宋体" w:hAnsi="宋体"/>
          <w:sz w:val="24"/>
        </w:rPr>
      </w:pPr>
      <w:r>
        <w:rPr>
          <w:rFonts w:ascii="宋体" w:hAnsi="宋体" w:hint="eastAsia"/>
          <w:sz w:val="24"/>
        </w:rPr>
        <w:t xml:space="preserve">3. </w:t>
      </w:r>
      <w:r>
        <w:rPr>
          <w:rFonts w:ascii="宋体" w:hAnsi="宋体" w:hint="eastAsia"/>
          <w:sz w:val="24"/>
        </w:rPr>
        <w:t>技术参数：</w:t>
      </w:r>
    </w:p>
    <w:p w:rsidR="00BF16BD" w:rsidRDefault="00B10330">
      <w:pPr>
        <w:spacing w:line="420" w:lineRule="exact"/>
        <w:rPr>
          <w:rFonts w:ascii="宋体" w:hAnsi="宋体"/>
          <w:sz w:val="24"/>
        </w:rPr>
      </w:pPr>
      <w:r>
        <w:rPr>
          <w:rFonts w:ascii="宋体" w:hAnsi="宋体" w:hint="eastAsia"/>
          <w:sz w:val="24"/>
        </w:rPr>
        <w:t xml:space="preserve">4. </w:t>
      </w:r>
      <w:r>
        <w:rPr>
          <w:rFonts w:ascii="宋体" w:hAnsi="宋体" w:hint="eastAsia"/>
          <w:sz w:val="24"/>
        </w:rPr>
        <w:t>数量（单位）：</w:t>
      </w:r>
    </w:p>
    <w:p w:rsidR="00BF16BD" w:rsidRDefault="00B10330">
      <w:pPr>
        <w:spacing w:line="420" w:lineRule="exact"/>
        <w:rPr>
          <w:rFonts w:ascii="宋体" w:hAnsi="宋体"/>
          <w:b/>
          <w:sz w:val="24"/>
        </w:rPr>
      </w:pPr>
      <w:r>
        <w:rPr>
          <w:rFonts w:ascii="宋体" w:hAnsi="宋体" w:hint="eastAsia"/>
          <w:b/>
          <w:sz w:val="24"/>
        </w:rPr>
        <w:t>二、合同金额</w:t>
      </w:r>
    </w:p>
    <w:p w:rsidR="00BF16BD" w:rsidRDefault="00B10330">
      <w:pPr>
        <w:spacing w:line="420" w:lineRule="exact"/>
        <w:rPr>
          <w:rFonts w:ascii="宋体" w:hAnsi="宋体"/>
          <w:sz w:val="24"/>
        </w:rPr>
      </w:pPr>
      <w:r>
        <w:rPr>
          <w:rFonts w:ascii="宋体" w:hAnsi="宋体" w:hint="eastAsia"/>
          <w:sz w:val="24"/>
        </w:rPr>
        <w:t xml:space="preserve"> </w:t>
      </w:r>
      <w:r>
        <w:rPr>
          <w:rFonts w:ascii="宋体" w:hAnsi="宋体" w:hint="eastAsia"/>
          <w:sz w:val="24"/>
        </w:rPr>
        <w:t>本合同金额为（大写）：</w:t>
      </w:r>
      <w:r>
        <w:rPr>
          <w:rFonts w:ascii="宋体" w:hAnsi="宋体" w:hint="eastAsia"/>
          <w:sz w:val="24"/>
        </w:rPr>
        <w:t>_______________</w:t>
      </w:r>
      <w:r>
        <w:rPr>
          <w:rFonts w:ascii="宋体" w:hAnsi="宋体" w:hint="eastAsia"/>
          <w:sz w:val="24"/>
        </w:rPr>
        <w:t>元（￥</w:t>
      </w:r>
      <w:r>
        <w:rPr>
          <w:rFonts w:ascii="宋体" w:hAnsi="宋体" w:hint="eastAsia"/>
          <w:sz w:val="24"/>
        </w:rPr>
        <w:t>_______________</w:t>
      </w:r>
      <w:r>
        <w:rPr>
          <w:rFonts w:ascii="宋体" w:hAnsi="宋体" w:hint="eastAsia"/>
          <w:sz w:val="24"/>
        </w:rPr>
        <w:t>元）人民币。</w:t>
      </w:r>
    </w:p>
    <w:p w:rsidR="00BF16BD" w:rsidRDefault="00B10330">
      <w:pPr>
        <w:spacing w:line="420" w:lineRule="exact"/>
        <w:rPr>
          <w:rFonts w:ascii="宋体" w:hAnsi="宋体"/>
          <w:b/>
          <w:sz w:val="24"/>
        </w:rPr>
      </w:pPr>
      <w:r>
        <w:rPr>
          <w:rFonts w:ascii="宋体" w:hAnsi="宋体" w:hint="eastAsia"/>
          <w:b/>
          <w:sz w:val="24"/>
        </w:rPr>
        <w:t>三、技术资料</w:t>
      </w:r>
    </w:p>
    <w:p w:rsidR="00BF16BD" w:rsidRDefault="00B10330">
      <w:pPr>
        <w:spacing w:line="420" w:lineRule="exact"/>
        <w:rPr>
          <w:rFonts w:ascii="宋体" w:hAnsi="宋体"/>
          <w:sz w:val="24"/>
        </w:rPr>
      </w:pPr>
      <w:r>
        <w:rPr>
          <w:rFonts w:ascii="宋体" w:hAnsi="宋体" w:hint="eastAsia"/>
          <w:sz w:val="24"/>
        </w:rPr>
        <w:t>1.</w:t>
      </w:r>
      <w:r>
        <w:rPr>
          <w:rFonts w:ascii="宋体" w:hAnsi="宋体" w:hint="eastAsia"/>
          <w:sz w:val="24"/>
        </w:rPr>
        <w:t>乙方应按招标文件规定的时间向甲方提供使用货物的有关技术资料。</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F16BD" w:rsidRDefault="00B10330">
      <w:pPr>
        <w:spacing w:line="420" w:lineRule="exact"/>
        <w:rPr>
          <w:rFonts w:ascii="宋体" w:hAnsi="宋体"/>
          <w:b/>
          <w:sz w:val="24"/>
        </w:rPr>
      </w:pPr>
      <w:r>
        <w:rPr>
          <w:rFonts w:ascii="宋体" w:hAnsi="宋体" w:hint="eastAsia"/>
          <w:b/>
          <w:sz w:val="24"/>
        </w:rPr>
        <w:t>四、知识产权</w:t>
      </w:r>
    </w:p>
    <w:p w:rsidR="00BF16BD" w:rsidRDefault="00B10330">
      <w:pPr>
        <w:spacing w:line="420" w:lineRule="exact"/>
        <w:rPr>
          <w:rFonts w:ascii="宋体" w:hAnsi="宋体"/>
          <w:bCs/>
          <w:sz w:val="24"/>
        </w:rPr>
      </w:pPr>
      <w:r>
        <w:rPr>
          <w:rFonts w:ascii="宋体" w:hAnsi="宋体" w:hint="eastAsia"/>
          <w:sz w:val="24"/>
        </w:rPr>
        <w:t>乙方应保证所提供的货物或其任何一部分均不会侵犯任何第三方的知识产权</w:t>
      </w:r>
      <w:r>
        <w:rPr>
          <w:rFonts w:ascii="宋体" w:hAnsi="宋体" w:hint="eastAsia"/>
          <w:bCs/>
          <w:sz w:val="24"/>
        </w:rPr>
        <w:t>。</w:t>
      </w:r>
    </w:p>
    <w:p w:rsidR="00BF16BD" w:rsidRDefault="00B10330">
      <w:pPr>
        <w:spacing w:line="420" w:lineRule="exact"/>
        <w:rPr>
          <w:rFonts w:ascii="宋体" w:hAnsi="宋体"/>
          <w:sz w:val="24"/>
          <w:u w:val="single"/>
        </w:rPr>
      </w:pPr>
      <w:r>
        <w:rPr>
          <w:rFonts w:ascii="宋体" w:hAnsi="宋体" w:hint="eastAsia"/>
          <w:b/>
          <w:sz w:val="24"/>
        </w:rPr>
        <w:t>五、产权担保</w:t>
      </w:r>
    </w:p>
    <w:p w:rsidR="00BF16BD" w:rsidRDefault="00B10330">
      <w:pPr>
        <w:spacing w:line="360" w:lineRule="auto"/>
        <w:rPr>
          <w:rFonts w:ascii="宋体" w:hAnsi="宋体"/>
          <w:sz w:val="24"/>
        </w:rPr>
      </w:pPr>
      <w:r>
        <w:rPr>
          <w:rFonts w:ascii="宋体" w:hAnsi="宋体" w:hint="eastAsia"/>
          <w:sz w:val="24"/>
        </w:rPr>
        <w:t>乙方保证所交付的货物的所有权完全属于乙方且无任何抵押、查封等产权瑕疵。</w:t>
      </w:r>
    </w:p>
    <w:p w:rsidR="00BF16BD" w:rsidRDefault="00B10330">
      <w:pPr>
        <w:pStyle w:val="ac"/>
        <w:spacing w:line="360" w:lineRule="auto"/>
        <w:rPr>
          <w:b/>
          <w:bCs/>
        </w:rPr>
      </w:pPr>
      <w:r>
        <w:rPr>
          <w:rFonts w:ascii="宋体" w:hAnsi="宋体" w:hint="eastAsia"/>
          <w:b/>
          <w:bCs/>
          <w:sz w:val="24"/>
        </w:rPr>
        <w:t>六、履约保证金</w:t>
      </w:r>
    </w:p>
    <w:p w:rsidR="00BF16BD" w:rsidRDefault="00B10330">
      <w:pPr>
        <w:spacing w:line="360" w:lineRule="auto"/>
        <w:rPr>
          <w:rFonts w:ascii="宋体" w:hAnsi="宋体"/>
          <w:b/>
          <w:sz w:val="24"/>
        </w:rPr>
      </w:pPr>
      <w:r>
        <w:rPr>
          <w:rFonts w:ascii="宋体" w:hAnsi="宋体" w:hint="eastAsia"/>
          <w:b/>
          <w:sz w:val="24"/>
        </w:rPr>
        <w:t>七</w:t>
      </w:r>
      <w:r>
        <w:rPr>
          <w:rFonts w:ascii="宋体" w:hAnsi="宋体" w:hint="eastAsia"/>
          <w:b/>
          <w:sz w:val="24"/>
        </w:rPr>
        <w:t>、转包或分包</w:t>
      </w:r>
    </w:p>
    <w:p w:rsidR="00BF16BD" w:rsidRDefault="00B10330">
      <w:pPr>
        <w:spacing w:line="420" w:lineRule="exact"/>
        <w:rPr>
          <w:rFonts w:ascii="宋体" w:hAnsi="宋体"/>
          <w:sz w:val="24"/>
        </w:rPr>
      </w:pPr>
      <w:r>
        <w:rPr>
          <w:rFonts w:ascii="宋体" w:hAnsi="宋体" w:hint="eastAsia"/>
          <w:sz w:val="24"/>
        </w:rPr>
        <w:t>1.</w:t>
      </w:r>
      <w:r>
        <w:rPr>
          <w:rFonts w:ascii="宋体" w:hAnsi="宋体" w:hint="eastAsia"/>
          <w:sz w:val="24"/>
        </w:rPr>
        <w:t>本合同范围的货物，应由乙方直接供应，不得转包或分包他人供应；</w:t>
      </w:r>
    </w:p>
    <w:p w:rsidR="00BF16BD" w:rsidRDefault="00B10330">
      <w:pPr>
        <w:spacing w:line="420" w:lineRule="exact"/>
        <w:rPr>
          <w:rFonts w:ascii="宋体" w:hAnsi="宋体"/>
          <w:sz w:val="24"/>
        </w:rPr>
      </w:pPr>
      <w:r>
        <w:rPr>
          <w:rFonts w:ascii="宋体" w:hAnsi="宋体" w:hint="eastAsia"/>
          <w:sz w:val="24"/>
        </w:rPr>
        <w:t>2.</w:t>
      </w:r>
      <w:r>
        <w:rPr>
          <w:rFonts w:ascii="宋体" w:hAnsi="宋体" w:hint="eastAsia"/>
          <w:sz w:val="24"/>
        </w:rPr>
        <w:t>乙方如有转包、分包行为，甲方有权解除合同，并追究乙方的违约责任。</w:t>
      </w:r>
    </w:p>
    <w:p w:rsidR="00BF16BD" w:rsidRDefault="00B10330">
      <w:pPr>
        <w:spacing w:line="420" w:lineRule="exact"/>
        <w:rPr>
          <w:rFonts w:ascii="宋体" w:hAnsi="宋体"/>
          <w:sz w:val="24"/>
        </w:rPr>
      </w:pPr>
      <w:r>
        <w:rPr>
          <w:rFonts w:ascii="宋体" w:hAnsi="宋体" w:hint="eastAsia"/>
          <w:b/>
          <w:sz w:val="24"/>
        </w:rPr>
        <w:t>八</w:t>
      </w:r>
      <w:r>
        <w:rPr>
          <w:rFonts w:ascii="宋体" w:hAnsi="宋体" w:hint="eastAsia"/>
          <w:b/>
          <w:sz w:val="24"/>
        </w:rPr>
        <w:t>、质保期</w:t>
      </w:r>
    </w:p>
    <w:p w:rsidR="00BF16BD" w:rsidRDefault="00B10330">
      <w:pPr>
        <w:spacing w:line="420" w:lineRule="exact"/>
        <w:rPr>
          <w:rFonts w:ascii="宋体" w:hAnsi="宋体"/>
          <w:sz w:val="24"/>
        </w:rPr>
      </w:pPr>
      <w:r>
        <w:rPr>
          <w:rFonts w:ascii="宋体" w:hAnsi="宋体" w:hint="eastAsia"/>
          <w:sz w:val="24"/>
        </w:rPr>
        <w:t xml:space="preserve"> </w:t>
      </w:r>
      <w:r>
        <w:rPr>
          <w:rFonts w:ascii="宋体" w:hAnsi="宋体" w:hint="eastAsia"/>
          <w:sz w:val="24"/>
        </w:rPr>
        <w:t>质保期</w:t>
      </w:r>
      <w:r>
        <w:rPr>
          <w:rFonts w:ascii="宋体" w:hAnsi="宋体" w:hint="eastAsia"/>
          <w:sz w:val="24"/>
          <w:u w:val="single"/>
        </w:rPr>
        <w:t xml:space="preserve">      </w:t>
      </w:r>
      <w:r>
        <w:rPr>
          <w:rFonts w:ascii="宋体" w:hAnsi="宋体" w:hint="eastAsia"/>
          <w:sz w:val="24"/>
        </w:rPr>
        <w:t>年。（自交货验收合格之日起计）</w:t>
      </w:r>
    </w:p>
    <w:p w:rsidR="00BF16BD" w:rsidRDefault="00B10330">
      <w:pPr>
        <w:spacing w:line="420" w:lineRule="exact"/>
        <w:rPr>
          <w:rFonts w:ascii="宋体" w:hAnsi="宋体"/>
          <w:b/>
          <w:sz w:val="24"/>
        </w:rPr>
      </w:pPr>
      <w:r>
        <w:rPr>
          <w:rFonts w:ascii="宋体" w:hAnsi="宋体" w:hint="eastAsia"/>
          <w:b/>
          <w:sz w:val="24"/>
        </w:rPr>
        <w:t>九</w:t>
      </w:r>
      <w:r>
        <w:rPr>
          <w:rFonts w:ascii="宋体" w:hAnsi="宋体" w:hint="eastAsia"/>
          <w:b/>
          <w:sz w:val="24"/>
        </w:rPr>
        <w:t>、交货期、交货地点</w:t>
      </w:r>
    </w:p>
    <w:p w:rsidR="00BF16BD" w:rsidRDefault="00B10330">
      <w:pPr>
        <w:spacing w:line="420" w:lineRule="exact"/>
        <w:rPr>
          <w:rFonts w:ascii="宋体" w:hAnsi="宋体"/>
          <w:bCs/>
          <w:sz w:val="24"/>
          <w:u w:val="single"/>
        </w:rPr>
      </w:pPr>
      <w:r>
        <w:rPr>
          <w:rFonts w:ascii="宋体" w:hAnsi="宋体" w:hint="eastAsia"/>
          <w:bCs/>
          <w:sz w:val="24"/>
        </w:rPr>
        <w:t xml:space="preserve">1. </w:t>
      </w:r>
      <w:r>
        <w:rPr>
          <w:rFonts w:ascii="宋体" w:hAnsi="宋体" w:hint="eastAsia"/>
          <w:bCs/>
          <w:sz w:val="24"/>
        </w:rPr>
        <w:t>交货期：</w:t>
      </w:r>
      <w:r>
        <w:rPr>
          <w:rFonts w:ascii="宋体" w:hAnsi="宋体" w:hint="eastAsia"/>
          <w:bCs/>
          <w:sz w:val="24"/>
          <w:u w:val="single"/>
        </w:rPr>
        <w:t xml:space="preserve">                 </w:t>
      </w:r>
    </w:p>
    <w:p w:rsidR="00BF16BD" w:rsidRDefault="00B10330">
      <w:pPr>
        <w:spacing w:line="420" w:lineRule="exact"/>
        <w:rPr>
          <w:rFonts w:ascii="宋体" w:hAnsi="宋体"/>
          <w:b/>
          <w:sz w:val="24"/>
          <w:u w:val="single"/>
        </w:rPr>
      </w:pPr>
      <w:r>
        <w:rPr>
          <w:rFonts w:ascii="宋体" w:hAnsi="宋体" w:hint="eastAsia"/>
          <w:bCs/>
          <w:sz w:val="24"/>
        </w:rPr>
        <w:lastRenderedPageBreak/>
        <w:t>2.</w:t>
      </w:r>
      <w:r>
        <w:rPr>
          <w:rFonts w:ascii="宋体" w:hAnsi="宋体" w:hint="eastAsia"/>
          <w:bCs/>
          <w:sz w:val="24"/>
        </w:rPr>
        <w:t>交货地点：</w:t>
      </w:r>
      <w:r>
        <w:rPr>
          <w:rFonts w:ascii="宋体" w:hAnsi="宋体" w:hint="eastAsia"/>
          <w:bCs/>
          <w:sz w:val="24"/>
          <w:u w:val="single"/>
        </w:rPr>
        <w:t xml:space="preserve">                </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w:t>
      </w:r>
      <w:r>
        <w:rPr>
          <w:rFonts w:ascii="宋体" w:hAnsi="宋体" w:hint="eastAsia"/>
          <w:b/>
          <w:bCs/>
          <w:sz w:val="24"/>
        </w:rPr>
        <w:t>付款方式：</w:t>
      </w:r>
    </w:p>
    <w:p w:rsidR="00BF16BD" w:rsidRDefault="00B10330">
      <w:pPr>
        <w:spacing w:line="420" w:lineRule="exact"/>
        <w:rPr>
          <w:rFonts w:ascii="宋体" w:hAnsi="宋体"/>
          <w:b/>
          <w:sz w:val="24"/>
          <w:szCs w:val="20"/>
        </w:rPr>
      </w:pPr>
      <w:r>
        <w:rPr>
          <w:rFonts w:ascii="宋体" w:hAnsi="宋体" w:hint="eastAsia"/>
          <w:b/>
          <w:sz w:val="24"/>
        </w:rPr>
        <w:t>十</w:t>
      </w:r>
      <w:r>
        <w:rPr>
          <w:rFonts w:ascii="宋体" w:hAnsi="宋体" w:hint="eastAsia"/>
          <w:b/>
          <w:sz w:val="24"/>
        </w:rPr>
        <w:t>一</w:t>
      </w:r>
      <w:r>
        <w:rPr>
          <w:rFonts w:ascii="宋体" w:hAnsi="宋体" w:hint="eastAsia"/>
          <w:b/>
          <w:sz w:val="24"/>
        </w:rPr>
        <w:t>、税费</w:t>
      </w:r>
    </w:p>
    <w:p w:rsidR="00BF16BD" w:rsidRDefault="00B10330">
      <w:pPr>
        <w:spacing w:line="420" w:lineRule="exact"/>
        <w:rPr>
          <w:rFonts w:ascii="宋体" w:hAnsi="宋体"/>
          <w:sz w:val="24"/>
          <w:szCs w:val="20"/>
        </w:rPr>
      </w:pPr>
      <w:r>
        <w:rPr>
          <w:rFonts w:ascii="宋体" w:hAnsi="宋体" w:hint="eastAsia"/>
          <w:sz w:val="24"/>
        </w:rPr>
        <w:t>本合同执行中相关的一切税费均由乙方负担。</w:t>
      </w:r>
    </w:p>
    <w:p w:rsidR="00BF16BD" w:rsidRDefault="00B10330">
      <w:pPr>
        <w:spacing w:line="420" w:lineRule="exact"/>
        <w:rPr>
          <w:rFonts w:ascii="宋体" w:hAnsi="宋体"/>
          <w:sz w:val="24"/>
        </w:rPr>
      </w:pPr>
      <w:r>
        <w:rPr>
          <w:rFonts w:ascii="宋体" w:hAnsi="宋体" w:hint="eastAsia"/>
          <w:b/>
          <w:sz w:val="24"/>
        </w:rPr>
        <w:t>十</w:t>
      </w:r>
      <w:r>
        <w:rPr>
          <w:rFonts w:ascii="宋体" w:hAnsi="宋体" w:hint="eastAsia"/>
          <w:b/>
          <w:sz w:val="24"/>
        </w:rPr>
        <w:t>二</w:t>
      </w:r>
      <w:r>
        <w:rPr>
          <w:rFonts w:ascii="宋体" w:hAnsi="宋体" w:hint="eastAsia"/>
          <w:b/>
          <w:sz w:val="24"/>
        </w:rPr>
        <w:t>、质量保证及售后服务</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乙方应按招标文件规定的货物性能、技术要求、质量标准向甲方提供未经使用的全新产品。</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乙方提供的货物在质保期内因货物本身的质量问题发生故障，乙方应负责免费更换。对达不到技术要求者，根据实际情况，经双方协商，可按以下办法处理：</w:t>
      </w:r>
    </w:p>
    <w:p w:rsidR="00BF16BD" w:rsidRDefault="00B10330">
      <w:pPr>
        <w:spacing w:line="420" w:lineRule="exact"/>
        <w:rPr>
          <w:rFonts w:ascii="宋体" w:hAnsi="宋体"/>
          <w:sz w:val="24"/>
        </w:rPr>
      </w:pPr>
      <w:r>
        <w:rPr>
          <w:rFonts w:ascii="宋体" w:hAnsi="宋体" w:hint="eastAsia"/>
          <w:sz w:val="24"/>
        </w:rPr>
        <w:t>⑴更换：由乙方承担所发生的全部费用。</w:t>
      </w:r>
    </w:p>
    <w:p w:rsidR="00BF16BD" w:rsidRDefault="00B10330">
      <w:pPr>
        <w:spacing w:line="420" w:lineRule="exact"/>
        <w:rPr>
          <w:rFonts w:ascii="宋体" w:hAnsi="宋体"/>
          <w:sz w:val="24"/>
        </w:rPr>
      </w:pPr>
      <w:r>
        <w:rPr>
          <w:rFonts w:ascii="宋体" w:hAnsi="宋体" w:hint="eastAsia"/>
          <w:sz w:val="24"/>
        </w:rPr>
        <w:t>⑵贬值处理：由甲乙双方合议定价。</w:t>
      </w:r>
    </w:p>
    <w:p w:rsidR="00BF16BD" w:rsidRDefault="00B10330">
      <w:pPr>
        <w:spacing w:line="420" w:lineRule="exact"/>
        <w:rPr>
          <w:rFonts w:ascii="宋体" w:hAnsi="宋体"/>
          <w:sz w:val="24"/>
        </w:rPr>
      </w:pPr>
      <w:r>
        <w:rPr>
          <w:rFonts w:ascii="宋体" w:hAnsi="宋体" w:hint="eastAsia"/>
          <w:sz w:val="24"/>
        </w:rPr>
        <w:t>⑶退货处理：乙方应退还甲方支付的合同款，同时应承担该货物的直接费用（运输、保险、检验、货款利息及银行手续费等）。</w:t>
      </w:r>
    </w:p>
    <w:p w:rsidR="00BF16BD" w:rsidRDefault="00B10330">
      <w:pPr>
        <w:spacing w:line="420" w:lineRule="exact"/>
        <w:rPr>
          <w:rFonts w:ascii="宋体" w:hAnsi="宋体"/>
          <w:sz w:val="24"/>
        </w:rPr>
      </w:pPr>
      <w:r>
        <w:rPr>
          <w:rFonts w:ascii="宋体" w:hAnsi="宋体" w:hint="eastAsia"/>
          <w:sz w:val="24"/>
        </w:rPr>
        <w:t xml:space="preserve">3. </w:t>
      </w:r>
      <w:r>
        <w:rPr>
          <w:rFonts w:ascii="宋体" w:hAnsi="宋体" w:hint="eastAsia"/>
          <w:sz w:val="24"/>
        </w:rPr>
        <w:t>如在使用过程中发生质量问题，乙方在接到甲方通知后在</w:t>
      </w:r>
      <w:r>
        <w:rPr>
          <w:rFonts w:ascii="宋体" w:hAnsi="宋体" w:hint="eastAsia"/>
          <w:sz w:val="24"/>
          <w:u w:val="single"/>
        </w:rPr>
        <w:t xml:space="preserve">    </w:t>
      </w:r>
      <w:r>
        <w:rPr>
          <w:rFonts w:ascii="宋体" w:hAnsi="宋体" w:hint="eastAsia"/>
          <w:sz w:val="24"/>
        </w:rPr>
        <w:t>小时内到达甲方现场。</w:t>
      </w:r>
    </w:p>
    <w:p w:rsidR="00BF16BD" w:rsidRDefault="00B10330">
      <w:pPr>
        <w:spacing w:line="420" w:lineRule="exact"/>
        <w:rPr>
          <w:rFonts w:ascii="宋体" w:hAnsi="宋体"/>
          <w:sz w:val="24"/>
        </w:rPr>
      </w:pPr>
      <w:r>
        <w:rPr>
          <w:rFonts w:ascii="宋体" w:hAnsi="宋体" w:hint="eastAsia"/>
          <w:sz w:val="24"/>
        </w:rPr>
        <w:t xml:space="preserve">4. </w:t>
      </w:r>
      <w:r>
        <w:rPr>
          <w:rFonts w:ascii="宋体" w:hAnsi="宋体" w:hint="eastAsia"/>
          <w:sz w:val="24"/>
        </w:rPr>
        <w:t>在质保期内，乙方应对货物出现的质量及安全问题负责处理解决并承担一切</w:t>
      </w:r>
    </w:p>
    <w:p w:rsidR="00BF16BD" w:rsidRDefault="00B10330">
      <w:pPr>
        <w:spacing w:line="420" w:lineRule="exact"/>
        <w:rPr>
          <w:rFonts w:ascii="宋体" w:hAnsi="宋体"/>
          <w:sz w:val="24"/>
        </w:rPr>
      </w:pPr>
      <w:r>
        <w:rPr>
          <w:rFonts w:ascii="宋体" w:hAnsi="宋体" w:hint="eastAsia"/>
          <w:sz w:val="24"/>
        </w:rPr>
        <w:t>费用。</w:t>
      </w:r>
    </w:p>
    <w:p w:rsidR="00BF16BD" w:rsidRDefault="00B10330">
      <w:pPr>
        <w:spacing w:line="420" w:lineRule="exact"/>
        <w:rPr>
          <w:rFonts w:ascii="宋体" w:hAnsi="宋体"/>
          <w:sz w:val="24"/>
        </w:rPr>
      </w:pPr>
      <w:r>
        <w:rPr>
          <w:rFonts w:ascii="宋体" w:hAnsi="宋体" w:hint="eastAsia"/>
          <w:sz w:val="24"/>
        </w:rPr>
        <w:t>5.</w:t>
      </w:r>
      <w:r>
        <w:rPr>
          <w:rFonts w:ascii="宋体" w:hAnsi="宋体" w:hint="eastAsia"/>
          <w:sz w:val="24"/>
        </w:rPr>
        <w:t>上述的货物免费保修期为</w:t>
      </w:r>
      <w:r>
        <w:rPr>
          <w:rFonts w:ascii="宋体" w:hAnsi="宋体" w:hint="eastAsia"/>
          <w:sz w:val="24"/>
          <w:u w:val="single"/>
        </w:rPr>
        <w:t xml:space="preserve">     </w:t>
      </w:r>
      <w:r>
        <w:rPr>
          <w:rFonts w:ascii="宋体" w:hAnsi="宋体" w:hint="eastAsia"/>
          <w:sz w:val="24"/>
        </w:rPr>
        <w:t>年，因人为因素出现的故障不在免费保修范围内。超过保修期的机器货物，终生维修，维修时只收部件成本费。</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三</w:t>
      </w:r>
      <w:r>
        <w:rPr>
          <w:rFonts w:ascii="宋体" w:hAnsi="宋体" w:hint="eastAsia"/>
          <w:b/>
          <w:sz w:val="24"/>
        </w:rPr>
        <w:t>、调试和验收</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乙方交货前应对产品作出全面检查和对验收文件进行整理，并列出清单，作为甲方收货验收和使用的技术条件依据，检验的结果应随货物交甲方。</w:t>
      </w:r>
    </w:p>
    <w:p w:rsidR="00BF16BD" w:rsidRDefault="00B10330">
      <w:pPr>
        <w:spacing w:line="420" w:lineRule="exact"/>
        <w:rPr>
          <w:rFonts w:ascii="宋体" w:hAnsi="宋体"/>
          <w:sz w:val="24"/>
          <w:u w:val="single"/>
        </w:rPr>
      </w:pPr>
      <w:r>
        <w:rPr>
          <w:rFonts w:ascii="宋体" w:hAnsi="宋体" w:hint="eastAsia"/>
          <w:sz w:val="24"/>
        </w:rPr>
        <w:t xml:space="preserve">3. </w:t>
      </w:r>
      <w:r>
        <w:rPr>
          <w:rFonts w:ascii="宋体" w:hAnsi="宋体" w:hint="eastAsia"/>
          <w:sz w:val="24"/>
        </w:rPr>
        <w:t>甲方对乙方提供的货</w:t>
      </w:r>
      <w:r>
        <w:rPr>
          <w:rFonts w:ascii="宋体" w:hAnsi="宋体" w:hint="eastAsia"/>
          <w:sz w:val="24"/>
        </w:rPr>
        <w:t>物在使用前进行调试时，乙方需负责安装并培训甲方的使用操作人员，并协助甲方一起调试，直到符合技术要求，甲方才做最终验收。</w:t>
      </w:r>
    </w:p>
    <w:p w:rsidR="00BF16BD" w:rsidRDefault="00B10330">
      <w:pPr>
        <w:spacing w:line="420" w:lineRule="exact"/>
        <w:rPr>
          <w:rFonts w:ascii="宋体" w:hAnsi="宋体"/>
          <w:sz w:val="24"/>
        </w:rPr>
      </w:pPr>
      <w:r>
        <w:rPr>
          <w:rFonts w:ascii="宋体" w:hAnsi="宋体" w:hint="eastAsia"/>
          <w:sz w:val="24"/>
        </w:rPr>
        <w:t xml:space="preserve">4. </w:t>
      </w:r>
      <w:r>
        <w:rPr>
          <w:rFonts w:ascii="宋体" w:hAnsi="宋体" w:hint="eastAsia"/>
          <w:sz w:val="24"/>
        </w:rPr>
        <w:t>对技术复杂的货物，甲方应请国家认可的专业检测机构参与初步验收及最终验收，并由其出具质量检测报告。</w:t>
      </w:r>
    </w:p>
    <w:p w:rsidR="00BF16BD" w:rsidRDefault="00B10330">
      <w:pPr>
        <w:spacing w:line="420" w:lineRule="exact"/>
        <w:rPr>
          <w:rFonts w:ascii="宋体" w:hAnsi="宋体"/>
          <w:sz w:val="24"/>
        </w:rPr>
      </w:pPr>
      <w:r>
        <w:rPr>
          <w:rFonts w:ascii="宋体" w:hAnsi="宋体" w:hint="eastAsia"/>
          <w:sz w:val="24"/>
        </w:rPr>
        <w:t xml:space="preserve">5. </w:t>
      </w:r>
      <w:r>
        <w:rPr>
          <w:rFonts w:ascii="宋体" w:hAnsi="宋体" w:hint="eastAsia"/>
          <w:sz w:val="24"/>
        </w:rPr>
        <w:t>验收时乙方必须在现场，验收完毕后作出验收结果报告；验收费用由乙方负责。</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四</w:t>
      </w:r>
      <w:r>
        <w:rPr>
          <w:rFonts w:ascii="宋体" w:hAnsi="宋体" w:hint="eastAsia"/>
          <w:b/>
          <w:sz w:val="24"/>
        </w:rPr>
        <w:t>、货物包装、发运及运输</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乙方应在货物发运前对其进行满足运输距离、防潮、防震、防锈和防破损装卸等要求包装，以保证货物安全运达甲方指定地点。</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使用说明书、质量检验证明书、随配附件和工具以及清单一并附</w:t>
      </w:r>
      <w:r>
        <w:rPr>
          <w:rFonts w:ascii="宋体" w:hAnsi="宋体" w:hint="eastAsia"/>
          <w:sz w:val="24"/>
        </w:rPr>
        <w:t>于货物内。</w:t>
      </w:r>
    </w:p>
    <w:p w:rsidR="00BF16BD" w:rsidRDefault="00B10330">
      <w:pPr>
        <w:spacing w:line="420" w:lineRule="exact"/>
        <w:rPr>
          <w:rFonts w:ascii="宋体" w:hAnsi="宋体"/>
          <w:sz w:val="24"/>
        </w:rPr>
      </w:pPr>
      <w:r>
        <w:rPr>
          <w:rFonts w:ascii="宋体" w:hAnsi="宋体" w:hint="eastAsia"/>
          <w:sz w:val="24"/>
        </w:rPr>
        <w:lastRenderedPageBreak/>
        <w:t xml:space="preserve">3. </w:t>
      </w:r>
      <w:r>
        <w:rPr>
          <w:rFonts w:ascii="宋体" w:hAnsi="宋体" w:hint="eastAsia"/>
          <w:sz w:val="24"/>
        </w:rPr>
        <w:t>乙方在货物发运手续办理完毕后</w:t>
      </w:r>
      <w:r>
        <w:rPr>
          <w:rFonts w:ascii="宋体" w:hAnsi="宋体" w:hint="eastAsia"/>
          <w:sz w:val="24"/>
        </w:rPr>
        <w:t>24</w:t>
      </w:r>
      <w:r>
        <w:rPr>
          <w:rFonts w:ascii="宋体" w:hAnsi="宋体" w:hint="eastAsia"/>
          <w:sz w:val="24"/>
        </w:rPr>
        <w:t>小时内或货到甲方</w:t>
      </w:r>
      <w:r>
        <w:rPr>
          <w:rFonts w:ascii="宋体" w:hAnsi="宋体" w:hint="eastAsia"/>
          <w:sz w:val="24"/>
        </w:rPr>
        <w:t>48</w:t>
      </w:r>
      <w:r>
        <w:rPr>
          <w:rFonts w:ascii="宋体" w:hAnsi="宋体" w:hint="eastAsia"/>
          <w:sz w:val="24"/>
        </w:rPr>
        <w:t>小时前通知甲方，以准备接货。</w:t>
      </w:r>
    </w:p>
    <w:p w:rsidR="00BF16BD" w:rsidRDefault="00B10330">
      <w:pPr>
        <w:spacing w:line="420" w:lineRule="exact"/>
        <w:rPr>
          <w:rFonts w:ascii="宋体" w:hAnsi="宋体"/>
          <w:sz w:val="24"/>
        </w:rPr>
      </w:pPr>
      <w:r>
        <w:rPr>
          <w:rFonts w:ascii="宋体" w:hAnsi="宋体" w:hint="eastAsia"/>
          <w:sz w:val="24"/>
        </w:rPr>
        <w:t xml:space="preserve">4. </w:t>
      </w:r>
      <w:r>
        <w:rPr>
          <w:rFonts w:ascii="宋体" w:hAnsi="宋体" w:hint="eastAsia"/>
          <w:sz w:val="24"/>
        </w:rPr>
        <w:t>货物在交付甲方前发生的风险均由乙方负责。</w:t>
      </w:r>
    </w:p>
    <w:p w:rsidR="00BF16BD" w:rsidRDefault="00B10330">
      <w:pPr>
        <w:spacing w:line="420" w:lineRule="exact"/>
        <w:rPr>
          <w:rFonts w:ascii="宋体" w:hAnsi="宋体"/>
          <w:sz w:val="24"/>
        </w:rPr>
      </w:pPr>
      <w:r>
        <w:rPr>
          <w:rFonts w:ascii="宋体" w:hAnsi="宋体" w:hint="eastAsia"/>
          <w:sz w:val="24"/>
        </w:rPr>
        <w:t xml:space="preserve">5. </w:t>
      </w:r>
      <w:r>
        <w:rPr>
          <w:rFonts w:ascii="宋体" w:hAnsi="宋体" w:hint="eastAsia"/>
          <w:sz w:val="24"/>
        </w:rPr>
        <w:t>货物在规定的交付期限内由乙方送达甲方指定的地点视为交付，乙方同时需通知甲方货物已送达。</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五</w:t>
      </w:r>
      <w:r>
        <w:rPr>
          <w:rFonts w:ascii="宋体" w:hAnsi="宋体" w:hint="eastAsia"/>
          <w:b/>
          <w:sz w:val="24"/>
        </w:rPr>
        <w:t>、违约责任</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甲方无正当理由拒收货物的，甲方向乙方偿付拒收货款总值的百分之五违约金。</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甲方无故逾期验收和办理货款支付手续的</w:t>
      </w:r>
      <w:r>
        <w:rPr>
          <w:rFonts w:ascii="宋体" w:hAnsi="宋体" w:hint="eastAsia"/>
          <w:sz w:val="24"/>
        </w:rPr>
        <w:t>,</w:t>
      </w:r>
      <w:r>
        <w:rPr>
          <w:rFonts w:ascii="宋体" w:hAnsi="宋体" w:hint="eastAsia"/>
          <w:sz w:val="24"/>
        </w:rPr>
        <w:t>甲方应按逾期付款总额每日万分之五向乙方支付违约金。</w:t>
      </w:r>
    </w:p>
    <w:p w:rsidR="00BF16BD" w:rsidRDefault="00B10330">
      <w:pPr>
        <w:spacing w:line="420" w:lineRule="exact"/>
        <w:rPr>
          <w:rFonts w:ascii="宋体" w:hAnsi="宋体"/>
          <w:sz w:val="24"/>
        </w:rPr>
      </w:pPr>
      <w:r>
        <w:rPr>
          <w:rFonts w:ascii="宋体" w:hAnsi="宋体" w:hint="eastAsia"/>
          <w:sz w:val="24"/>
        </w:rPr>
        <w:t xml:space="preserve">3. </w:t>
      </w:r>
      <w:r>
        <w:rPr>
          <w:rFonts w:ascii="宋体" w:hAnsi="宋体" w:hint="eastAsia"/>
          <w:sz w:val="24"/>
        </w:rPr>
        <w:t>乙方逾期交付货物的，乙方应按逾期交货总额每日千分之六向甲方支付违约金，由甲</w:t>
      </w:r>
      <w:r>
        <w:rPr>
          <w:rFonts w:ascii="宋体" w:hAnsi="宋体" w:hint="eastAsia"/>
          <w:sz w:val="24"/>
        </w:rPr>
        <w:t>方从待付货款中扣除。逾期超过约定日期</w:t>
      </w:r>
      <w:r>
        <w:rPr>
          <w:rFonts w:ascii="宋体" w:hAnsi="宋体" w:hint="eastAsia"/>
          <w:sz w:val="24"/>
        </w:rPr>
        <w:t>10</w:t>
      </w:r>
      <w:r>
        <w:rPr>
          <w:rFonts w:ascii="宋体" w:hAnsi="宋体" w:hint="eastAsia"/>
          <w:sz w:val="24"/>
        </w:rPr>
        <w:t>个工作日不能交货的，甲方可解除本合同。乙方因逾期交货或因其他违约行为导致甲方解除合同的，乙方应向甲方支付合同总值</w:t>
      </w:r>
      <w:r>
        <w:rPr>
          <w:rFonts w:ascii="宋体" w:hAnsi="宋体" w:hint="eastAsia"/>
          <w:sz w:val="24"/>
        </w:rPr>
        <w:t>5%</w:t>
      </w:r>
      <w:r>
        <w:rPr>
          <w:rFonts w:ascii="宋体" w:hAnsi="宋体" w:hint="eastAsia"/>
          <w:sz w:val="24"/>
        </w:rPr>
        <w:t>的违约金，如造成甲方损失超过违约金的，超出部分由乙方继续承担赔偿责任。</w:t>
      </w:r>
      <w:r>
        <w:rPr>
          <w:rFonts w:ascii="宋体" w:hAnsi="宋体" w:hint="eastAsia"/>
          <w:sz w:val="24"/>
        </w:rPr>
        <w:t xml:space="preserve"> </w:t>
      </w:r>
    </w:p>
    <w:p w:rsidR="00BF16BD" w:rsidRDefault="00B10330">
      <w:pPr>
        <w:spacing w:line="420" w:lineRule="exact"/>
        <w:rPr>
          <w:rFonts w:ascii="宋体" w:hAnsi="宋体"/>
          <w:sz w:val="24"/>
        </w:rPr>
      </w:pPr>
      <w:r>
        <w:rPr>
          <w:rFonts w:ascii="宋体" w:hAnsi="宋体" w:hint="eastAsia"/>
          <w:sz w:val="24"/>
        </w:rPr>
        <w:t xml:space="preserve">4. </w:t>
      </w:r>
      <w:r>
        <w:rPr>
          <w:rFonts w:ascii="宋体" w:hAnsi="宋体" w:hint="eastAsia"/>
          <w:sz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六</w:t>
      </w:r>
      <w:r>
        <w:rPr>
          <w:rFonts w:ascii="宋体" w:hAnsi="宋体" w:hint="eastAsia"/>
          <w:b/>
          <w:sz w:val="24"/>
        </w:rPr>
        <w:t>、不可抗力事件处理</w:t>
      </w:r>
    </w:p>
    <w:p w:rsidR="00BF16BD" w:rsidRDefault="00B10330">
      <w:pPr>
        <w:spacing w:line="420" w:lineRule="exact"/>
        <w:rPr>
          <w:rFonts w:ascii="宋体" w:hAnsi="宋体"/>
          <w:sz w:val="24"/>
        </w:rPr>
      </w:pPr>
      <w:r>
        <w:rPr>
          <w:rFonts w:ascii="宋体" w:hAnsi="宋体" w:hint="eastAsia"/>
          <w:sz w:val="24"/>
        </w:rPr>
        <w:t xml:space="preserve">1. </w:t>
      </w:r>
      <w:r>
        <w:rPr>
          <w:rFonts w:ascii="宋体" w:hAnsi="宋体" w:hint="eastAsia"/>
          <w:sz w:val="24"/>
        </w:rPr>
        <w:t>在合同有效期内，任何一方因不可抗力事件导致不能履行</w:t>
      </w:r>
      <w:r>
        <w:rPr>
          <w:rFonts w:ascii="宋体" w:hAnsi="宋体" w:hint="eastAsia"/>
          <w:sz w:val="24"/>
        </w:rPr>
        <w:t>合同，则合同履行期可延长，其延长期与不可抗力影响期相同。</w:t>
      </w:r>
    </w:p>
    <w:p w:rsidR="00BF16BD" w:rsidRDefault="00B10330">
      <w:pPr>
        <w:spacing w:line="420" w:lineRule="exact"/>
        <w:rPr>
          <w:rFonts w:ascii="宋体" w:hAnsi="宋体"/>
          <w:sz w:val="24"/>
        </w:rPr>
      </w:pPr>
      <w:r>
        <w:rPr>
          <w:rFonts w:ascii="宋体" w:hAnsi="宋体" w:hint="eastAsia"/>
          <w:sz w:val="24"/>
        </w:rPr>
        <w:t xml:space="preserve">2. </w:t>
      </w:r>
      <w:r>
        <w:rPr>
          <w:rFonts w:ascii="宋体" w:hAnsi="宋体" w:hint="eastAsia"/>
          <w:sz w:val="24"/>
        </w:rPr>
        <w:t>不可抗力事件发生后，应立即通知对方，并寄送有关权威机构出具的证明。</w:t>
      </w:r>
    </w:p>
    <w:p w:rsidR="00BF16BD" w:rsidRDefault="00B10330">
      <w:pPr>
        <w:spacing w:line="420" w:lineRule="exact"/>
        <w:rPr>
          <w:rFonts w:ascii="宋体" w:hAnsi="宋体"/>
          <w:sz w:val="24"/>
        </w:rPr>
      </w:pPr>
      <w:r>
        <w:rPr>
          <w:rFonts w:ascii="宋体" w:hAnsi="宋体" w:hint="eastAsia"/>
          <w:sz w:val="24"/>
        </w:rPr>
        <w:t xml:space="preserve">3. </w:t>
      </w:r>
      <w:r>
        <w:rPr>
          <w:rFonts w:ascii="宋体" w:hAnsi="宋体" w:hint="eastAsia"/>
          <w:sz w:val="24"/>
        </w:rPr>
        <w:t>不可抗力事件延续</w:t>
      </w:r>
      <w:r>
        <w:rPr>
          <w:rFonts w:ascii="宋体" w:hAnsi="宋体" w:hint="eastAsia"/>
          <w:sz w:val="24"/>
        </w:rPr>
        <w:t>120</w:t>
      </w:r>
      <w:r>
        <w:rPr>
          <w:rFonts w:ascii="宋体" w:hAnsi="宋体" w:hint="eastAsia"/>
          <w:sz w:val="24"/>
        </w:rPr>
        <w:t>天以上，双方应通过友好协商，确定是否继续履行合同。</w:t>
      </w:r>
    </w:p>
    <w:p w:rsidR="00BF16BD" w:rsidRDefault="00B10330">
      <w:pPr>
        <w:spacing w:line="420" w:lineRule="exact"/>
        <w:rPr>
          <w:rFonts w:ascii="宋体" w:hAnsi="宋体"/>
          <w:b/>
          <w:sz w:val="24"/>
        </w:rPr>
      </w:pPr>
      <w:r>
        <w:rPr>
          <w:rFonts w:ascii="宋体" w:hAnsi="宋体" w:hint="eastAsia"/>
          <w:b/>
          <w:sz w:val="24"/>
        </w:rPr>
        <w:t>十</w:t>
      </w:r>
      <w:r>
        <w:rPr>
          <w:rFonts w:ascii="宋体" w:hAnsi="宋体" w:hint="eastAsia"/>
          <w:b/>
          <w:sz w:val="24"/>
        </w:rPr>
        <w:t>七</w:t>
      </w:r>
      <w:r>
        <w:rPr>
          <w:rFonts w:ascii="宋体" w:hAnsi="宋体" w:hint="eastAsia"/>
          <w:b/>
          <w:sz w:val="24"/>
        </w:rPr>
        <w:t>、诉讼</w:t>
      </w:r>
    </w:p>
    <w:p w:rsidR="00BF16BD" w:rsidRDefault="00B10330">
      <w:pPr>
        <w:spacing w:line="420" w:lineRule="exact"/>
        <w:rPr>
          <w:rFonts w:ascii="宋体" w:hAnsi="宋体"/>
          <w:sz w:val="24"/>
        </w:rPr>
      </w:pPr>
      <w:r>
        <w:rPr>
          <w:rFonts w:ascii="宋体" w:hAnsi="宋体" w:hint="eastAsia"/>
          <w:sz w:val="24"/>
        </w:rPr>
        <w:t xml:space="preserve"> </w:t>
      </w:r>
      <w:r>
        <w:rPr>
          <w:rFonts w:ascii="宋体" w:hAnsi="宋体" w:hint="eastAsia"/>
          <w:sz w:val="24"/>
        </w:rPr>
        <w:t>双方在执行合同中所发生的一切争议，应通过协商解决。如协商不成，可向甲方所在地法院起诉。</w:t>
      </w:r>
    </w:p>
    <w:p w:rsidR="00BF16BD" w:rsidRDefault="00B10330">
      <w:pPr>
        <w:snapToGrid w:val="0"/>
        <w:spacing w:before="120" w:after="120" w:line="360" w:lineRule="auto"/>
        <w:rPr>
          <w:rFonts w:ascii="宋体" w:cs="宋体"/>
          <w:b/>
          <w:sz w:val="24"/>
        </w:rPr>
      </w:pPr>
      <w:r>
        <w:rPr>
          <w:rFonts w:ascii="宋体" w:hAnsi="宋体" w:cs="宋体" w:hint="eastAsia"/>
          <w:b/>
          <w:sz w:val="24"/>
        </w:rPr>
        <w:t>十</w:t>
      </w:r>
      <w:r>
        <w:rPr>
          <w:rFonts w:ascii="宋体" w:hAnsi="宋体" w:cs="宋体" w:hint="eastAsia"/>
          <w:b/>
          <w:sz w:val="24"/>
        </w:rPr>
        <w:t>八</w:t>
      </w:r>
      <w:r>
        <w:rPr>
          <w:rFonts w:ascii="宋体" w:hAnsi="宋体" w:cs="宋体" w:hint="eastAsia"/>
          <w:b/>
          <w:sz w:val="24"/>
        </w:rPr>
        <w:t>、合同生效及其它</w:t>
      </w:r>
    </w:p>
    <w:p w:rsidR="00BF16BD" w:rsidRDefault="00B10330">
      <w:pPr>
        <w:snapToGrid w:val="0"/>
        <w:spacing w:before="120" w:after="120" w:line="360" w:lineRule="auto"/>
        <w:rPr>
          <w:rFonts w:ascii="宋体" w:cs="宋体"/>
          <w:sz w:val="24"/>
        </w:rPr>
      </w:pPr>
      <w:r>
        <w:rPr>
          <w:rFonts w:ascii="宋体" w:hAnsi="宋体" w:cs="宋体"/>
          <w:sz w:val="24"/>
        </w:rPr>
        <w:t xml:space="preserve">1. </w:t>
      </w:r>
      <w:r>
        <w:rPr>
          <w:rFonts w:ascii="宋体" w:hAnsi="宋体" w:cs="宋体" w:hint="eastAsia"/>
          <w:sz w:val="24"/>
        </w:rPr>
        <w:t>合同经三方法定代表人或授权代表签字并加盖单位公章后生效。</w:t>
      </w:r>
    </w:p>
    <w:p w:rsidR="00BF16BD" w:rsidRDefault="00B10330">
      <w:pPr>
        <w:snapToGrid w:val="0"/>
        <w:spacing w:before="120" w:after="120" w:line="360" w:lineRule="auto"/>
        <w:rPr>
          <w:rFonts w:ascii="宋体" w:cs="宋体"/>
          <w:sz w:val="24"/>
        </w:rPr>
      </w:pPr>
      <w:r>
        <w:rPr>
          <w:rFonts w:ascii="宋体" w:hAnsi="宋体" w:cs="宋体"/>
          <w:sz w:val="24"/>
        </w:rPr>
        <w:t>2.</w:t>
      </w:r>
      <w:r>
        <w:rPr>
          <w:rFonts w:ascii="宋体" w:hAnsi="宋体" w:cs="宋体" w:hint="eastAsia"/>
          <w:sz w:val="24"/>
        </w:rPr>
        <w:t>合同执行中涉及采购资金和采购内容修改或补充的，签书面补充协议，作为主合同不可分割的一部分。</w:t>
      </w:r>
    </w:p>
    <w:p w:rsidR="00BF16BD" w:rsidRDefault="00B10330">
      <w:pPr>
        <w:snapToGrid w:val="0"/>
        <w:spacing w:before="120" w:after="120" w:line="360" w:lineRule="auto"/>
        <w:rPr>
          <w:rFonts w:ascii="宋体" w:cs="宋体"/>
          <w:sz w:val="24"/>
        </w:rPr>
      </w:pPr>
      <w:r>
        <w:rPr>
          <w:rFonts w:ascii="宋体" w:hAnsi="宋体" w:cs="宋体"/>
          <w:sz w:val="24"/>
        </w:rPr>
        <w:t>3.</w:t>
      </w:r>
      <w:r>
        <w:rPr>
          <w:rFonts w:ascii="宋体" w:hAnsi="宋体" w:cs="宋体" w:hint="eastAsia"/>
          <w:sz w:val="24"/>
        </w:rPr>
        <w:t>本合同未尽事宜，遵照《</w:t>
      </w:r>
      <w:r>
        <w:rPr>
          <w:rFonts w:ascii="宋体" w:hAnsi="宋体" w:cs="宋体"/>
          <w:sz w:val="24"/>
        </w:rPr>
        <w:t>中华人民共和国民法典</w:t>
      </w:r>
      <w:r>
        <w:rPr>
          <w:rFonts w:ascii="宋体" w:hAnsi="宋体" w:cs="宋体" w:hint="eastAsia"/>
          <w:sz w:val="24"/>
        </w:rPr>
        <w:t>》有关条文执行。</w:t>
      </w:r>
    </w:p>
    <w:p w:rsidR="00BF16BD" w:rsidRDefault="00B10330">
      <w:pPr>
        <w:spacing w:line="360" w:lineRule="auto"/>
        <w:rPr>
          <w:rFonts w:ascii="宋体" w:cs="宋体"/>
          <w:sz w:val="24"/>
        </w:rPr>
      </w:pPr>
      <w:r>
        <w:rPr>
          <w:rFonts w:ascii="宋体" w:hAnsi="宋体" w:cs="宋体"/>
          <w:sz w:val="24"/>
        </w:rPr>
        <w:t>4.</w:t>
      </w:r>
      <w:r>
        <w:rPr>
          <w:rFonts w:ascii="宋体" w:hAnsi="宋体" w:cs="宋体" w:hint="eastAsia"/>
          <w:sz w:val="24"/>
        </w:rPr>
        <w:t>本合同一式六份，招标代理机构、甲、乙</w:t>
      </w:r>
      <w:r>
        <w:rPr>
          <w:rFonts w:ascii="宋体" w:hAnsi="宋体" w:cs="宋体" w:hint="eastAsia"/>
          <w:sz w:val="24"/>
        </w:rPr>
        <w:t>三</w:t>
      </w:r>
      <w:r>
        <w:rPr>
          <w:rFonts w:ascii="宋体" w:hAnsi="宋体" w:cs="宋体" w:hint="eastAsia"/>
          <w:sz w:val="24"/>
        </w:rPr>
        <w:t>方各执二份，其都具有同等法律效力。</w:t>
      </w:r>
    </w:p>
    <w:p w:rsidR="00BF16BD" w:rsidRDefault="00BF16BD">
      <w:pPr>
        <w:spacing w:before="120" w:after="120" w:line="360" w:lineRule="auto"/>
        <w:rPr>
          <w:rFonts w:ascii="宋体" w:hAnsi="宋体" w:cs="宋体"/>
          <w:b/>
          <w:bCs/>
          <w:sz w:val="24"/>
        </w:rPr>
      </w:pPr>
    </w:p>
    <w:p w:rsidR="00BF16BD" w:rsidRDefault="00B10330">
      <w:pPr>
        <w:spacing w:before="120" w:after="120" w:line="360" w:lineRule="auto"/>
        <w:rPr>
          <w:rFonts w:ascii="宋体" w:cs="宋体"/>
          <w:sz w:val="24"/>
        </w:rPr>
      </w:pPr>
      <w:r>
        <w:rPr>
          <w:rFonts w:ascii="宋体" w:hAnsi="宋体" w:cs="宋体" w:hint="eastAsia"/>
          <w:b/>
          <w:bCs/>
          <w:sz w:val="24"/>
        </w:rPr>
        <w:lastRenderedPageBreak/>
        <w:t>甲方（盖公章）：</w:t>
      </w:r>
      <w:r>
        <w:rPr>
          <w:rFonts w:ascii="宋体" w:hAnsi="宋体" w:cs="宋体"/>
          <w:b/>
          <w:bCs/>
          <w:sz w:val="24"/>
        </w:rPr>
        <w:t xml:space="preserve">                       </w:t>
      </w:r>
      <w:r>
        <w:rPr>
          <w:rFonts w:ascii="宋体" w:hAnsi="宋体" w:cs="宋体" w:hint="eastAsia"/>
          <w:b/>
          <w:bCs/>
          <w:sz w:val="24"/>
        </w:rPr>
        <w:t>乙方（盖公章）：</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法定代表人或受委托人</w:t>
      </w:r>
      <w:r>
        <w:rPr>
          <w:rFonts w:ascii="宋体" w:hAnsi="宋体" w:cs="宋体"/>
          <w:sz w:val="24"/>
        </w:rPr>
        <w:t xml:space="preserve">                 </w:t>
      </w:r>
      <w:r>
        <w:rPr>
          <w:rFonts w:ascii="宋体" w:hAnsi="宋体" w:cs="宋体" w:hint="eastAsia"/>
          <w:sz w:val="24"/>
        </w:rPr>
        <w:t>法定代表人或受委托人</w:t>
      </w:r>
    </w:p>
    <w:p w:rsidR="00BF16BD" w:rsidRDefault="00B10330">
      <w:pPr>
        <w:snapToGrid w:val="0"/>
        <w:spacing w:before="120" w:after="120" w:line="360" w:lineRule="auto"/>
        <w:ind w:leftChars="-28" w:left="1" w:hangingChars="25" w:hanging="60"/>
        <w:rPr>
          <w:rFonts w:ascii="宋体" w:cs="宋体"/>
          <w:sz w:val="24"/>
        </w:rPr>
      </w:pPr>
      <w:r>
        <w:rPr>
          <w:rFonts w:ascii="宋体" w:hAnsi="宋体" w:cs="宋体" w:hint="eastAsia"/>
          <w:sz w:val="24"/>
        </w:rPr>
        <w:t>（签字）</w:t>
      </w:r>
      <w:r>
        <w:rPr>
          <w:rFonts w:ascii="宋体" w:hAnsi="宋体" w:cs="宋体"/>
          <w:sz w:val="24"/>
        </w:rPr>
        <w:t xml:space="preserve">                             </w:t>
      </w:r>
      <w:r>
        <w:rPr>
          <w:rFonts w:ascii="宋体" w:hAnsi="宋体" w:cs="宋体" w:hint="eastAsia"/>
          <w:sz w:val="24"/>
        </w:rPr>
        <w:t>（签字）</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地址：</w:t>
      </w:r>
      <w:r>
        <w:rPr>
          <w:rFonts w:ascii="宋体" w:hAnsi="宋体" w:cs="宋体"/>
          <w:sz w:val="24"/>
        </w:rPr>
        <w:t xml:space="preserve">                               </w:t>
      </w:r>
      <w:r>
        <w:rPr>
          <w:rFonts w:ascii="宋体" w:hAnsi="宋体" w:cs="宋体" w:hint="eastAsia"/>
          <w:sz w:val="24"/>
        </w:rPr>
        <w:t>地址：</w:t>
      </w:r>
      <w:r>
        <w:rPr>
          <w:rFonts w:ascii="宋体" w:hAnsi="宋体" w:cs="宋体"/>
          <w:sz w:val="24"/>
        </w:rPr>
        <w:t xml:space="preserve"> </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邮编：</w:t>
      </w:r>
      <w:r>
        <w:rPr>
          <w:rFonts w:ascii="宋体" w:hAnsi="宋体" w:cs="宋体"/>
          <w:sz w:val="24"/>
        </w:rPr>
        <w:t xml:space="preserve">                               </w:t>
      </w:r>
      <w:r>
        <w:rPr>
          <w:rFonts w:ascii="宋体" w:hAnsi="宋体" w:cs="宋体" w:hint="eastAsia"/>
          <w:sz w:val="24"/>
        </w:rPr>
        <w:t>邮编：</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电话：</w:t>
      </w:r>
      <w:r>
        <w:rPr>
          <w:rFonts w:ascii="宋体" w:hAnsi="宋体" w:cs="宋体"/>
          <w:sz w:val="24"/>
        </w:rPr>
        <w:t xml:space="preserve">                               </w:t>
      </w:r>
      <w:r>
        <w:rPr>
          <w:rFonts w:ascii="宋体" w:hAnsi="宋体" w:cs="宋体" w:hint="eastAsia"/>
          <w:sz w:val="24"/>
        </w:rPr>
        <w:t>电话：</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传真：</w:t>
      </w:r>
      <w:r>
        <w:rPr>
          <w:rFonts w:ascii="宋体" w:hAnsi="宋体" w:cs="宋体"/>
          <w:sz w:val="24"/>
        </w:rPr>
        <w:t xml:space="preserve">                               </w:t>
      </w:r>
      <w:r>
        <w:rPr>
          <w:rFonts w:ascii="宋体" w:hAnsi="宋体" w:cs="宋体" w:hint="eastAsia"/>
          <w:sz w:val="24"/>
        </w:rPr>
        <w:t>传真：</w:t>
      </w:r>
    </w:p>
    <w:p w:rsidR="00BF16BD" w:rsidRDefault="00B10330">
      <w:pPr>
        <w:snapToGrid w:val="0"/>
        <w:spacing w:before="120" w:after="120" w:line="360" w:lineRule="auto"/>
        <w:ind w:leftChars="-1" w:hanging="2"/>
        <w:rPr>
          <w:rFonts w:ascii="宋体" w:cs="宋体"/>
          <w:sz w:val="24"/>
        </w:rPr>
      </w:pPr>
      <w:r>
        <w:rPr>
          <w:rFonts w:ascii="宋体" w:hAnsi="宋体" w:cs="宋体" w:hint="eastAsia"/>
          <w:sz w:val="24"/>
        </w:rPr>
        <w:t>开户银行：</w:t>
      </w:r>
      <w:r>
        <w:rPr>
          <w:rFonts w:ascii="宋体" w:hAnsi="宋体" w:cs="宋体"/>
          <w:sz w:val="24"/>
        </w:rPr>
        <w:t xml:space="preserve">                           </w:t>
      </w:r>
      <w:r>
        <w:rPr>
          <w:rFonts w:ascii="宋体" w:hAnsi="宋体" w:cs="宋体" w:hint="eastAsia"/>
          <w:sz w:val="24"/>
        </w:rPr>
        <w:t>开户银行：</w:t>
      </w:r>
    </w:p>
    <w:p w:rsidR="00BF16BD" w:rsidRDefault="00B10330">
      <w:pPr>
        <w:snapToGrid w:val="0"/>
        <w:spacing w:before="120" w:after="120" w:line="360" w:lineRule="auto"/>
        <w:ind w:leftChars="-1" w:hanging="2"/>
        <w:rPr>
          <w:rFonts w:ascii="宋体" w:cs="宋体"/>
          <w:b/>
          <w:sz w:val="24"/>
        </w:rPr>
      </w:pPr>
      <w:r>
        <w:rPr>
          <w:rFonts w:ascii="宋体" w:hAnsi="宋体" w:cs="宋体" w:hint="eastAsia"/>
          <w:sz w:val="24"/>
        </w:rPr>
        <w:t>帐号：</w:t>
      </w:r>
      <w:r>
        <w:rPr>
          <w:rFonts w:ascii="宋体" w:hAnsi="宋体" w:cs="宋体"/>
          <w:sz w:val="24"/>
        </w:rPr>
        <w:t xml:space="preserve">                               </w:t>
      </w:r>
      <w:r>
        <w:rPr>
          <w:rFonts w:ascii="宋体" w:hAnsi="宋体" w:cs="宋体" w:hint="eastAsia"/>
          <w:sz w:val="24"/>
        </w:rPr>
        <w:t>帐号：</w:t>
      </w:r>
    </w:p>
    <w:p w:rsidR="00BF16BD" w:rsidRDefault="00BF16BD">
      <w:pPr>
        <w:spacing w:line="360" w:lineRule="auto"/>
        <w:rPr>
          <w:rFonts w:ascii="宋体" w:hAnsi="宋体" w:cs="宋体"/>
          <w:sz w:val="24"/>
        </w:rPr>
      </w:pPr>
    </w:p>
    <w:p w:rsidR="00BF16BD" w:rsidRDefault="00B10330">
      <w:pPr>
        <w:spacing w:line="360" w:lineRule="auto"/>
        <w:rPr>
          <w:rFonts w:ascii="宋体" w:cs="宋体"/>
          <w:sz w:val="24"/>
        </w:rPr>
      </w:pPr>
      <w:r>
        <w:rPr>
          <w:rFonts w:ascii="宋体" w:hAnsi="宋体" w:cs="宋体" w:hint="eastAsia"/>
          <w:sz w:val="24"/>
        </w:rPr>
        <w:t>鉴证方</w:t>
      </w:r>
      <w:r>
        <w:rPr>
          <w:rFonts w:ascii="宋体" w:hAnsi="宋体" w:cs="宋体"/>
          <w:sz w:val="24"/>
        </w:rPr>
        <w:t>:</w:t>
      </w:r>
    </w:p>
    <w:p w:rsidR="00BF16BD" w:rsidRDefault="00B10330">
      <w:pPr>
        <w:spacing w:line="360" w:lineRule="auto"/>
        <w:rPr>
          <w:rFonts w:ascii="宋体" w:cs="宋体"/>
          <w:sz w:val="24"/>
        </w:rPr>
      </w:pPr>
      <w:r>
        <w:rPr>
          <w:rFonts w:ascii="宋体" w:hAnsi="宋体" w:cs="宋体" w:hint="eastAsia"/>
          <w:sz w:val="24"/>
        </w:rPr>
        <w:t>法定代表人或主要负责人</w:t>
      </w:r>
      <w:r>
        <w:rPr>
          <w:rFonts w:ascii="宋体" w:hAnsi="宋体" w:cs="宋体"/>
          <w:sz w:val="24"/>
        </w:rPr>
        <w:t xml:space="preserve">:               </w:t>
      </w:r>
      <w:r>
        <w:rPr>
          <w:rFonts w:ascii="宋体" w:hAnsi="宋体" w:cs="宋体" w:hint="eastAsia"/>
          <w:sz w:val="24"/>
        </w:rPr>
        <w:t>签约时间：</w:t>
      </w:r>
    </w:p>
    <w:p w:rsidR="00BF16BD" w:rsidRDefault="00BF16BD">
      <w:pPr>
        <w:spacing w:line="360" w:lineRule="auto"/>
        <w:rPr>
          <w:rFonts w:ascii="宋体" w:cs="宋体"/>
          <w:b/>
          <w:sz w:val="24"/>
        </w:rPr>
      </w:pPr>
    </w:p>
    <w:p w:rsidR="00BF16BD" w:rsidRDefault="00BF16BD">
      <w:pPr>
        <w:spacing w:line="360" w:lineRule="auto"/>
        <w:rPr>
          <w:rFonts w:ascii="宋体" w:cs="宋体"/>
          <w:b/>
          <w:sz w:val="24"/>
        </w:rPr>
      </w:pPr>
    </w:p>
    <w:p w:rsidR="00BF16BD" w:rsidRDefault="00B10330">
      <w:pPr>
        <w:snapToGrid w:val="0"/>
        <w:spacing w:before="120" w:after="120" w:line="360" w:lineRule="auto"/>
        <w:jc w:val="center"/>
        <w:rPr>
          <w:rFonts w:ascii="宋体" w:cs="宋体"/>
          <w:b/>
          <w:sz w:val="24"/>
        </w:rPr>
      </w:pPr>
      <w:r>
        <w:rPr>
          <w:rFonts w:ascii="宋体" w:hAnsi="宋体" w:cs="宋体" w:hint="eastAsia"/>
          <w:b/>
          <w:sz w:val="24"/>
        </w:rPr>
        <w:t>注：签订合同时，可以使用项目相关国家标准合同文本。</w:t>
      </w:r>
    </w:p>
    <w:p w:rsidR="00BF16BD" w:rsidRDefault="00B10330">
      <w:pPr>
        <w:pStyle w:val="10"/>
        <w:keepNext w:val="0"/>
        <w:pageBreakBefore/>
        <w:ind w:left="617" w:hangingChars="205" w:hanging="617"/>
        <w:jc w:val="center"/>
        <w:rPr>
          <w:rFonts w:ascii="宋体" w:cs="宋体"/>
          <w:sz w:val="30"/>
          <w:szCs w:val="30"/>
        </w:rPr>
      </w:pPr>
      <w:bookmarkStart w:id="46" w:name="_Toc12492"/>
      <w:r>
        <w:rPr>
          <w:rFonts w:ascii="宋体" w:hAnsi="宋体" w:cs="宋体" w:hint="eastAsia"/>
          <w:sz w:val="30"/>
          <w:szCs w:val="30"/>
        </w:rPr>
        <w:lastRenderedPageBreak/>
        <w:t>第六章　投标文件组成内容及格式</w:t>
      </w:r>
      <w:bookmarkEnd w:id="46"/>
    </w:p>
    <w:p w:rsidR="00BF16BD" w:rsidRDefault="00BF16BD">
      <w:pPr>
        <w:spacing w:before="120" w:after="120"/>
        <w:ind w:leftChars="-1" w:hanging="2"/>
        <w:jc w:val="center"/>
        <w:rPr>
          <w:rFonts w:ascii="宋体" w:cs="宋体"/>
          <w:sz w:val="24"/>
          <w:u w:val="single"/>
        </w:rPr>
      </w:pPr>
    </w:p>
    <w:p w:rsidR="00BF16BD" w:rsidRDefault="00BF16BD">
      <w:pPr>
        <w:spacing w:before="120" w:after="120"/>
        <w:ind w:leftChars="-1" w:hanging="2"/>
        <w:jc w:val="center"/>
        <w:rPr>
          <w:rFonts w:ascii="宋体" w:cs="宋体"/>
          <w:sz w:val="24"/>
          <w:u w:val="single"/>
        </w:rPr>
      </w:pPr>
    </w:p>
    <w:p w:rsidR="00BF16BD" w:rsidRDefault="00B10330">
      <w:pPr>
        <w:pStyle w:val="2"/>
        <w:keepNext w:val="0"/>
        <w:keepLines w:val="0"/>
        <w:spacing w:line="415" w:lineRule="auto"/>
        <w:rPr>
          <w:rFonts w:ascii="宋体" w:cs="宋体"/>
          <w:b w:val="0"/>
          <w:sz w:val="28"/>
          <w:szCs w:val="28"/>
        </w:rPr>
      </w:pPr>
      <w:bookmarkStart w:id="47" w:name="_Toc5766"/>
      <w:r>
        <w:rPr>
          <w:rFonts w:ascii="宋体" w:hAnsi="宋体" w:cs="宋体" w:hint="eastAsia"/>
          <w:b w:val="0"/>
          <w:sz w:val="28"/>
          <w:szCs w:val="28"/>
        </w:rPr>
        <w:t>一、</w:t>
      </w:r>
      <w:r>
        <w:rPr>
          <w:rFonts w:ascii="宋体" w:hAnsi="宋体" w:cs="宋体" w:hint="eastAsia"/>
          <w:b w:val="0"/>
          <w:sz w:val="28"/>
          <w:szCs w:val="28"/>
        </w:rPr>
        <w:t>投</w:t>
      </w:r>
      <w:r>
        <w:rPr>
          <w:rFonts w:ascii="宋体" w:hAnsi="宋体" w:cs="宋体" w:hint="eastAsia"/>
          <w:b w:val="0"/>
          <w:sz w:val="28"/>
          <w:szCs w:val="28"/>
        </w:rPr>
        <w:t>标文件封面格式</w:t>
      </w:r>
      <w:bookmarkEnd w:id="47"/>
    </w:p>
    <w:p w:rsidR="00BF16BD" w:rsidRDefault="00BF16BD">
      <w:pPr>
        <w:rPr>
          <w:rFonts w:ascii="宋体" w:cs="宋体"/>
          <w:b/>
          <w:sz w:val="28"/>
          <w:szCs w:val="28"/>
        </w:rPr>
      </w:pPr>
    </w:p>
    <w:p w:rsidR="00BF16BD" w:rsidRDefault="00B10330">
      <w:pPr>
        <w:snapToGrid w:val="0"/>
        <w:spacing w:beforeLines="50" w:before="156" w:after="50"/>
        <w:rPr>
          <w:rFonts w:ascii="宋体" w:cs="宋体"/>
          <w:b/>
          <w:sz w:val="24"/>
          <w:szCs w:val="20"/>
        </w:rPr>
      </w:pPr>
      <w:r>
        <w:rPr>
          <w:rFonts w:ascii="宋体" w:hAnsi="宋体" w:cs="宋体"/>
          <w:b/>
          <w:sz w:val="24"/>
        </w:rPr>
        <w:t>1.</w:t>
      </w:r>
      <w:r>
        <w:rPr>
          <w:rFonts w:ascii="宋体" w:hAnsi="宋体" w:cs="宋体" w:hint="eastAsia"/>
          <w:b/>
          <w:sz w:val="24"/>
        </w:rPr>
        <w:t>所有投标文件的外包装封面格式：</w:t>
      </w:r>
    </w:p>
    <w:p w:rsidR="00BF16BD" w:rsidRDefault="00BF16BD">
      <w:pPr>
        <w:snapToGrid w:val="0"/>
        <w:spacing w:beforeLines="50" w:before="156" w:after="50"/>
        <w:jc w:val="center"/>
        <w:rPr>
          <w:rFonts w:ascii="宋体" w:cs="宋体"/>
          <w:bCs/>
          <w:sz w:val="24"/>
          <w:szCs w:val="20"/>
        </w:rPr>
      </w:pPr>
    </w:p>
    <w:p w:rsidR="00BF16BD" w:rsidRDefault="00BF16BD">
      <w:pPr>
        <w:snapToGrid w:val="0"/>
        <w:spacing w:beforeLines="50" w:before="156" w:after="50"/>
        <w:rPr>
          <w:rFonts w:ascii="宋体" w:cs="宋体"/>
          <w:bCs/>
          <w:sz w:val="24"/>
          <w:szCs w:val="20"/>
        </w:rPr>
      </w:pPr>
    </w:p>
    <w:p w:rsidR="00BF16BD" w:rsidRDefault="00B10330">
      <w:pPr>
        <w:snapToGrid w:val="0"/>
        <w:spacing w:beforeLines="50" w:before="156" w:after="50"/>
        <w:jc w:val="center"/>
        <w:rPr>
          <w:rFonts w:ascii="宋体" w:cs="宋体"/>
          <w:bCs/>
          <w:sz w:val="24"/>
          <w:szCs w:val="20"/>
        </w:rPr>
      </w:pPr>
      <w:r>
        <w:rPr>
          <w:rFonts w:ascii="宋体" w:hAnsi="宋体" w:cs="宋体" w:hint="eastAsia"/>
          <w:bCs/>
          <w:sz w:val="24"/>
        </w:rPr>
        <w:t>投</w:t>
      </w:r>
      <w:r>
        <w:rPr>
          <w:rFonts w:ascii="宋体" w:hAnsi="宋体" w:cs="宋体"/>
          <w:bCs/>
          <w:sz w:val="24"/>
        </w:rPr>
        <w:t xml:space="preserve"> </w:t>
      </w:r>
      <w:r>
        <w:rPr>
          <w:rFonts w:ascii="宋体" w:hAnsi="宋体" w:cs="宋体" w:hint="eastAsia"/>
          <w:bCs/>
          <w:sz w:val="24"/>
        </w:rPr>
        <w:t>标</w:t>
      </w:r>
      <w:r>
        <w:rPr>
          <w:rFonts w:ascii="宋体" w:hAnsi="宋体" w:cs="宋体"/>
          <w:bCs/>
          <w:sz w:val="24"/>
        </w:rPr>
        <w:t xml:space="preserve"> </w:t>
      </w:r>
      <w:r>
        <w:rPr>
          <w:rFonts w:ascii="宋体" w:hAnsi="宋体" w:cs="宋体" w:hint="eastAsia"/>
          <w:bCs/>
          <w:sz w:val="24"/>
        </w:rPr>
        <w:t>文</w:t>
      </w:r>
      <w:r>
        <w:rPr>
          <w:rFonts w:ascii="宋体" w:hAnsi="宋体" w:cs="宋体"/>
          <w:bCs/>
          <w:sz w:val="24"/>
        </w:rPr>
        <w:t xml:space="preserve"> </w:t>
      </w:r>
      <w:r>
        <w:rPr>
          <w:rFonts w:ascii="宋体" w:hAnsi="宋体" w:cs="宋体" w:hint="eastAsia"/>
          <w:bCs/>
          <w:sz w:val="24"/>
        </w:rPr>
        <w:t>件</w:t>
      </w:r>
    </w:p>
    <w:p w:rsidR="00BF16BD" w:rsidRDefault="00BF16BD">
      <w:pPr>
        <w:snapToGrid w:val="0"/>
        <w:spacing w:beforeLines="50" w:before="156" w:after="50"/>
        <w:rPr>
          <w:rFonts w:ascii="宋体" w:cs="宋体"/>
          <w:bCs/>
          <w:sz w:val="24"/>
          <w:szCs w:val="20"/>
        </w:rPr>
      </w:pP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项目名称：</w:t>
      </w:r>
      <w:r>
        <w:rPr>
          <w:rFonts w:ascii="宋体" w:hAnsi="宋体" w:cs="宋体" w:hint="eastAsia"/>
          <w:bCs/>
          <w:sz w:val="24"/>
        </w:rPr>
        <w:t>浙江广厦建设职业技术大学</w:t>
      </w:r>
      <w:r>
        <w:rPr>
          <w:rFonts w:ascii="宋体" w:hAnsi="宋体" w:cs="宋体" w:hint="eastAsia"/>
          <w:bCs/>
          <w:sz w:val="24"/>
        </w:rPr>
        <w:t>2022</w:t>
      </w:r>
      <w:r>
        <w:rPr>
          <w:rFonts w:ascii="宋体" w:hAnsi="宋体" w:cs="宋体" w:hint="eastAsia"/>
          <w:bCs/>
          <w:sz w:val="24"/>
        </w:rPr>
        <w:t>届毕业生纪念册采购项目</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项目编号：</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标</w:t>
      </w:r>
      <w:r>
        <w:rPr>
          <w:rFonts w:ascii="宋体" w:hAnsi="宋体" w:cs="宋体"/>
          <w:bCs/>
          <w:sz w:val="24"/>
        </w:rPr>
        <w:t xml:space="preserve"> </w:t>
      </w:r>
      <w:r>
        <w:rPr>
          <w:rFonts w:ascii="宋体" w:hAnsi="宋体" w:cs="宋体" w:hint="eastAsia"/>
          <w:bCs/>
          <w:sz w:val="24"/>
        </w:rPr>
        <w:t>项：</w:t>
      </w:r>
    </w:p>
    <w:p w:rsidR="00BF16BD" w:rsidRDefault="00B10330">
      <w:pPr>
        <w:spacing w:line="360" w:lineRule="auto"/>
        <w:rPr>
          <w:rFonts w:ascii="宋体" w:cs="宋体"/>
          <w:bCs/>
          <w:sz w:val="24"/>
        </w:rPr>
      </w:pPr>
      <w:r>
        <w:rPr>
          <w:rFonts w:ascii="宋体" w:hAnsi="宋体" w:cs="宋体" w:hint="eastAsia"/>
          <w:bCs/>
          <w:sz w:val="24"/>
        </w:rPr>
        <w:t>投标文件名称：资格审查文件、技术文件、资信商务文件、报价文件</w:t>
      </w:r>
    </w:p>
    <w:p w:rsidR="00BF16BD" w:rsidRDefault="00B10330">
      <w:pPr>
        <w:spacing w:line="360" w:lineRule="auto"/>
        <w:ind w:firstLineChars="600" w:firstLine="1440"/>
        <w:rPr>
          <w:rFonts w:ascii="宋体" w:cs="宋体"/>
          <w:bCs/>
          <w:sz w:val="24"/>
        </w:rPr>
      </w:pPr>
      <w:r>
        <w:rPr>
          <w:rFonts w:ascii="宋体" w:hAnsi="宋体" w:cs="宋体" w:hint="eastAsia"/>
          <w:bCs/>
          <w:sz w:val="24"/>
        </w:rPr>
        <w:t>（相应选择一个投标文件封面外包装名称）</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投标人名称：</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投标人地址：</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在</w:t>
      </w:r>
      <w:r>
        <w:rPr>
          <w:rFonts w:ascii="宋体" w:hAnsi="宋体" w:cs="宋体" w:hint="eastAsia"/>
          <w:bCs/>
          <w:sz w:val="24"/>
        </w:rPr>
        <w:t>2022</w:t>
      </w:r>
      <w:r>
        <w:rPr>
          <w:rFonts w:ascii="宋体" w:hAnsi="宋体" w:cs="宋体" w:hint="eastAsia"/>
          <w:bCs/>
          <w:sz w:val="24"/>
        </w:rPr>
        <w:t>年</w:t>
      </w:r>
      <w:r>
        <w:rPr>
          <w:rFonts w:ascii="宋体" w:hAnsi="宋体" w:cs="宋体" w:hint="eastAsia"/>
          <w:bCs/>
          <w:sz w:val="24"/>
        </w:rPr>
        <w:t>4</w:t>
      </w:r>
      <w:r>
        <w:rPr>
          <w:rFonts w:ascii="宋体" w:hAnsi="宋体" w:cs="宋体" w:hint="eastAsia"/>
          <w:bCs/>
          <w:sz w:val="24"/>
        </w:rPr>
        <w:t>月</w:t>
      </w:r>
      <w:r>
        <w:rPr>
          <w:rFonts w:ascii="宋体" w:hAnsi="宋体" w:cs="宋体" w:hint="eastAsia"/>
          <w:bCs/>
          <w:sz w:val="24"/>
        </w:rPr>
        <w:t>18</w:t>
      </w:r>
      <w:r>
        <w:rPr>
          <w:rFonts w:ascii="宋体" w:hAnsi="宋体" w:cs="宋体" w:hint="eastAsia"/>
          <w:bCs/>
          <w:sz w:val="24"/>
        </w:rPr>
        <w:t>日</w:t>
      </w:r>
      <w:r>
        <w:rPr>
          <w:rFonts w:ascii="宋体" w:hAnsi="宋体" w:cs="宋体" w:hint="eastAsia"/>
          <w:bCs/>
          <w:sz w:val="24"/>
        </w:rPr>
        <w:t>14</w:t>
      </w:r>
      <w:r>
        <w:rPr>
          <w:rFonts w:ascii="宋体" w:hAnsi="宋体" w:cs="宋体" w:hint="eastAsia"/>
          <w:bCs/>
          <w:sz w:val="24"/>
        </w:rPr>
        <w:t>时</w:t>
      </w:r>
      <w:r>
        <w:rPr>
          <w:rFonts w:ascii="宋体" w:hAnsi="宋体" w:cs="宋体" w:hint="eastAsia"/>
          <w:bCs/>
          <w:sz w:val="24"/>
        </w:rPr>
        <w:t>00</w:t>
      </w:r>
      <w:r>
        <w:rPr>
          <w:rFonts w:ascii="宋体" w:hAnsi="宋体" w:cs="宋体" w:hint="eastAsia"/>
          <w:bCs/>
          <w:sz w:val="24"/>
        </w:rPr>
        <w:t>分</w:t>
      </w:r>
      <w:r>
        <w:rPr>
          <w:rFonts w:ascii="宋体" w:hAnsi="宋体" w:cs="宋体" w:hint="eastAsia"/>
          <w:bCs/>
          <w:sz w:val="24"/>
        </w:rPr>
        <w:t>之前不得启封</w:t>
      </w:r>
    </w:p>
    <w:p w:rsidR="00BF16BD" w:rsidRDefault="00BF16BD">
      <w:pPr>
        <w:snapToGrid w:val="0"/>
        <w:spacing w:beforeLines="50" w:before="156" w:after="50"/>
        <w:ind w:firstLineChars="1700" w:firstLine="4080"/>
        <w:rPr>
          <w:rFonts w:ascii="宋体" w:cs="宋体"/>
          <w:bCs/>
          <w:sz w:val="24"/>
          <w:szCs w:val="20"/>
        </w:rPr>
      </w:pPr>
    </w:p>
    <w:p w:rsidR="00BF16BD" w:rsidRDefault="00BF16BD">
      <w:pPr>
        <w:snapToGrid w:val="0"/>
        <w:spacing w:beforeLines="50" w:before="156" w:after="50"/>
        <w:ind w:firstLineChars="1700" w:firstLine="4080"/>
        <w:rPr>
          <w:rFonts w:ascii="宋体" w:cs="宋体"/>
          <w:bCs/>
          <w:sz w:val="24"/>
          <w:szCs w:val="20"/>
        </w:rPr>
      </w:pPr>
    </w:p>
    <w:p w:rsidR="00BF16BD" w:rsidRDefault="00BF16BD">
      <w:pPr>
        <w:snapToGrid w:val="0"/>
        <w:spacing w:beforeLines="50" w:before="156" w:after="50"/>
        <w:ind w:firstLineChars="1700" w:firstLine="4080"/>
        <w:rPr>
          <w:rFonts w:ascii="宋体" w:cs="宋体"/>
          <w:bCs/>
          <w:sz w:val="24"/>
          <w:szCs w:val="20"/>
        </w:rPr>
      </w:pPr>
    </w:p>
    <w:p w:rsidR="00BF16BD" w:rsidRDefault="00B10330">
      <w:pPr>
        <w:snapToGrid w:val="0"/>
        <w:spacing w:beforeLines="50" w:before="156" w:after="50"/>
        <w:ind w:firstLine="645"/>
        <w:jc w:val="center"/>
        <w:rPr>
          <w:rFonts w:ascii="宋体" w:cs="宋体"/>
          <w:bCs/>
          <w:sz w:val="24"/>
          <w:szCs w:val="20"/>
        </w:rPr>
      </w:pPr>
      <w:r>
        <w:rPr>
          <w:rFonts w:ascii="宋体" w:hAnsi="宋体" w:cs="宋体"/>
          <w:bCs/>
          <w:sz w:val="24"/>
        </w:rPr>
        <w:t xml:space="preserve">                        </w:t>
      </w:r>
      <w:r>
        <w:rPr>
          <w:rFonts w:ascii="宋体" w:hAnsi="宋体" w:cs="宋体" w:hint="eastAsia"/>
          <w:bCs/>
          <w:sz w:val="24"/>
        </w:rPr>
        <w:t>年</w:t>
      </w:r>
      <w:r>
        <w:rPr>
          <w:rFonts w:ascii="宋体" w:hAnsi="宋体" w:cs="宋体"/>
          <w:bCs/>
          <w:sz w:val="24"/>
        </w:rPr>
        <w:t xml:space="preserve">  </w:t>
      </w:r>
      <w:r>
        <w:rPr>
          <w:rFonts w:ascii="宋体" w:hAnsi="宋体" w:cs="宋体" w:hint="eastAsia"/>
          <w:bCs/>
          <w:sz w:val="24"/>
        </w:rPr>
        <w:t>月</w:t>
      </w:r>
      <w:r>
        <w:rPr>
          <w:rFonts w:ascii="宋体" w:hAnsi="宋体" w:cs="宋体"/>
          <w:bCs/>
          <w:sz w:val="24"/>
        </w:rPr>
        <w:t xml:space="preserve">  </w:t>
      </w:r>
      <w:r>
        <w:rPr>
          <w:rFonts w:ascii="宋体" w:hAnsi="宋体" w:cs="宋体" w:hint="eastAsia"/>
          <w:bCs/>
          <w:sz w:val="24"/>
        </w:rPr>
        <w:t>日</w:t>
      </w:r>
    </w:p>
    <w:p w:rsidR="00BF16BD" w:rsidRDefault="00BF16BD">
      <w:pPr>
        <w:snapToGrid w:val="0"/>
        <w:spacing w:beforeLines="50" w:before="156" w:after="50"/>
        <w:rPr>
          <w:rFonts w:ascii="宋体" w:cs="宋体"/>
          <w:b/>
          <w:sz w:val="24"/>
        </w:rPr>
      </w:pPr>
    </w:p>
    <w:p w:rsidR="00BF16BD" w:rsidRDefault="00BF16BD">
      <w:pPr>
        <w:snapToGrid w:val="0"/>
        <w:spacing w:beforeLines="50" w:before="156" w:after="50"/>
        <w:rPr>
          <w:rFonts w:ascii="宋体" w:cs="宋体"/>
          <w:b/>
          <w:sz w:val="24"/>
        </w:rPr>
      </w:pPr>
    </w:p>
    <w:p w:rsidR="00BF16BD" w:rsidRDefault="00B10330">
      <w:pPr>
        <w:pageBreakBefore/>
        <w:snapToGrid w:val="0"/>
        <w:spacing w:beforeLines="50" w:before="156" w:after="50"/>
        <w:rPr>
          <w:rFonts w:ascii="宋体" w:cs="宋体"/>
          <w:b/>
          <w:sz w:val="24"/>
          <w:szCs w:val="20"/>
        </w:rPr>
      </w:pPr>
      <w:r>
        <w:rPr>
          <w:rFonts w:ascii="宋体" w:hAnsi="宋体" w:cs="宋体"/>
          <w:b/>
          <w:sz w:val="24"/>
        </w:rPr>
        <w:lastRenderedPageBreak/>
        <w:t>2.</w:t>
      </w:r>
      <w:r>
        <w:rPr>
          <w:rFonts w:ascii="宋体" w:hAnsi="宋体" w:cs="宋体" w:hint="eastAsia"/>
          <w:b/>
          <w:sz w:val="24"/>
        </w:rPr>
        <w:t>所有投标文件封面格式：</w:t>
      </w:r>
      <w:r>
        <w:rPr>
          <w:rFonts w:ascii="宋体" w:hAnsi="宋体" w:cs="宋体"/>
          <w:b/>
          <w:sz w:val="24"/>
        </w:rPr>
        <w:t xml:space="preserve"> </w:t>
      </w:r>
    </w:p>
    <w:p w:rsidR="00BF16BD" w:rsidRDefault="00B10330">
      <w:pPr>
        <w:snapToGrid w:val="0"/>
        <w:spacing w:beforeLines="50" w:before="156" w:after="50"/>
        <w:rPr>
          <w:rFonts w:ascii="宋体" w:cs="宋体"/>
          <w:b/>
          <w:bCs/>
          <w:sz w:val="32"/>
          <w:szCs w:val="20"/>
        </w:rPr>
      </w:pPr>
      <w:r>
        <w:rPr>
          <w:rFonts w:ascii="宋体" w:hAnsi="宋体" w:cs="宋体"/>
          <w:sz w:val="24"/>
        </w:rPr>
        <w:t xml:space="preserve">                                                    </w:t>
      </w:r>
      <w:r>
        <w:rPr>
          <w:rFonts w:ascii="宋体" w:hAnsi="宋体" w:cs="宋体" w:hint="eastAsia"/>
          <w:b/>
          <w:bCs/>
        </w:rPr>
        <w:t>正本</w:t>
      </w:r>
      <w:r>
        <w:rPr>
          <w:rFonts w:ascii="宋体" w:hAnsi="宋体" w:cs="宋体"/>
          <w:b/>
          <w:bCs/>
        </w:rPr>
        <w:t>/</w:t>
      </w:r>
      <w:r>
        <w:rPr>
          <w:rFonts w:ascii="宋体" w:hAnsi="宋体" w:cs="宋体" w:hint="eastAsia"/>
          <w:b/>
          <w:bCs/>
        </w:rPr>
        <w:t>或副本</w:t>
      </w:r>
    </w:p>
    <w:p w:rsidR="00BF16BD" w:rsidRDefault="00BF16BD">
      <w:pPr>
        <w:snapToGrid w:val="0"/>
        <w:spacing w:beforeLines="50" w:before="156" w:after="50"/>
        <w:rPr>
          <w:rFonts w:ascii="宋体" w:cs="宋体"/>
          <w:bCs/>
          <w:sz w:val="24"/>
          <w:szCs w:val="20"/>
        </w:rPr>
      </w:pPr>
    </w:p>
    <w:p w:rsidR="00BF16BD" w:rsidRDefault="00BF16BD">
      <w:pPr>
        <w:snapToGrid w:val="0"/>
        <w:spacing w:beforeLines="50" w:before="156" w:after="50"/>
        <w:rPr>
          <w:rFonts w:ascii="宋体" w:cs="宋体"/>
          <w:bCs/>
          <w:sz w:val="24"/>
          <w:szCs w:val="20"/>
        </w:rPr>
      </w:pPr>
    </w:p>
    <w:p w:rsidR="00BF16BD" w:rsidRDefault="00B10330">
      <w:pPr>
        <w:spacing w:line="360" w:lineRule="auto"/>
        <w:rPr>
          <w:rFonts w:ascii="宋体" w:cs="宋体"/>
          <w:bCs/>
          <w:sz w:val="24"/>
        </w:rPr>
      </w:pPr>
      <w:r>
        <w:rPr>
          <w:rFonts w:ascii="宋体" w:hAnsi="宋体" w:cs="宋体" w:hint="eastAsia"/>
          <w:bCs/>
          <w:sz w:val="24"/>
        </w:rPr>
        <w:t>资格审查文件、技术文件、资信商务文件、报价文件</w:t>
      </w:r>
    </w:p>
    <w:p w:rsidR="00BF16BD" w:rsidRDefault="00B10330">
      <w:pPr>
        <w:spacing w:line="360" w:lineRule="auto"/>
        <w:rPr>
          <w:rFonts w:ascii="宋体" w:cs="宋体"/>
          <w:bCs/>
          <w:sz w:val="24"/>
        </w:rPr>
      </w:pPr>
      <w:r>
        <w:rPr>
          <w:rFonts w:ascii="宋体" w:hAnsi="宋体" w:cs="宋体" w:hint="eastAsia"/>
          <w:bCs/>
          <w:sz w:val="24"/>
        </w:rPr>
        <w:t>（相应选择一个投标文件封面外包装名称）</w:t>
      </w:r>
    </w:p>
    <w:p w:rsidR="00BF16BD" w:rsidRDefault="00BF16BD">
      <w:pPr>
        <w:snapToGrid w:val="0"/>
        <w:spacing w:beforeLines="50" w:before="156" w:after="50" w:line="360" w:lineRule="auto"/>
        <w:rPr>
          <w:rFonts w:ascii="宋体" w:cs="宋体"/>
          <w:bCs/>
          <w:sz w:val="24"/>
          <w:szCs w:val="20"/>
        </w:rPr>
      </w:pP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项目名称：</w:t>
      </w:r>
      <w:r>
        <w:rPr>
          <w:rFonts w:ascii="宋体" w:hAnsi="宋体" w:cs="宋体" w:hint="eastAsia"/>
          <w:bCs/>
          <w:sz w:val="24"/>
        </w:rPr>
        <w:t>浙江广厦建设职业技术大学</w:t>
      </w:r>
      <w:r>
        <w:rPr>
          <w:rFonts w:ascii="宋体" w:hAnsi="宋体" w:cs="宋体" w:hint="eastAsia"/>
          <w:bCs/>
          <w:sz w:val="24"/>
        </w:rPr>
        <w:t>2022</w:t>
      </w:r>
      <w:r>
        <w:rPr>
          <w:rFonts w:ascii="宋体" w:hAnsi="宋体" w:cs="宋体" w:hint="eastAsia"/>
          <w:bCs/>
          <w:sz w:val="24"/>
        </w:rPr>
        <w:t>届毕业生纪念册采购项目</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项目编号：</w:t>
      </w:r>
      <w:r>
        <w:rPr>
          <w:rFonts w:ascii="宋体" w:hAnsi="宋体" w:cs="宋体"/>
          <w:bCs/>
          <w:sz w:val="24"/>
        </w:rPr>
        <w:t xml:space="preserve"> </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投标人名称：</w:t>
      </w:r>
    </w:p>
    <w:p w:rsidR="00BF16BD" w:rsidRDefault="00B10330">
      <w:pPr>
        <w:snapToGrid w:val="0"/>
        <w:spacing w:beforeLines="50" w:before="156" w:after="50" w:line="360" w:lineRule="auto"/>
        <w:rPr>
          <w:rFonts w:ascii="宋体" w:cs="宋体"/>
          <w:bCs/>
          <w:sz w:val="24"/>
        </w:rPr>
      </w:pPr>
      <w:r>
        <w:rPr>
          <w:rFonts w:ascii="宋体" w:hAnsi="宋体" w:cs="宋体" w:hint="eastAsia"/>
          <w:bCs/>
          <w:sz w:val="24"/>
        </w:rPr>
        <w:t>投标人地址：</w:t>
      </w:r>
    </w:p>
    <w:p w:rsidR="00BF16BD" w:rsidRDefault="00BF16BD">
      <w:pPr>
        <w:snapToGrid w:val="0"/>
        <w:spacing w:beforeLines="50" w:before="156" w:after="50"/>
        <w:ind w:firstLineChars="1700" w:firstLine="4080"/>
        <w:rPr>
          <w:rFonts w:ascii="宋体" w:cs="宋体"/>
          <w:sz w:val="24"/>
          <w:szCs w:val="20"/>
        </w:rPr>
      </w:pPr>
    </w:p>
    <w:p w:rsidR="00BF16BD" w:rsidRDefault="00BF16BD">
      <w:pPr>
        <w:snapToGrid w:val="0"/>
        <w:spacing w:beforeLines="50" w:before="156" w:after="50"/>
        <w:ind w:firstLineChars="1700" w:firstLine="4080"/>
        <w:rPr>
          <w:rFonts w:ascii="宋体" w:cs="宋体"/>
          <w:sz w:val="24"/>
          <w:szCs w:val="20"/>
        </w:rPr>
      </w:pPr>
    </w:p>
    <w:p w:rsidR="00BF16BD" w:rsidRDefault="00B10330">
      <w:pPr>
        <w:snapToGrid w:val="0"/>
        <w:spacing w:beforeLines="50" w:before="156" w:after="50"/>
        <w:ind w:firstLine="645"/>
        <w:jc w:val="center"/>
        <w:rPr>
          <w:rFonts w:ascii="宋体" w:hAnsi="宋体" w:cs="宋体"/>
          <w:sz w:val="24"/>
        </w:rPr>
      </w:pPr>
      <w:r>
        <w:rPr>
          <w:rFonts w:ascii="宋体" w:hAnsi="宋体" w:cs="宋体"/>
          <w:sz w:val="24"/>
        </w:rPr>
        <w:t xml:space="preserve">                        </w:t>
      </w: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BF16BD" w:rsidRDefault="00BF16BD">
      <w:pPr>
        <w:pStyle w:val="af0"/>
        <w:rPr>
          <w:rFonts w:ascii="宋体" w:hAnsi="宋体" w:cs="宋体"/>
          <w:sz w:val="24"/>
        </w:rPr>
      </w:pPr>
    </w:p>
    <w:p w:rsidR="00BF16BD" w:rsidRDefault="00BF16BD">
      <w:pPr>
        <w:pStyle w:val="afff5"/>
        <w:ind w:firstLine="480"/>
        <w:rPr>
          <w:rFonts w:ascii="宋体" w:hAnsi="宋体" w:cs="宋体"/>
        </w:rPr>
      </w:pPr>
    </w:p>
    <w:p w:rsidR="00BF16BD" w:rsidRDefault="00BF16BD">
      <w:pPr>
        <w:rPr>
          <w:rFonts w:ascii="宋体" w:hAnsi="宋体" w:cs="宋体"/>
          <w:sz w:val="24"/>
        </w:rPr>
      </w:pPr>
    </w:p>
    <w:p w:rsidR="00BF16BD" w:rsidRDefault="00BF16BD">
      <w:pPr>
        <w:pStyle w:val="af0"/>
        <w:rPr>
          <w:rFonts w:ascii="宋体" w:hAnsi="宋体" w:cs="宋体"/>
          <w:sz w:val="24"/>
        </w:rPr>
      </w:pPr>
    </w:p>
    <w:p w:rsidR="00BF16BD" w:rsidRDefault="00BF16BD">
      <w:pPr>
        <w:pStyle w:val="afff5"/>
        <w:ind w:firstLine="480"/>
        <w:rPr>
          <w:rFonts w:ascii="宋体" w:hAnsi="宋体" w:cs="宋体"/>
        </w:rPr>
      </w:pPr>
    </w:p>
    <w:p w:rsidR="00BF16BD" w:rsidRDefault="00BF16BD"/>
    <w:p w:rsidR="00BF16BD" w:rsidRDefault="00B10330">
      <w:pPr>
        <w:spacing w:line="440" w:lineRule="exact"/>
        <w:rPr>
          <w:rFonts w:ascii="宋体" w:cs="宋体"/>
          <w:b/>
          <w:sz w:val="24"/>
        </w:rPr>
      </w:pPr>
      <w:bookmarkStart w:id="48" w:name="_Toc504549895"/>
      <w:bookmarkStart w:id="49" w:name="_Toc491242404"/>
      <w:r>
        <w:rPr>
          <w:rFonts w:ascii="宋体" w:hAnsi="宋体" w:cs="宋体" w:hint="eastAsia"/>
          <w:b/>
          <w:sz w:val="24"/>
        </w:rPr>
        <w:t>3</w:t>
      </w:r>
      <w:r>
        <w:rPr>
          <w:rFonts w:ascii="宋体" w:hAnsi="宋体" w:cs="宋体"/>
          <w:b/>
          <w:sz w:val="24"/>
        </w:rPr>
        <w:t>.</w:t>
      </w:r>
      <w:r>
        <w:rPr>
          <w:rFonts w:ascii="宋体" w:hAnsi="宋体" w:cs="宋体" w:hint="eastAsia"/>
          <w:b/>
          <w:sz w:val="24"/>
        </w:rPr>
        <w:t>资格审查文件：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）具有独立承担民事责任的能力：</w:t>
      </w:r>
      <w:r>
        <w:rPr>
          <w:rFonts w:ascii="宋体" w:hAnsi="宋体" w:hint="eastAsia"/>
          <w:sz w:val="24"/>
        </w:rPr>
        <w:t>投标人</w:t>
      </w:r>
      <w:r>
        <w:rPr>
          <w:rFonts w:ascii="宋体" w:hAnsi="宋体" w:hint="eastAsia"/>
          <w:sz w:val="24"/>
        </w:rPr>
        <w:t>须在</w:t>
      </w:r>
      <w:r>
        <w:rPr>
          <w:rFonts w:ascii="宋体" w:hAnsi="宋体"/>
          <w:sz w:val="24"/>
        </w:rPr>
        <w:t>投标</w:t>
      </w:r>
      <w:r>
        <w:rPr>
          <w:rFonts w:ascii="宋体" w:hAnsi="宋体" w:hint="eastAsia"/>
          <w:sz w:val="24"/>
        </w:rPr>
        <w:t>文件中出具符合以下情况的证明材料复印件（五选一）：</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①如</w:t>
      </w:r>
      <w:r>
        <w:rPr>
          <w:rFonts w:ascii="宋体" w:hAnsi="宋体" w:hint="eastAsia"/>
          <w:sz w:val="24"/>
        </w:rPr>
        <w:t>投标人</w:t>
      </w:r>
      <w:r>
        <w:rPr>
          <w:rFonts w:ascii="宋体" w:hAnsi="宋体" w:hint="eastAsia"/>
          <w:sz w:val="24"/>
        </w:rPr>
        <w:t>是企业（包括合伙企业），提供在工商部门注册的有效“企业法人营业执照”或“营业执照”；</w:t>
      </w:r>
      <w:r>
        <w:rPr>
          <w:rFonts w:ascii="宋体" w:hAnsi="宋体"/>
          <w:sz w:val="24"/>
        </w:rPr>
        <w:t xml:space="preserve"> </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②如</w:t>
      </w:r>
      <w:r>
        <w:rPr>
          <w:rFonts w:ascii="宋体" w:hAnsi="宋体" w:hint="eastAsia"/>
          <w:sz w:val="24"/>
        </w:rPr>
        <w:t>投标人</w:t>
      </w:r>
      <w:r>
        <w:rPr>
          <w:rFonts w:ascii="宋体" w:hAnsi="宋体" w:hint="eastAsia"/>
          <w:sz w:val="24"/>
        </w:rPr>
        <w:t>是事业单位，提供有效的“事业单位法人证书”；</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③如</w:t>
      </w:r>
      <w:r>
        <w:rPr>
          <w:rFonts w:ascii="宋体" w:hAnsi="宋体" w:hint="eastAsia"/>
          <w:sz w:val="24"/>
        </w:rPr>
        <w:t>投标人</w:t>
      </w:r>
      <w:r>
        <w:rPr>
          <w:rFonts w:ascii="宋体" w:hAnsi="宋体" w:hint="eastAsia"/>
          <w:sz w:val="24"/>
        </w:rPr>
        <w:t>是非企业专业服务机构的，提供执业许可证等证明文件；</w:t>
      </w:r>
    </w:p>
    <w:p w:rsidR="00BF16BD" w:rsidRDefault="00B10330">
      <w:pPr>
        <w:snapToGrid w:val="0"/>
        <w:spacing w:line="360" w:lineRule="auto"/>
        <w:ind w:firstLineChars="100" w:firstLine="240"/>
        <w:jc w:val="left"/>
        <w:rPr>
          <w:rFonts w:ascii="宋体" w:hAnsi="宋体"/>
          <w:sz w:val="24"/>
        </w:rPr>
      </w:pPr>
      <w:r>
        <w:rPr>
          <w:rFonts w:ascii="宋体" w:hAnsi="宋体" w:hint="eastAsia"/>
          <w:sz w:val="24"/>
        </w:rPr>
        <w:t>④如</w:t>
      </w:r>
      <w:r>
        <w:rPr>
          <w:rFonts w:ascii="宋体" w:hAnsi="宋体" w:hint="eastAsia"/>
          <w:sz w:val="24"/>
        </w:rPr>
        <w:t>投标人</w:t>
      </w:r>
      <w:r>
        <w:rPr>
          <w:rFonts w:ascii="宋体" w:hAnsi="宋体" w:hint="eastAsia"/>
          <w:sz w:val="24"/>
        </w:rPr>
        <w:t>是个体工商户，提供有效的“个体工商户营业执照”；</w:t>
      </w:r>
    </w:p>
    <w:p w:rsidR="00BF16BD" w:rsidRDefault="00B10330">
      <w:pPr>
        <w:snapToGrid w:val="0"/>
        <w:spacing w:line="360" w:lineRule="auto"/>
        <w:ind w:firstLineChars="100" w:firstLine="240"/>
        <w:jc w:val="left"/>
        <w:rPr>
          <w:rFonts w:ascii="宋体"/>
          <w:sz w:val="24"/>
        </w:rPr>
      </w:pPr>
      <w:r>
        <w:rPr>
          <w:rFonts w:ascii="宋体" w:hAnsi="宋体" w:hint="eastAsia"/>
          <w:sz w:val="24"/>
        </w:rPr>
        <w:lastRenderedPageBreak/>
        <w:t>⑤如</w:t>
      </w:r>
      <w:r>
        <w:rPr>
          <w:rFonts w:ascii="宋体" w:hAnsi="宋体" w:hint="eastAsia"/>
          <w:sz w:val="24"/>
        </w:rPr>
        <w:t>投标人</w:t>
      </w:r>
      <w:r>
        <w:rPr>
          <w:rFonts w:ascii="宋体" w:hAnsi="宋体" w:hint="eastAsia"/>
          <w:sz w:val="24"/>
        </w:rPr>
        <w:t>是自然人，提供有效的自然人身份证明（居民身份证正反面或公安机关出具的临时居民身份证正反面或港澳台胞证或护照）。</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sz w:val="24"/>
        </w:rPr>
        <w:t>2</w:t>
      </w:r>
      <w:r>
        <w:rPr>
          <w:rFonts w:ascii="宋体" w:hAnsi="宋体" w:hint="eastAsia"/>
          <w:sz w:val="24"/>
        </w:rPr>
        <w:t>）法定代表人身份证复印件或法定代表人授权委托书</w:t>
      </w:r>
      <w:r>
        <w:rPr>
          <w:rFonts w:ascii="宋体" w:hAnsi="宋体"/>
          <w:sz w:val="24"/>
        </w:rPr>
        <w:t>(</w:t>
      </w:r>
      <w:r>
        <w:rPr>
          <w:rFonts w:ascii="宋体" w:hAnsi="宋体" w:hint="eastAsia"/>
          <w:sz w:val="24"/>
        </w:rPr>
        <w:t>格式见附件</w:t>
      </w:r>
      <w:r>
        <w:rPr>
          <w:rFonts w:ascii="宋体" w:hAnsi="宋体"/>
          <w:sz w:val="24"/>
        </w:rPr>
        <w:t>)</w:t>
      </w:r>
      <w:r>
        <w:rPr>
          <w:rFonts w:ascii="宋体" w:hAnsi="宋体" w:hint="eastAsia"/>
          <w:sz w:val="24"/>
        </w:rPr>
        <w:t>；</w:t>
      </w:r>
      <w:r>
        <w:rPr>
          <w:rFonts w:ascii="宋体" w:hAnsi="宋体"/>
          <w:sz w:val="24"/>
        </w:rPr>
        <w:t xml:space="preserve"> </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3</w:t>
      </w:r>
      <w:r>
        <w:rPr>
          <w:rFonts w:ascii="宋体" w:hAnsi="宋体" w:hint="eastAsia"/>
          <w:sz w:val="24"/>
        </w:rPr>
        <w:t>）投标人提供近六个月税收缴纳凭证；</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4</w:t>
      </w:r>
      <w:r>
        <w:rPr>
          <w:rFonts w:ascii="宋体" w:hAnsi="宋体" w:hint="eastAsia"/>
          <w:sz w:val="24"/>
        </w:rPr>
        <w:t>）投标人</w:t>
      </w:r>
      <w:r>
        <w:rPr>
          <w:rFonts w:ascii="宋体" w:hAnsi="宋体" w:hint="eastAsia"/>
          <w:sz w:val="24"/>
        </w:rPr>
        <w:t>连续</w:t>
      </w:r>
      <w:r>
        <w:rPr>
          <w:rFonts w:ascii="宋体" w:hAnsi="宋体" w:hint="eastAsia"/>
          <w:sz w:val="24"/>
        </w:rPr>
        <w:t>近六个月社保缴纳凭证；</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5</w:t>
      </w:r>
      <w:r>
        <w:rPr>
          <w:rFonts w:ascii="宋体" w:hAnsi="宋体" w:hint="eastAsia"/>
          <w:sz w:val="24"/>
        </w:rPr>
        <w:t>）投标人本单位缴纳社保人员花名册；</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6</w:t>
      </w:r>
      <w:r>
        <w:rPr>
          <w:rFonts w:ascii="宋体" w:hAnsi="宋体" w:hint="eastAsia"/>
          <w:sz w:val="24"/>
        </w:rPr>
        <w:t>）信用记录网络查询页面截图（信用中国与中国政府采购网）；</w:t>
      </w:r>
      <w:r>
        <w:rPr>
          <w:rFonts w:ascii="宋体" w:hAnsi="宋体"/>
          <w:sz w:val="24"/>
        </w:rPr>
        <w:t xml:space="preserve"> </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7</w:t>
      </w:r>
      <w:r>
        <w:rPr>
          <w:rFonts w:ascii="宋体" w:hAnsi="宋体" w:hint="eastAsia"/>
          <w:sz w:val="24"/>
        </w:rPr>
        <w:t>）代理机构考核评价表（加盖投标单位公章的原件装订在正本）；</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8</w:t>
      </w:r>
      <w:r>
        <w:rPr>
          <w:rFonts w:ascii="宋体" w:hAnsi="宋体" w:hint="eastAsia"/>
          <w:sz w:val="24"/>
        </w:rPr>
        <w:t>）投标声明书</w:t>
      </w:r>
      <w:r>
        <w:rPr>
          <w:rFonts w:ascii="宋体" w:hAnsi="宋体"/>
          <w:sz w:val="24"/>
        </w:rPr>
        <w:t xml:space="preserve"> (</w:t>
      </w:r>
      <w:r>
        <w:rPr>
          <w:rFonts w:ascii="宋体" w:hAnsi="宋体" w:hint="eastAsia"/>
          <w:sz w:val="24"/>
        </w:rPr>
        <w:t>格式见附件</w:t>
      </w:r>
      <w:r>
        <w:rPr>
          <w:rFonts w:ascii="宋体" w:hAnsi="宋体"/>
          <w:sz w:val="24"/>
        </w:rPr>
        <w:t xml:space="preserve">) </w:t>
      </w:r>
      <w:r>
        <w:rPr>
          <w:rFonts w:ascii="宋体" w:hAnsi="宋体" w:hint="eastAsia"/>
          <w:sz w:val="24"/>
        </w:rPr>
        <w:t>；</w:t>
      </w:r>
    </w:p>
    <w:p w:rsidR="00BF16BD" w:rsidRDefault="00B10330">
      <w:pPr>
        <w:snapToGrid w:val="0"/>
        <w:spacing w:line="360" w:lineRule="auto"/>
        <w:jc w:val="left"/>
        <w:rPr>
          <w:rFonts w:ascii="宋体"/>
          <w:sz w:val="24"/>
        </w:rPr>
      </w:pPr>
      <w:r>
        <w:rPr>
          <w:rFonts w:ascii="宋体" w:hAnsi="宋体" w:hint="eastAsia"/>
          <w:sz w:val="24"/>
        </w:rPr>
        <w:t>（</w:t>
      </w:r>
      <w:r>
        <w:rPr>
          <w:rFonts w:ascii="宋体" w:hAnsi="宋体" w:hint="eastAsia"/>
          <w:sz w:val="24"/>
        </w:rPr>
        <w:t>9</w:t>
      </w:r>
      <w:r>
        <w:rPr>
          <w:rFonts w:ascii="宋体" w:hAnsi="宋体" w:hint="eastAsia"/>
          <w:sz w:val="24"/>
        </w:rPr>
        <w:t>）投标人情况介绍；</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0</w:t>
      </w:r>
      <w:r>
        <w:rPr>
          <w:rFonts w:ascii="宋体" w:hAnsi="宋体" w:hint="eastAsia"/>
          <w:sz w:val="24"/>
        </w:rPr>
        <w:t>）投标人认为有必要提供的其它文件。</w:t>
      </w:r>
    </w:p>
    <w:p w:rsidR="00BF16BD" w:rsidRDefault="00B10330">
      <w:pPr>
        <w:snapToGrid w:val="0"/>
        <w:spacing w:line="360" w:lineRule="auto"/>
        <w:jc w:val="left"/>
        <w:rPr>
          <w:rFonts w:ascii="宋体" w:hAnsi="宋体"/>
          <w:sz w:val="24"/>
        </w:rPr>
      </w:pPr>
      <w:r>
        <w:rPr>
          <w:rFonts w:ascii="宋体" w:hAnsi="宋体" w:hint="eastAsia"/>
          <w:b/>
          <w:bCs/>
          <w:sz w:val="24"/>
        </w:rPr>
        <w:t>注：依法免税或不需要缴纳社会保障资金的投标人，应提供相应文件证明其依法免税或不需要缴纳社会保障资金。</w:t>
      </w:r>
    </w:p>
    <w:p w:rsidR="00BF16BD" w:rsidRDefault="00B10330">
      <w:pPr>
        <w:snapToGrid w:val="0"/>
        <w:spacing w:line="360" w:lineRule="auto"/>
        <w:jc w:val="left"/>
        <w:rPr>
          <w:rFonts w:ascii="宋体" w:hAnsi="宋体"/>
          <w:b/>
          <w:bCs/>
          <w:sz w:val="24"/>
        </w:rPr>
      </w:pPr>
      <w:r>
        <w:rPr>
          <w:rFonts w:ascii="宋体" w:hAnsi="宋体" w:hint="eastAsia"/>
          <w:b/>
          <w:bCs/>
          <w:sz w:val="24"/>
        </w:rPr>
        <w:t>4</w:t>
      </w:r>
      <w:r>
        <w:rPr>
          <w:rFonts w:ascii="宋体" w:hAnsi="宋体" w:hint="eastAsia"/>
          <w:b/>
          <w:bCs/>
          <w:sz w:val="24"/>
        </w:rPr>
        <w:t>.</w:t>
      </w:r>
      <w:r>
        <w:rPr>
          <w:rFonts w:ascii="宋体" w:hAnsi="宋体" w:hint="eastAsia"/>
          <w:b/>
          <w:bCs/>
          <w:sz w:val="24"/>
        </w:rPr>
        <w:t>技术文件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）技术响应表（格式见附件）；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整体方案</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技术指标响应情况</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项目服务团队</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w:t>
      </w:r>
      <w:r>
        <w:rPr>
          <w:rFonts w:ascii="宋体" w:hAnsi="宋体" w:hint="eastAsia"/>
          <w:sz w:val="24"/>
        </w:rPr>
        <w:t>工作进度安排</w:t>
      </w:r>
      <w:r>
        <w:rPr>
          <w:rFonts w:ascii="宋体" w:hAnsi="宋体" w:hint="eastAsia"/>
          <w:sz w:val="24"/>
        </w:rPr>
        <w:t>；</w:t>
      </w:r>
    </w:p>
    <w:p w:rsidR="00BF16BD" w:rsidRDefault="00B10330">
      <w:pPr>
        <w:pStyle w:val="af0"/>
      </w:pPr>
      <w:r>
        <w:rPr>
          <w:rFonts w:ascii="宋体" w:hAnsi="宋体"/>
          <w:sz w:val="24"/>
        </w:rPr>
        <w:t>（</w:t>
      </w:r>
      <w:r>
        <w:rPr>
          <w:rFonts w:ascii="宋体" w:hAnsi="宋体"/>
          <w:sz w:val="24"/>
        </w:rPr>
        <w:t>6</w:t>
      </w:r>
      <w:r>
        <w:rPr>
          <w:rFonts w:ascii="宋体" w:hAnsi="宋体"/>
          <w:sz w:val="24"/>
        </w:rPr>
        <w:t>）</w:t>
      </w:r>
      <w:r>
        <w:rPr>
          <w:rFonts w:ascii="宋体" w:hAnsi="宋体" w:hint="eastAsia"/>
          <w:sz w:val="24"/>
        </w:rPr>
        <w:t>重难点分析及合理化建议</w:t>
      </w:r>
      <w:r>
        <w:rPr>
          <w:rFonts w:ascii="宋体" w:hAnsi="宋体"/>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）投标人认为有必要提供的其它文件。</w:t>
      </w:r>
    </w:p>
    <w:p w:rsidR="00BF16BD" w:rsidRDefault="00B10330">
      <w:pPr>
        <w:spacing w:line="360" w:lineRule="auto"/>
        <w:rPr>
          <w:rFonts w:ascii="宋体"/>
          <w:b/>
          <w:sz w:val="24"/>
        </w:rPr>
      </w:pPr>
      <w:r>
        <w:rPr>
          <w:rFonts w:ascii="宋体" w:hAnsi="宋体" w:hint="eastAsia"/>
          <w:b/>
          <w:sz w:val="24"/>
        </w:rPr>
        <w:t>5</w:t>
      </w:r>
      <w:r>
        <w:rPr>
          <w:rFonts w:ascii="宋体" w:hAnsi="宋体"/>
          <w:b/>
          <w:sz w:val="24"/>
        </w:rPr>
        <w:t>.</w:t>
      </w:r>
      <w:r>
        <w:rPr>
          <w:rFonts w:ascii="宋体" w:hAnsi="宋体" w:hint="eastAsia"/>
          <w:b/>
          <w:sz w:val="24"/>
        </w:rPr>
        <w:t>资信商务文件：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）投标人资信商务、技术自评得分表（格式见附件）；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）商务响应表（格式见附件）；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认证证书；</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）同类业绩（格式见附件）</w:t>
      </w:r>
      <w:r>
        <w:rPr>
          <w:rFonts w:ascii="宋体" w:hAnsi="宋体"/>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）售后服务</w:t>
      </w:r>
      <w:r>
        <w:rPr>
          <w:rFonts w:ascii="宋体" w:hAnsi="宋体" w:hint="eastAsia"/>
          <w:sz w:val="24"/>
        </w:rPr>
        <w:t>方案</w:t>
      </w:r>
      <w:r>
        <w:rPr>
          <w:rFonts w:ascii="宋体" w:hAnsi="宋体" w:hint="eastAsia"/>
          <w:sz w:val="24"/>
        </w:rPr>
        <w:t>；</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）优惠承诺；</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）环保、节能产品；</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）诚信承诺书</w:t>
      </w:r>
      <w:r>
        <w:rPr>
          <w:rFonts w:ascii="宋体" w:hAnsi="宋体" w:hint="eastAsia"/>
          <w:sz w:val="24"/>
        </w:rPr>
        <w:t>（格式见附件）；</w:t>
      </w:r>
    </w:p>
    <w:p w:rsidR="00BF16BD" w:rsidRDefault="00B10330">
      <w:pPr>
        <w:snapToGrid w:val="0"/>
        <w:spacing w:line="360" w:lineRule="auto"/>
        <w:jc w:val="left"/>
        <w:rPr>
          <w:rFonts w:ascii="宋体" w:hAnsi="宋体"/>
          <w:sz w:val="24"/>
        </w:rPr>
      </w:pPr>
      <w:r>
        <w:rPr>
          <w:rFonts w:ascii="宋体" w:hAnsi="宋体" w:hint="eastAsia"/>
          <w:sz w:val="24"/>
        </w:rPr>
        <w:lastRenderedPageBreak/>
        <w:t>（</w:t>
      </w:r>
      <w:r>
        <w:rPr>
          <w:rFonts w:ascii="宋体" w:hAnsi="宋体" w:hint="eastAsia"/>
          <w:sz w:val="24"/>
        </w:rPr>
        <w:t>9</w:t>
      </w:r>
      <w:r>
        <w:rPr>
          <w:rFonts w:ascii="宋体" w:hAnsi="宋体" w:hint="eastAsia"/>
          <w:sz w:val="24"/>
        </w:rPr>
        <w:t>）服务费承诺书（格式见附件）；</w:t>
      </w:r>
    </w:p>
    <w:p w:rsidR="00BF16BD" w:rsidRDefault="00B10330">
      <w:pPr>
        <w:snapToGrid w:val="0"/>
        <w:spacing w:line="360" w:lineRule="auto"/>
        <w:jc w:val="left"/>
        <w:rPr>
          <w:rFonts w:ascii="宋体" w:hAnsi="宋体"/>
          <w:sz w:val="24"/>
        </w:rPr>
      </w:pPr>
      <w:r>
        <w:rPr>
          <w:rFonts w:ascii="宋体" w:hAnsi="宋体" w:hint="eastAsia"/>
          <w:sz w:val="24"/>
        </w:rPr>
        <w:t>（</w:t>
      </w:r>
      <w:r>
        <w:rPr>
          <w:rFonts w:ascii="宋体" w:hAnsi="宋体" w:hint="eastAsia"/>
          <w:sz w:val="24"/>
        </w:rPr>
        <w:t>10</w:t>
      </w:r>
      <w:r>
        <w:rPr>
          <w:rFonts w:ascii="宋体" w:hAnsi="宋体" w:hint="eastAsia"/>
          <w:sz w:val="24"/>
        </w:rPr>
        <w:t>）投标人需要说明的其他文件和说明。</w:t>
      </w:r>
    </w:p>
    <w:p w:rsidR="00BF16BD" w:rsidRDefault="00B10330">
      <w:pPr>
        <w:snapToGrid w:val="0"/>
        <w:spacing w:line="360" w:lineRule="auto"/>
        <w:jc w:val="left"/>
        <w:rPr>
          <w:rFonts w:ascii="宋体" w:cs="宋体"/>
          <w:b/>
          <w:bCs/>
          <w:sz w:val="24"/>
        </w:rPr>
      </w:pPr>
      <w:r>
        <w:rPr>
          <w:rFonts w:ascii="宋体" w:hAnsi="宋体" w:cs="宋体" w:hint="eastAsia"/>
          <w:b/>
          <w:bCs/>
          <w:sz w:val="24"/>
        </w:rPr>
        <w:t>6</w:t>
      </w:r>
      <w:r>
        <w:rPr>
          <w:rFonts w:ascii="宋体" w:hAnsi="宋体" w:cs="宋体"/>
          <w:b/>
          <w:bCs/>
          <w:sz w:val="24"/>
        </w:rPr>
        <w:t>.</w:t>
      </w:r>
      <w:r>
        <w:rPr>
          <w:rFonts w:ascii="宋体" w:hAnsi="宋体" w:cs="宋体" w:hint="eastAsia"/>
          <w:b/>
          <w:bCs/>
          <w:sz w:val="24"/>
        </w:rPr>
        <w:t>报价文件</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1</w:t>
      </w:r>
      <w:r>
        <w:rPr>
          <w:rFonts w:ascii="宋体" w:hAnsi="宋体" w:cs="宋体" w:hint="eastAsia"/>
          <w:sz w:val="24"/>
        </w:rPr>
        <w:t>）投标函（格式见附件）；</w:t>
      </w:r>
      <w:r>
        <w:rPr>
          <w:rFonts w:ascii="宋体" w:hAnsi="宋体" w:cs="宋体"/>
          <w:sz w:val="24"/>
        </w:rPr>
        <w:t xml:space="preserve"> </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2</w:t>
      </w:r>
      <w:r>
        <w:rPr>
          <w:rFonts w:ascii="宋体" w:hAnsi="宋体" w:cs="宋体" w:hint="eastAsia"/>
          <w:sz w:val="24"/>
        </w:rPr>
        <w:t>）开标一览表（格式见附件）；</w:t>
      </w:r>
    </w:p>
    <w:p w:rsidR="00BF16BD" w:rsidRDefault="00B10330">
      <w:pPr>
        <w:snapToGrid w:val="0"/>
        <w:spacing w:line="360" w:lineRule="auto"/>
        <w:jc w:val="left"/>
        <w:rPr>
          <w:rFonts w:ascii="宋体" w:cs="宋体"/>
          <w:sz w:val="24"/>
        </w:rPr>
      </w:pPr>
      <w:r>
        <w:rPr>
          <w:rFonts w:ascii="宋体" w:hAnsi="宋体" w:cs="宋体" w:hint="eastAsia"/>
          <w:sz w:val="24"/>
        </w:rPr>
        <w:t>（</w:t>
      </w:r>
      <w:r>
        <w:rPr>
          <w:rFonts w:ascii="宋体" w:hAnsi="宋体" w:cs="宋体"/>
          <w:sz w:val="24"/>
        </w:rPr>
        <w:t>3</w:t>
      </w:r>
      <w:r>
        <w:rPr>
          <w:rFonts w:ascii="宋体" w:hAnsi="宋体" w:cs="宋体" w:hint="eastAsia"/>
          <w:sz w:val="24"/>
        </w:rPr>
        <w:t>）投标人针对报价需要说明的其他文件和说明（格式自拟）。</w:t>
      </w:r>
    </w:p>
    <w:p w:rsidR="00BF16BD" w:rsidRDefault="00B10330">
      <w:pPr>
        <w:pStyle w:val="2"/>
        <w:keepNext w:val="0"/>
        <w:keepLines w:val="0"/>
        <w:pageBreakBefore/>
        <w:spacing w:line="415" w:lineRule="auto"/>
        <w:rPr>
          <w:rFonts w:ascii="宋体" w:cs="宋体"/>
          <w:b w:val="0"/>
          <w:bCs w:val="0"/>
          <w:sz w:val="24"/>
        </w:rPr>
      </w:pPr>
      <w:bookmarkStart w:id="50" w:name="_Toc30244"/>
      <w:r>
        <w:rPr>
          <w:rFonts w:ascii="宋体" w:hAnsi="宋体" w:cs="宋体" w:hint="eastAsia"/>
          <w:b w:val="0"/>
          <w:bCs w:val="0"/>
          <w:sz w:val="24"/>
        </w:rPr>
        <w:lastRenderedPageBreak/>
        <w:t>附件一：</w:t>
      </w:r>
      <w:bookmarkEnd w:id="48"/>
      <w:bookmarkEnd w:id="49"/>
      <w:r>
        <w:rPr>
          <w:rFonts w:ascii="宋体" w:hAnsi="宋体" w:cs="宋体" w:hint="eastAsia"/>
          <w:b w:val="0"/>
          <w:bCs w:val="0"/>
          <w:sz w:val="24"/>
        </w:rPr>
        <w:t>投标声明书</w:t>
      </w:r>
      <w:bookmarkEnd w:id="50"/>
    </w:p>
    <w:p w:rsidR="00BF16BD" w:rsidRDefault="00B10330">
      <w:pPr>
        <w:snapToGrid w:val="0"/>
        <w:spacing w:beforeLines="50" w:before="156" w:after="50"/>
        <w:jc w:val="center"/>
        <w:rPr>
          <w:rFonts w:ascii="宋体" w:cs="宋体"/>
          <w:sz w:val="24"/>
          <w:szCs w:val="20"/>
        </w:rPr>
      </w:pPr>
      <w:r>
        <w:rPr>
          <w:rFonts w:ascii="宋体" w:hAnsi="宋体" w:cs="宋体" w:hint="eastAsia"/>
          <w:sz w:val="30"/>
        </w:rPr>
        <w:t>投标声明书</w:t>
      </w:r>
    </w:p>
    <w:p w:rsidR="00BF16BD" w:rsidRDefault="00B10330">
      <w:pPr>
        <w:snapToGrid w:val="0"/>
        <w:spacing w:beforeLines="50" w:before="156" w:after="50"/>
        <w:rPr>
          <w:rFonts w:ascii="宋体" w:cs="宋体"/>
          <w:sz w:val="24"/>
          <w:szCs w:val="20"/>
        </w:rPr>
      </w:pPr>
      <w:r>
        <w:rPr>
          <w:rFonts w:ascii="宋体" w:hAnsi="宋体" w:cs="宋体" w:hint="eastAsia"/>
          <w:sz w:val="24"/>
        </w:rPr>
        <w:t>致：</w:t>
      </w:r>
      <w:r>
        <w:rPr>
          <w:rFonts w:ascii="宋体" w:hAnsi="宋体" w:cs="宋体"/>
          <w:sz w:val="24"/>
          <w:u w:val="single"/>
        </w:rPr>
        <w:t xml:space="preserve">                </w:t>
      </w:r>
      <w:r>
        <w:rPr>
          <w:rFonts w:ascii="宋体" w:hAnsi="宋体" w:cs="宋体" w:hint="eastAsia"/>
          <w:sz w:val="24"/>
        </w:rPr>
        <w:t>（招标采购单位名称）：</w:t>
      </w:r>
    </w:p>
    <w:p w:rsidR="00BF16BD" w:rsidRDefault="00B10330">
      <w:pPr>
        <w:snapToGrid w:val="0"/>
        <w:spacing w:beforeLines="50" w:before="156" w:after="50"/>
        <w:ind w:firstLineChars="300" w:firstLine="720"/>
        <w:rPr>
          <w:rFonts w:ascii="宋体" w:cs="宋体"/>
          <w:sz w:val="24"/>
          <w:szCs w:val="20"/>
        </w:rPr>
      </w:pP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（投标人名称）系中华人民共和国合法企业，经营地址</w:t>
      </w:r>
      <w:r>
        <w:rPr>
          <w:rFonts w:ascii="宋体" w:hAnsi="宋体" w:cs="宋体"/>
          <w:sz w:val="24"/>
          <w:u w:val="single"/>
        </w:rPr>
        <w:t xml:space="preserve">                               </w:t>
      </w:r>
      <w:r>
        <w:rPr>
          <w:rFonts w:ascii="宋体" w:hAnsi="宋体" w:cs="宋体" w:hint="eastAsia"/>
          <w:sz w:val="24"/>
        </w:rPr>
        <w:t>。</w:t>
      </w:r>
    </w:p>
    <w:p w:rsidR="00BF16BD" w:rsidRDefault="00B10330">
      <w:pPr>
        <w:snapToGrid w:val="0"/>
        <w:spacing w:beforeLines="50" w:before="156" w:after="50"/>
        <w:ind w:firstLine="645"/>
        <w:rPr>
          <w:rFonts w:ascii="宋体" w:cs="宋体"/>
          <w:sz w:val="24"/>
          <w:szCs w:val="20"/>
        </w:rPr>
      </w:pPr>
      <w:r>
        <w:rPr>
          <w:rFonts w:ascii="宋体" w:hAnsi="宋体" w:cs="宋体" w:hint="eastAsia"/>
          <w:sz w:val="24"/>
        </w:rPr>
        <w:t>我</w:t>
      </w:r>
      <w:r>
        <w:rPr>
          <w:rFonts w:ascii="宋体" w:hAnsi="宋体" w:cs="宋体"/>
          <w:sz w:val="24"/>
          <w:u w:val="single"/>
        </w:rPr>
        <w:t xml:space="preserve">         </w:t>
      </w:r>
      <w:r>
        <w:rPr>
          <w:rFonts w:ascii="宋体" w:hAnsi="宋体" w:cs="宋体" w:hint="eastAsia"/>
          <w:sz w:val="24"/>
        </w:rPr>
        <w:t>（姓名）系</w:t>
      </w:r>
      <w:r>
        <w:rPr>
          <w:rFonts w:ascii="宋体" w:hAnsi="宋体" w:cs="宋体"/>
          <w:sz w:val="24"/>
          <w:u w:val="single"/>
        </w:rPr>
        <w:t xml:space="preserve">              </w:t>
      </w:r>
      <w:r>
        <w:rPr>
          <w:rFonts w:ascii="宋体" w:hAnsi="宋体" w:cs="宋体" w:hint="eastAsia"/>
          <w:sz w:val="24"/>
        </w:rPr>
        <w:t>（投标人名称）的法定代表人，我方愿意参加贵方组织的</w:t>
      </w:r>
      <w:r>
        <w:rPr>
          <w:rFonts w:ascii="宋体" w:hAnsi="宋体" w:cs="宋体"/>
          <w:sz w:val="24"/>
          <w:u w:val="single"/>
        </w:rPr>
        <w:t xml:space="preserve">                       </w:t>
      </w:r>
      <w:r>
        <w:rPr>
          <w:rFonts w:ascii="宋体" w:hAnsi="宋体" w:cs="宋体" w:hint="eastAsia"/>
          <w:sz w:val="24"/>
        </w:rPr>
        <w:t>项目的投标，为便于贵方公正、择优地确定中标人及其投标产品和服务，我方就本次投标有关事项郑重声明如下：</w:t>
      </w:r>
    </w:p>
    <w:p w:rsidR="00BF16BD" w:rsidRDefault="00B10330">
      <w:pPr>
        <w:snapToGrid w:val="0"/>
        <w:ind w:firstLineChars="200" w:firstLine="480"/>
        <w:rPr>
          <w:rFonts w:ascii="宋体" w:cs="宋体"/>
          <w:sz w:val="24"/>
          <w:szCs w:val="20"/>
        </w:rPr>
      </w:pPr>
      <w:r>
        <w:rPr>
          <w:rFonts w:ascii="宋体" w:hAnsi="宋体" w:cs="宋体"/>
          <w:sz w:val="24"/>
        </w:rPr>
        <w:t>1.</w:t>
      </w:r>
      <w:r>
        <w:rPr>
          <w:rFonts w:ascii="宋体" w:hAnsi="宋体" w:cs="宋体" w:hint="eastAsia"/>
          <w:sz w:val="24"/>
        </w:rPr>
        <w:t>我方向贵方提交的所有投标文件、资料都是准确的和真实的。</w:t>
      </w:r>
    </w:p>
    <w:p w:rsidR="00BF16BD" w:rsidRDefault="00B10330">
      <w:pPr>
        <w:snapToGrid w:val="0"/>
        <w:spacing w:beforeLines="50" w:before="156"/>
        <w:ind w:firstLineChars="200" w:firstLine="480"/>
        <w:rPr>
          <w:rFonts w:ascii="宋体" w:cs="宋体"/>
          <w:sz w:val="24"/>
          <w:szCs w:val="20"/>
        </w:rPr>
      </w:pPr>
      <w:r>
        <w:rPr>
          <w:rFonts w:ascii="宋体" w:hAnsi="宋体" w:cs="宋体"/>
          <w:sz w:val="24"/>
        </w:rPr>
        <w:t>2.</w:t>
      </w:r>
      <w:r>
        <w:rPr>
          <w:rFonts w:ascii="宋体" w:hAnsi="宋体" w:cs="宋体" w:hint="eastAsia"/>
          <w:sz w:val="24"/>
        </w:rPr>
        <w:t>我方不是采购人的附属机构；在获知本项目采购信息后，与采购人聘请的为此项目提供咨询服务的公司及其附属机构没有任何联系。</w:t>
      </w:r>
    </w:p>
    <w:p w:rsidR="00BF16BD" w:rsidRDefault="00B10330">
      <w:pPr>
        <w:snapToGrid w:val="0"/>
        <w:spacing w:beforeLines="50" w:before="156"/>
        <w:ind w:firstLineChars="200" w:firstLine="480"/>
        <w:rPr>
          <w:rFonts w:ascii="宋体" w:cs="宋体"/>
          <w:sz w:val="24"/>
          <w:szCs w:val="20"/>
        </w:rPr>
      </w:pPr>
      <w:r>
        <w:rPr>
          <w:rFonts w:ascii="宋体" w:hAnsi="宋体" w:cs="宋体"/>
          <w:sz w:val="24"/>
        </w:rPr>
        <w:t>3.</w:t>
      </w:r>
      <w:r>
        <w:rPr>
          <w:rFonts w:ascii="宋体" w:hAnsi="宋体" w:cs="宋体" w:hint="eastAsia"/>
          <w:sz w:val="24"/>
        </w:rPr>
        <w:t>我方诚意提请贵方关注：近期有关</w:t>
      </w:r>
      <w:r>
        <w:rPr>
          <w:rFonts w:ascii="宋体" w:hAnsi="宋体" w:cs="宋体"/>
          <w:sz w:val="24"/>
          <w:u w:val="single"/>
        </w:rPr>
        <w:t xml:space="preserve">             </w:t>
      </w:r>
      <w:r>
        <w:rPr>
          <w:rFonts w:ascii="宋体" w:hAnsi="宋体" w:cs="宋体" w:hint="eastAsia"/>
          <w:sz w:val="24"/>
          <w:u w:val="single"/>
        </w:rPr>
        <w:t>（采购内容）</w:t>
      </w:r>
      <w:r>
        <w:rPr>
          <w:rFonts w:ascii="宋体" w:hAnsi="宋体" w:cs="宋体" w:hint="eastAsia"/>
          <w:sz w:val="24"/>
        </w:rPr>
        <w:t>项目方面的重大决策和事项有：</w:t>
      </w:r>
    </w:p>
    <w:p w:rsidR="00BF16BD" w:rsidRDefault="00B10330">
      <w:pPr>
        <w:snapToGrid w:val="0"/>
        <w:spacing w:beforeLines="50" w:before="156"/>
        <w:ind w:firstLineChars="200" w:firstLine="480"/>
        <w:rPr>
          <w:rFonts w:ascii="宋体" w:cs="宋体"/>
          <w:sz w:val="24"/>
          <w:szCs w:val="20"/>
          <w:u w:val="single"/>
        </w:rPr>
      </w:pPr>
      <w:r>
        <w:rPr>
          <w:rFonts w:ascii="宋体" w:hAnsi="宋体" w:cs="宋体" w:hint="eastAsia"/>
          <w:sz w:val="24"/>
          <w:u w:val="single"/>
        </w:rPr>
        <w:t xml:space="preserve">　　　　　　　　　　　　　　　　　　　　　　　　　　　</w:t>
      </w:r>
    </w:p>
    <w:p w:rsidR="00BF16BD" w:rsidRDefault="00B10330">
      <w:pPr>
        <w:snapToGrid w:val="0"/>
        <w:spacing w:beforeLines="50" w:before="156"/>
        <w:ind w:firstLineChars="200" w:firstLine="480"/>
        <w:rPr>
          <w:rFonts w:ascii="宋体" w:cs="宋体"/>
          <w:sz w:val="24"/>
          <w:szCs w:val="20"/>
        </w:rPr>
      </w:pPr>
      <w:r>
        <w:rPr>
          <w:rFonts w:ascii="宋体" w:hAnsi="宋体" w:cs="宋体" w:hint="eastAsia"/>
          <w:sz w:val="24"/>
          <w:u w:val="single"/>
        </w:rPr>
        <w:t xml:space="preserve">　　　　　　　　　　　　</w:t>
      </w:r>
      <w:r>
        <w:rPr>
          <w:rFonts w:ascii="宋体" w:hAnsi="宋体" w:cs="宋体" w:hint="eastAsia"/>
          <w:sz w:val="24"/>
          <w:u w:val="single"/>
        </w:rPr>
        <w:t xml:space="preserve">　　　　　　　　　　　　　　　</w:t>
      </w:r>
    </w:p>
    <w:p w:rsidR="00BF16BD" w:rsidRDefault="00B10330">
      <w:pPr>
        <w:pStyle w:val="af7"/>
        <w:snapToGrid w:val="0"/>
        <w:spacing w:line="240" w:lineRule="auto"/>
        <w:ind w:firstLineChars="200" w:firstLine="464"/>
        <w:rPr>
          <w:rFonts w:hAnsi="宋体" w:cs="宋体"/>
          <w:sz w:val="24"/>
        </w:rPr>
      </w:pPr>
      <w:r>
        <w:rPr>
          <w:rFonts w:hAnsi="宋体" w:cs="宋体"/>
          <w:sz w:val="24"/>
        </w:rPr>
        <w:t>4.</w:t>
      </w:r>
      <w:r>
        <w:rPr>
          <w:rFonts w:hAnsi="宋体" w:cs="宋体" w:hint="eastAsia"/>
          <w:sz w:val="24"/>
        </w:rPr>
        <w:t>我方及由本人担任法定代表人的其他机构最近三年内被通报或者被处罚的违法行为有：</w:t>
      </w:r>
    </w:p>
    <w:p w:rsidR="00BF16BD" w:rsidRDefault="00B10330">
      <w:pPr>
        <w:snapToGrid w:val="0"/>
        <w:spacing w:beforeLines="50" w:before="156"/>
        <w:ind w:firstLineChars="200" w:firstLine="480"/>
        <w:rPr>
          <w:rFonts w:ascii="宋体" w:cs="宋体"/>
          <w:sz w:val="24"/>
          <w:szCs w:val="20"/>
          <w:u w:val="single"/>
        </w:rPr>
      </w:pPr>
      <w:r>
        <w:rPr>
          <w:rFonts w:ascii="宋体" w:hAnsi="宋体" w:cs="宋体" w:hint="eastAsia"/>
          <w:sz w:val="24"/>
          <w:u w:val="single"/>
        </w:rPr>
        <w:t xml:space="preserve">　　　　　　　　　　　　　　　　　　　　　　　　　　　</w:t>
      </w:r>
    </w:p>
    <w:p w:rsidR="00BF16BD" w:rsidRDefault="00B10330">
      <w:pPr>
        <w:snapToGrid w:val="0"/>
        <w:spacing w:beforeLines="50" w:before="156"/>
        <w:ind w:firstLineChars="200" w:firstLine="480"/>
        <w:rPr>
          <w:rFonts w:ascii="宋体" w:cs="宋体"/>
          <w:sz w:val="24"/>
          <w:szCs w:val="20"/>
          <w:u w:val="single"/>
        </w:rPr>
      </w:pPr>
      <w:r>
        <w:rPr>
          <w:rFonts w:ascii="宋体" w:hAnsi="宋体" w:cs="宋体" w:hint="eastAsia"/>
          <w:sz w:val="24"/>
          <w:u w:val="single"/>
        </w:rPr>
        <w:t xml:space="preserve">　　　　　　　　　　　　　　　　　　　　　　　　　　　</w:t>
      </w:r>
    </w:p>
    <w:p w:rsidR="00BF16BD" w:rsidRDefault="00B10330">
      <w:pPr>
        <w:snapToGrid w:val="0"/>
        <w:ind w:firstLineChars="200" w:firstLine="480"/>
        <w:rPr>
          <w:rFonts w:ascii="宋体" w:cs="宋体"/>
          <w:sz w:val="24"/>
          <w:szCs w:val="20"/>
        </w:rPr>
      </w:pPr>
      <w:r>
        <w:rPr>
          <w:rFonts w:ascii="宋体" w:hAnsi="宋体" w:cs="宋体"/>
          <w:sz w:val="24"/>
        </w:rPr>
        <w:t>5.</w:t>
      </w:r>
      <w:r>
        <w:rPr>
          <w:rFonts w:ascii="宋体" w:hAnsi="宋体" w:cs="宋体" w:hint="eastAsia"/>
          <w:sz w:val="24"/>
        </w:rPr>
        <w:t>以上事项如有虚假或隐瞒，我方愿意承担一切后果，并不再寻求任何旨在减轻或免除法律责任的辩解。</w:t>
      </w:r>
    </w:p>
    <w:p w:rsidR="00BF16BD" w:rsidRDefault="00BF16BD">
      <w:pPr>
        <w:pStyle w:val="21"/>
        <w:tabs>
          <w:tab w:val="left" w:pos="939"/>
        </w:tabs>
        <w:snapToGrid w:val="0"/>
        <w:ind w:leftChars="150" w:left="773" w:hangingChars="191" w:hanging="458"/>
        <w:rPr>
          <w:rFonts w:ascii="宋体" w:cs="宋体"/>
          <w:sz w:val="24"/>
        </w:rPr>
      </w:pPr>
    </w:p>
    <w:p w:rsidR="00BF16BD" w:rsidRDefault="00BF16BD">
      <w:pPr>
        <w:pStyle w:val="ParaCharCharCharCharCharCharCharCharChar1CharCharCharChar"/>
        <w:snapToGrid w:val="0"/>
        <w:spacing w:beforeLines="50" w:before="156"/>
        <w:ind w:firstLine="200"/>
        <w:rPr>
          <w:rFonts w:ascii="宋体" w:cs="宋体"/>
        </w:rPr>
      </w:pPr>
    </w:p>
    <w:p w:rsidR="00BF16BD" w:rsidRDefault="00B10330">
      <w:pPr>
        <w:snapToGrid w:val="0"/>
        <w:spacing w:beforeLines="50" w:before="156"/>
        <w:ind w:firstLineChars="133" w:firstLine="319"/>
        <w:rPr>
          <w:rFonts w:ascii="宋体" w:cs="宋体"/>
          <w:sz w:val="24"/>
          <w:szCs w:val="20"/>
          <w:u w:val="single"/>
        </w:rPr>
      </w:pPr>
      <w:r>
        <w:rPr>
          <w:rFonts w:ascii="宋体" w:hAnsi="宋体" w:cs="宋体" w:hint="eastAsia"/>
          <w:sz w:val="24"/>
        </w:rPr>
        <w:t>法定代表人或委托代理人签字：</w:t>
      </w:r>
      <w:r>
        <w:rPr>
          <w:rFonts w:ascii="宋体" w:hAnsi="宋体" w:cs="宋体"/>
          <w:sz w:val="24"/>
          <w:u w:val="single"/>
        </w:rPr>
        <w:t xml:space="preserve">             </w:t>
      </w:r>
    </w:p>
    <w:p w:rsidR="00BF16BD" w:rsidRDefault="00B10330">
      <w:pPr>
        <w:snapToGrid w:val="0"/>
        <w:spacing w:beforeLines="50" w:before="156" w:after="50"/>
        <w:ind w:firstLineChars="150" w:firstLine="360"/>
        <w:rPr>
          <w:rFonts w:ascii="宋体" w:cs="宋体"/>
          <w:sz w:val="24"/>
        </w:rPr>
      </w:pPr>
      <w:r>
        <w:rPr>
          <w:rFonts w:ascii="宋体" w:hAnsi="宋体" w:cs="宋体" w:hint="eastAsia"/>
          <w:sz w:val="24"/>
        </w:rPr>
        <w:t>投标人公章：</w:t>
      </w:r>
      <w:r>
        <w:rPr>
          <w:rFonts w:ascii="宋体" w:hAnsi="宋体" w:cs="宋体"/>
          <w:sz w:val="24"/>
          <w:u w:val="single"/>
        </w:rPr>
        <w:t xml:space="preserve">               </w:t>
      </w:r>
      <w:r>
        <w:rPr>
          <w:rFonts w:ascii="宋体" w:hAnsi="宋体" w:cs="宋体"/>
          <w:sz w:val="24"/>
        </w:rPr>
        <w:t xml:space="preserve">                      </w:t>
      </w:r>
    </w:p>
    <w:p w:rsidR="00BF16BD" w:rsidRDefault="00BF16BD">
      <w:pPr>
        <w:snapToGrid w:val="0"/>
        <w:spacing w:beforeLines="50" w:before="156" w:after="50"/>
        <w:ind w:firstLineChars="2600" w:firstLine="6240"/>
        <w:rPr>
          <w:rFonts w:ascii="宋体" w:cs="宋体"/>
          <w:sz w:val="24"/>
        </w:rPr>
      </w:pPr>
    </w:p>
    <w:p w:rsidR="00BF16BD" w:rsidRDefault="00B10330">
      <w:pPr>
        <w:snapToGrid w:val="0"/>
        <w:spacing w:beforeLines="50" w:before="156" w:after="50"/>
        <w:ind w:firstLineChars="2600" w:firstLine="6240"/>
        <w:rPr>
          <w:rFonts w:ascii="宋体" w:cs="宋体"/>
          <w:sz w:val="24"/>
          <w:szCs w:val="20"/>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BF16BD" w:rsidRDefault="00BF16BD">
      <w:pPr>
        <w:snapToGrid w:val="0"/>
        <w:spacing w:before="50" w:afterLines="50" w:after="156"/>
        <w:jc w:val="left"/>
        <w:rPr>
          <w:rFonts w:ascii="宋体" w:cs="宋体"/>
          <w:b/>
          <w:sz w:val="24"/>
        </w:rPr>
      </w:pPr>
    </w:p>
    <w:p w:rsidR="00BF16BD" w:rsidRDefault="00BF16BD">
      <w:pPr>
        <w:snapToGrid w:val="0"/>
        <w:spacing w:before="50" w:afterLines="50" w:after="156"/>
        <w:jc w:val="left"/>
        <w:rPr>
          <w:rFonts w:ascii="宋体" w:cs="宋体"/>
          <w:b/>
          <w:sz w:val="24"/>
        </w:rPr>
      </w:pPr>
    </w:p>
    <w:p w:rsidR="00BF16BD" w:rsidRDefault="00BF16BD">
      <w:pPr>
        <w:snapToGrid w:val="0"/>
        <w:spacing w:before="50" w:afterLines="50" w:after="156"/>
        <w:jc w:val="left"/>
        <w:rPr>
          <w:rFonts w:ascii="宋体" w:cs="宋体"/>
          <w:b/>
          <w:sz w:val="24"/>
        </w:rPr>
      </w:pPr>
    </w:p>
    <w:p w:rsidR="00BF16BD" w:rsidRDefault="00BF16BD">
      <w:pPr>
        <w:snapToGrid w:val="0"/>
        <w:spacing w:before="50" w:afterLines="50" w:after="156"/>
        <w:jc w:val="left"/>
        <w:rPr>
          <w:rFonts w:ascii="宋体" w:cs="宋体"/>
          <w:b/>
          <w:sz w:val="24"/>
        </w:rPr>
      </w:pPr>
    </w:p>
    <w:p w:rsidR="00BF16BD" w:rsidRDefault="00B10330">
      <w:pPr>
        <w:keepNext/>
        <w:keepLines/>
        <w:spacing w:before="260" w:after="260" w:line="416" w:lineRule="auto"/>
        <w:outlineLvl w:val="1"/>
        <w:rPr>
          <w:rFonts w:ascii="宋体" w:cs="宋体"/>
          <w:bCs/>
          <w:sz w:val="24"/>
          <w:szCs w:val="32"/>
        </w:rPr>
      </w:pPr>
      <w:bookmarkStart w:id="51" w:name="_Toc491242405"/>
      <w:bookmarkStart w:id="52" w:name="_Toc504549896"/>
      <w:bookmarkStart w:id="53" w:name="_Toc31068"/>
      <w:r>
        <w:rPr>
          <w:rFonts w:ascii="宋体" w:hAnsi="宋体" w:cs="宋体" w:hint="eastAsia"/>
          <w:bCs/>
          <w:sz w:val="24"/>
          <w:szCs w:val="32"/>
        </w:rPr>
        <w:lastRenderedPageBreak/>
        <w:t>附件二：</w:t>
      </w:r>
      <w:bookmarkEnd w:id="51"/>
      <w:bookmarkEnd w:id="52"/>
      <w:r>
        <w:rPr>
          <w:rFonts w:ascii="宋体" w:hAnsi="宋体" w:cs="宋体" w:hint="eastAsia"/>
          <w:bCs/>
          <w:sz w:val="24"/>
          <w:szCs w:val="32"/>
        </w:rPr>
        <w:t>法定代表人授权委托书</w:t>
      </w:r>
      <w:bookmarkEnd w:id="53"/>
    </w:p>
    <w:p w:rsidR="00BF16BD" w:rsidRDefault="00B10330">
      <w:pPr>
        <w:snapToGrid w:val="0"/>
        <w:spacing w:beforeLines="50" w:before="156" w:after="50"/>
        <w:jc w:val="center"/>
        <w:rPr>
          <w:rFonts w:ascii="宋体" w:hAnsi="宋体"/>
          <w:b/>
          <w:sz w:val="24"/>
          <w:szCs w:val="20"/>
        </w:rPr>
      </w:pPr>
      <w:bookmarkStart w:id="54" w:name="_Toc9349"/>
      <w:bookmarkStart w:id="55" w:name="_Toc491242407"/>
      <w:bookmarkStart w:id="56" w:name="_Toc504549897"/>
      <w:r>
        <w:rPr>
          <w:rFonts w:ascii="宋体" w:hAnsi="宋体" w:hint="eastAsia"/>
          <w:b/>
          <w:sz w:val="24"/>
        </w:rPr>
        <w:t>法定代表人授权委托书</w:t>
      </w:r>
      <w:bookmarkEnd w:id="54"/>
    </w:p>
    <w:p w:rsidR="00BF16BD" w:rsidRDefault="00B10330">
      <w:pPr>
        <w:snapToGrid w:val="0"/>
        <w:spacing w:beforeLines="50" w:before="156" w:after="50" w:line="300" w:lineRule="exact"/>
        <w:rPr>
          <w:rFonts w:ascii="宋体" w:hAnsi="宋体"/>
          <w:b/>
          <w:bCs/>
          <w:sz w:val="24"/>
          <w:szCs w:val="20"/>
        </w:rPr>
      </w:pPr>
      <w:r>
        <w:rPr>
          <w:rFonts w:ascii="宋体" w:hAnsi="宋体" w:hint="eastAsia"/>
          <w:bCs/>
          <w:sz w:val="24"/>
        </w:rPr>
        <w:t>致：</w:t>
      </w:r>
      <w:r>
        <w:rPr>
          <w:rFonts w:ascii="宋体" w:hAnsi="宋体"/>
          <w:sz w:val="24"/>
          <w:u w:val="single"/>
        </w:rPr>
        <w:t xml:space="preserve">             </w:t>
      </w:r>
      <w:r>
        <w:rPr>
          <w:rFonts w:ascii="宋体" w:hAnsi="宋体" w:hint="eastAsia"/>
          <w:sz w:val="24"/>
        </w:rPr>
        <w:t>（招标采购单位名称）：</w:t>
      </w:r>
    </w:p>
    <w:p w:rsidR="00BF16BD" w:rsidRDefault="00B10330">
      <w:pPr>
        <w:snapToGrid w:val="0"/>
        <w:spacing w:beforeLines="50" w:before="156" w:after="50"/>
        <w:ind w:firstLineChars="300" w:firstLine="720"/>
        <w:rPr>
          <w:rFonts w:ascii="Calibri" w:hAnsi="Calibri"/>
          <w:sz w:val="24"/>
        </w:rPr>
      </w:pPr>
      <w:r>
        <w:rPr>
          <w:rFonts w:ascii="Calibri" w:hAnsi="Calibri" w:hint="eastAsia"/>
          <w:sz w:val="24"/>
        </w:rPr>
        <w:t>我</w:t>
      </w:r>
      <w:r>
        <w:rPr>
          <w:rFonts w:ascii="Calibri" w:hAnsi="Calibri" w:hint="eastAsia"/>
          <w:sz w:val="24"/>
          <w:u w:val="single"/>
        </w:rPr>
        <w:t xml:space="preserve">                </w:t>
      </w:r>
      <w:r>
        <w:rPr>
          <w:rFonts w:ascii="Calibri" w:hAnsi="Calibri" w:hint="eastAsia"/>
          <w:sz w:val="24"/>
        </w:rPr>
        <w:t>（姓名）系</w:t>
      </w:r>
      <w:r>
        <w:rPr>
          <w:rFonts w:ascii="Calibri" w:hAnsi="Calibri" w:hint="eastAsia"/>
          <w:sz w:val="24"/>
          <w:u w:val="single"/>
        </w:rPr>
        <w:t xml:space="preserve">              </w:t>
      </w:r>
      <w:r>
        <w:rPr>
          <w:rFonts w:ascii="Calibri" w:hAnsi="Calibri" w:hint="eastAsia"/>
          <w:sz w:val="24"/>
        </w:rPr>
        <w:t>（投标人名称）的法定代表人，现授权委托本单位在职职工</w:t>
      </w:r>
      <w:r>
        <w:rPr>
          <w:rFonts w:ascii="Calibri" w:hAnsi="Calibri" w:hint="eastAsia"/>
          <w:sz w:val="24"/>
          <w:u w:val="single"/>
        </w:rPr>
        <w:t xml:space="preserve">                </w:t>
      </w:r>
      <w:r>
        <w:rPr>
          <w:rFonts w:ascii="Calibri" w:hAnsi="Calibri" w:hint="eastAsia"/>
          <w:sz w:val="24"/>
        </w:rPr>
        <w:t>（姓名）</w:t>
      </w:r>
      <w:r>
        <w:rPr>
          <w:rFonts w:ascii="Calibri" w:hAnsi="Calibri" w:hint="eastAsia"/>
          <w:sz w:val="24"/>
          <w:u w:val="single"/>
        </w:rPr>
        <w:t xml:space="preserve">       </w:t>
      </w:r>
      <w:r>
        <w:rPr>
          <w:rFonts w:ascii="Calibri" w:hAnsi="Calibri" w:hint="eastAsia"/>
          <w:sz w:val="24"/>
        </w:rPr>
        <w:t>（联系方式</w:t>
      </w:r>
      <w:r>
        <w:rPr>
          <w:rFonts w:ascii="Calibri" w:hAnsi="Calibri" w:hint="eastAsia"/>
          <w:sz w:val="24"/>
          <w:u w:val="single"/>
        </w:rPr>
        <w:t>）</w:t>
      </w:r>
      <w:r>
        <w:rPr>
          <w:rFonts w:ascii="Calibri" w:hAnsi="Calibri" w:hint="eastAsia"/>
          <w:sz w:val="24"/>
          <w:u w:val="single"/>
        </w:rPr>
        <w:t xml:space="preserve">        </w:t>
      </w:r>
      <w:r>
        <w:rPr>
          <w:rFonts w:ascii="Calibri" w:hAnsi="Calibri" w:hint="eastAsia"/>
          <w:sz w:val="24"/>
        </w:rPr>
        <w:t>（电子邮箱地址）</w:t>
      </w:r>
      <w:r>
        <w:rPr>
          <w:rFonts w:ascii="Calibri" w:hAnsi="Calibri" w:hint="eastAsia"/>
          <w:sz w:val="24"/>
          <w:u w:val="single"/>
        </w:rPr>
        <w:t xml:space="preserve">     </w:t>
      </w:r>
      <w:r>
        <w:rPr>
          <w:rFonts w:ascii="Calibri" w:hAnsi="Calibri" w:hint="eastAsia"/>
          <w:sz w:val="24"/>
        </w:rPr>
        <w:t>（钉钉）</w:t>
      </w:r>
      <w:r>
        <w:rPr>
          <w:rFonts w:ascii="Calibri" w:hAnsi="Calibri" w:hint="eastAsia"/>
          <w:sz w:val="24"/>
          <w:u w:val="single"/>
        </w:rPr>
        <w:t xml:space="preserve">    </w:t>
      </w:r>
      <w:r>
        <w:rPr>
          <w:rFonts w:ascii="Calibri" w:hAnsi="Calibri" w:hint="eastAsia"/>
          <w:sz w:val="24"/>
        </w:rPr>
        <w:t>以我方的名义参加</w:t>
      </w:r>
      <w:r>
        <w:rPr>
          <w:rFonts w:ascii="Calibri" w:hAnsi="Calibri" w:hint="eastAsia"/>
          <w:sz w:val="24"/>
          <w:u w:val="single"/>
        </w:rPr>
        <w:t xml:space="preserve">           </w:t>
      </w:r>
      <w:r>
        <w:rPr>
          <w:rFonts w:ascii="Calibri" w:hAnsi="Calibri" w:hint="eastAsia"/>
          <w:sz w:val="24"/>
        </w:rPr>
        <w:t>项目</w:t>
      </w:r>
      <w:r>
        <w:rPr>
          <w:rFonts w:ascii="Calibri" w:hAnsi="Calibri" w:hint="eastAsia"/>
          <w:sz w:val="24"/>
        </w:rPr>
        <w:t>的投标活动，并代表我方全权办理针对上述项目的投标、开标、评标、签约等具体事务和签署相关文件。</w:t>
      </w:r>
    </w:p>
    <w:p w:rsidR="00BF16BD" w:rsidRDefault="00B10330">
      <w:pPr>
        <w:numPr>
          <w:ilvl w:val="0"/>
          <w:numId w:val="15"/>
        </w:numPr>
        <w:snapToGrid w:val="0"/>
        <w:spacing w:beforeLines="50" w:before="156" w:after="50"/>
        <w:rPr>
          <w:sz w:val="24"/>
        </w:rPr>
      </w:pPr>
      <w:r>
        <w:rPr>
          <w:rFonts w:hint="eastAsia"/>
          <w:sz w:val="24"/>
        </w:rPr>
        <w:t>我方对委托代理人的签名事项及电子邮箱、钉钉中作出的澄清、说明或补正的相关内容负全部责任。</w:t>
      </w:r>
    </w:p>
    <w:p w:rsidR="00BF16BD" w:rsidRDefault="00B10330">
      <w:pPr>
        <w:snapToGrid w:val="0"/>
        <w:ind w:firstLineChars="200" w:firstLine="480"/>
        <w:rPr>
          <w:sz w:val="24"/>
          <w:szCs w:val="20"/>
        </w:rPr>
      </w:pPr>
      <w:r>
        <w:rPr>
          <w:rFonts w:hint="eastAsia"/>
          <w:sz w:val="24"/>
        </w:rPr>
        <w:t>2</w:t>
      </w:r>
      <w:r>
        <w:rPr>
          <w:rFonts w:hint="eastAsia"/>
          <w:sz w:val="24"/>
        </w:rPr>
        <w:t>、我方本次投标往来信件电子邮箱地址为</w:t>
      </w:r>
      <w:r>
        <w:rPr>
          <w:rFonts w:hint="eastAsia"/>
          <w:sz w:val="24"/>
          <w:u w:val="single"/>
        </w:rPr>
        <w:t xml:space="preserve">            </w:t>
      </w:r>
      <w:r>
        <w:rPr>
          <w:rFonts w:hint="eastAsia"/>
          <w:sz w:val="24"/>
        </w:rPr>
        <w:t>、钉钉号：</w:t>
      </w:r>
      <w:r>
        <w:rPr>
          <w:rFonts w:hint="eastAsia"/>
          <w:sz w:val="24"/>
          <w:u w:val="single"/>
        </w:rPr>
        <w:t xml:space="preserve">      </w:t>
      </w:r>
      <w:r>
        <w:rPr>
          <w:rFonts w:hint="eastAsia"/>
          <w:sz w:val="24"/>
        </w:rPr>
        <w:t xml:space="preserve"> </w:t>
      </w:r>
      <w:r>
        <w:rPr>
          <w:rFonts w:hint="eastAsia"/>
          <w:sz w:val="24"/>
        </w:rPr>
        <w:t>，在开评标过程中需澄清、说明或者补正的，均通过该电子邮箱或钉钉进行澄清、说明或者补正。</w:t>
      </w:r>
    </w:p>
    <w:p w:rsidR="00BF16BD" w:rsidRDefault="00B10330">
      <w:pPr>
        <w:snapToGrid w:val="0"/>
        <w:spacing w:beforeLines="50" w:before="156" w:after="50"/>
        <w:ind w:firstLineChars="200" w:firstLine="480"/>
        <w:rPr>
          <w:sz w:val="24"/>
          <w:szCs w:val="20"/>
        </w:rPr>
      </w:pPr>
      <w:r>
        <w:rPr>
          <w:rFonts w:hint="eastAsia"/>
          <w:sz w:val="24"/>
          <w:u w:val="single"/>
        </w:rPr>
        <w:t>在撤销授权的书面通知以前，本授权书一直有效。</w:t>
      </w:r>
      <w:r>
        <w:rPr>
          <w:rFonts w:hint="eastAsia"/>
          <w:sz w:val="24"/>
        </w:rPr>
        <w:t>委托代理人在授权书有效期内签署的所有文件不因授权的撤销而失效。</w:t>
      </w:r>
    </w:p>
    <w:p w:rsidR="00BF16BD" w:rsidRDefault="00B10330">
      <w:pPr>
        <w:snapToGrid w:val="0"/>
        <w:spacing w:beforeLines="50" w:before="156" w:after="50"/>
        <w:ind w:firstLine="480"/>
        <w:rPr>
          <w:sz w:val="24"/>
          <w:szCs w:val="20"/>
        </w:rPr>
      </w:pPr>
      <w:r>
        <w:rPr>
          <w:rFonts w:hint="eastAsia"/>
          <w:sz w:val="24"/>
        </w:rPr>
        <w:t>委托代理人无转委托权，特此委托。</w:t>
      </w:r>
    </w:p>
    <w:p w:rsidR="00BF16BD" w:rsidRDefault="00B10330">
      <w:pPr>
        <w:snapToGrid w:val="0"/>
        <w:spacing w:beforeLines="50" w:before="156" w:after="50"/>
        <w:rPr>
          <w:sz w:val="24"/>
          <w:szCs w:val="20"/>
          <w:u w:val="single"/>
        </w:rPr>
      </w:pPr>
      <w:r>
        <w:rPr>
          <w:rFonts w:hint="eastAsia"/>
          <w:sz w:val="24"/>
        </w:rPr>
        <w:t>委托代理人签名：</w:t>
      </w:r>
      <w:r>
        <w:rPr>
          <w:rFonts w:hint="eastAsia"/>
          <w:sz w:val="24"/>
          <w:u w:val="single"/>
        </w:rPr>
        <w:t xml:space="preserve">          </w:t>
      </w:r>
      <w:r>
        <w:rPr>
          <w:rFonts w:hint="eastAsia"/>
          <w:sz w:val="24"/>
        </w:rPr>
        <w:t xml:space="preserve">                 </w:t>
      </w:r>
      <w:r>
        <w:rPr>
          <w:rFonts w:hint="eastAsia"/>
          <w:sz w:val="24"/>
        </w:rPr>
        <w:t>法定代表人签名：</w:t>
      </w:r>
      <w:r>
        <w:rPr>
          <w:rFonts w:hint="eastAsia"/>
          <w:sz w:val="24"/>
          <w:u w:val="single"/>
        </w:rPr>
        <w:t xml:space="preserve">          </w:t>
      </w:r>
    </w:p>
    <w:p w:rsidR="00BF16BD" w:rsidRDefault="00B10330">
      <w:pPr>
        <w:snapToGrid w:val="0"/>
        <w:spacing w:beforeLines="50" w:before="156" w:after="50"/>
        <w:ind w:firstLineChars="400" w:firstLine="960"/>
        <w:rPr>
          <w:sz w:val="24"/>
          <w:szCs w:val="20"/>
        </w:rPr>
      </w:pPr>
      <w:r>
        <w:rPr>
          <w:rFonts w:hint="eastAsia"/>
          <w:sz w:val="24"/>
        </w:rPr>
        <w:t>职务：</w:t>
      </w:r>
      <w:r>
        <w:rPr>
          <w:rFonts w:hint="eastAsia"/>
          <w:sz w:val="24"/>
          <w:u w:val="single"/>
        </w:rPr>
        <w:t xml:space="preserve">           </w:t>
      </w:r>
      <w:r>
        <w:rPr>
          <w:rFonts w:hint="eastAsia"/>
          <w:sz w:val="24"/>
        </w:rPr>
        <w:t xml:space="preserve">                          </w:t>
      </w:r>
      <w:r>
        <w:rPr>
          <w:rFonts w:hint="eastAsia"/>
          <w:sz w:val="24"/>
        </w:rPr>
        <w:t>职务：</w:t>
      </w:r>
      <w:r>
        <w:rPr>
          <w:rFonts w:hint="eastAsia"/>
          <w:sz w:val="24"/>
          <w:u w:val="single"/>
        </w:rPr>
        <w:t xml:space="preserve">           </w:t>
      </w:r>
    </w:p>
    <w:p w:rsidR="00BF16BD" w:rsidRDefault="00B10330">
      <w:pPr>
        <w:snapToGrid w:val="0"/>
        <w:spacing w:beforeLines="50" w:before="156" w:after="50" w:line="300" w:lineRule="exact"/>
        <w:rPr>
          <w:rFonts w:ascii="宋体" w:hAnsi="宋体"/>
          <w:sz w:val="24"/>
        </w:rPr>
      </w:pPr>
      <w:r>
        <w:rPr>
          <w:rFonts w:ascii="宋体" w:hAnsi="宋体" w:hint="eastAsia"/>
          <w:sz w:val="24"/>
        </w:rPr>
        <w:t>委托代理人身份证复印件（正反双面）：</w:t>
      </w:r>
    </w:p>
    <w:tbl>
      <w:tblPr>
        <w:tblpPr w:leftFromText="180" w:rightFromText="180" w:vertAnchor="text" w:tblpX="109" w:tblpY="15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5328"/>
      </w:tblGrid>
      <w:tr w:rsidR="00BF16BD">
        <w:trPr>
          <w:trHeight w:val="5952"/>
        </w:trPr>
        <w:tc>
          <w:tcPr>
            <w:tcW w:w="5328" w:type="dxa"/>
          </w:tcPr>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10330">
            <w:pPr>
              <w:snapToGrid w:val="0"/>
              <w:spacing w:beforeLines="50" w:before="156" w:after="50"/>
              <w:jc w:val="center"/>
              <w:rPr>
                <w:rFonts w:ascii="宋体" w:hAnsi="宋体"/>
                <w:sz w:val="48"/>
                <w:szCs w:val="48"/>
              </w:rPr>
            </w:pPr>
            <w:r>
              <w:rPr>
                <w:rFonts w:ascii="宋体" w:hAnsi="宋体" w:hint="eastAsia"/>
                <w:sz w:val="48"/>
                <w:szCs w:val="48"/>
              </w:rPr>
              <w:t>粘</w:t>
            </w:r>
          </w:p>
          <w:p w:rsidR="00BF16BD" w:rsidRDefault="00BF16BD">
            <w:pPr>
              <w:snapToGrid w:val="0"/>
              <w:spacing w:beforeLines="50" w:before="156" w:after="50"/>
              <w:jc w:val="center"/>
              <w:rPr>
                <w:rFonts w:ascii="宋体" w:hAnsi="宋体"/>
                <w:sz w:val="48"/>
                <w:szCs w:val="48"/>
              </w:rPr>
            </w:pPr>
          </w:p>
          <w:p w:rsidR="00BF16BD" w:rsidRDefault="00B10330">
            <w:pPr>
              <w:snapToGrid w:val="0"/>
              <w:spacing w:beforeLines="50" w:before="156" w:after="50"/>
              <w:jc w:val="center"/>
              <w:rPr>
                <w:rFonts w:ascii="宋体" w:hAnsi="宋体"/>
                <w:sz w:val="48"/>
                <w:szCs w:val="48"/>
              </w:rPr>
            </w:pPr>
            <w:r>
              <w:rPr>
                <w:rFonts w:ascii="宋体" w:hAnsi="宋体" w:hint="eastAsia"/>
                <w:sz w:val="48"/>
                <w:szCs w:val="48"/>
              </w:rPr>
              <w:t>贴</w:t>
            </w:r>
          </w:p>
          <w:p w:rsidR="00BF16BD" w:rsidRDefault="00BF16BD">
            <w:pPr>
              <w:snapToGrid w:val="0"/>
              <w:spacing w:beforeLines="50" w:before="156" w:after="50"/>
              <w:jc w:val="center"/>
              <w:rPr>
                <w:rFonts w:ascii="宋体" w:hAnsi="宋体"/>
                <w:sz w:val="48"/>
                <w:szCs w:val="48"/>
              </w:rPr>
            </w:pPr>
          </w:p>
          <w:p w:rsidR="00BF16BD" w:rsidRDefault="00B10330">
            <w:pPr>
              <w:snapToGrid w:val="0"/>
              <w:spacing w:beforeLines="50" w:before="156" w:after="50"/>
              <w:jc w:val="center"/>
              <w:rPr>
                <w:rFonts w:ascii="宋体" w:hAnsi="宋体"/>
                <w:sz w:val="36"/>
                <w:szCs w:val="36"/>
              </w:rPr>
            </w:pPr>
            <w:r>
              <w:rPr>
                <w:rFonts w:ascii="宋体" w:hAnsi="宋体" w:hint="eastAsia"/>
                <w:sz w:val="48"/>
                <w:szCs w:val="48"/>
              </w:rPr>
              <w:t>处</w:t>
            </w:r>
          </w:p>
        </w:tc>
      </w:tr>
    </w:tbl>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10330">
      <w:pPr>
        <w:snapToGrid w:val="0"/>
        <w:spacing w:beforeLines="50" w:before="156" w:after="50"/>
        <w:rPr>
          <w:rFonts w:ascii="宋体" w:hAnsi="宋体"/>
          <w:sz w:val="24"/>
        </w:rPr>
      </w:pPr>
      <w:r>
        <w:rPr>
          <w:rFonts w:ascii="宋体" w:hAnsi="宋体"/>
          <w:sz w:val="24"/>
        </w:rPr>
        <w:t xml:space="preserve"> </w:t>
      </w:r>
    </w:p>
    <w:p w:rsidR="00BF16BD" w:rsidRDefault="00BF16BD">
      <w:pPr>
        <w:snapToGrid w:val="0"/>
        <w:spacing w:beforeLines="50" w:before="156" w:after="50"/>
        <w:rPr>
          <w:rFonts w:ascii="宋体" w:hAnsi="宋体"/>
          <w:sz w:val="24"/>
          <w:szCs w:val="20"/>
        </w:rPr>
      </w:pPr>
    </w:p>
    <w:p w:rsidR="00BF16BD" w:rsidRDefault="00B10330">
      <w:pPr>
        <w:snapToGrid w:val="0"/>
        <w:spacing w:beforeLines="50" w:before="156" w:after="50"/>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w:t>
      </w:r>
    </w:p>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F16BD">
      <w:pPr>
        <w:snapToGrid w:val="0"/>
        <w:spacing w:beforeLines="50" w:before="156" w:after="50"/>
        <w:rPr>
          <w:rFonts w:ascii="宋体" w:hAnsi="宋体"/>
          <w:sz w:val="24"/>
        </w:rPr>
      </w:pPr>
    </w:p>
    <w:p w:rsidR="00BF16BD" w:rsidRDefault="00B10330">
      <w:pPr>
        <w:snapToGrid w:val="0"/>
        <w:spacing w:beforeLines="50" w:before="156" w:after="50"/>
        <w:ind w:firstLineChars="250" w:firstLine="600"/>
        <w:rPr>
          <w:rFonts w:ascii="宋体" w:hAnsi="宋体"/>
          <w:sz w:val="24"/>
          <w:szCs w:val="20"/>
        </w:rPr>
      </w:pPr>
      <w:r>
        <w:rPr>
          <w:rFonts w:ascii="宋体" w:hAnsi="宋体" w:hint="eastAsia"/>
          <w:sz w:val="24"/>
        </w:rPr>
        <w:t>投标人公章：</w:t>
      </w:r>
    </w:p>
    <w:p w:rsidR="00BF16BD" w:rsidRDefault="00B10330">
      <w:pPr>
        <w:snapToGrid w:val="0"/>
        <w:spacing w:beforeLines="50" w:before="156" w:after="50"/>
        <w:jc w:val="center"/>
        <w:rPr>
          <w:rFonts w:ascii="宋体" w:hAnsi="宋体"/>
          <w:sz w:val="24"/>
          <w:szCs w:val="20"/>
        </w:rPr>
      </w:pPr>
      <w:r>
        <w:rPr>
          <w:rFonts w:ascii="宋体" w:hAnsi="宋体"/>
          <w:sz w:val="24"/>
        </w:rPr>
        <w:t xml:space="preserve">                                       </w:t>
      </w:r>
      <w:r>
        <w:rPr>
          <w:rFonts w:ascii="宋体" w:hAnsi="宋体" w:hint="eastAsia"/>
          <w:sz w:val="24"/>
        </w:rPr>
        <w:t xml:space="preserve">        </w:t>
      </w:r>
      <w:r>
        <w:rPr>
          <w:rFonts w:ascii="宋体" w:hAnsi="宋体"/>
          <w:sz w:val="24"/>
        </w:rPr>
        <w:t xml:space="preserve"> </w:t>
      </w:r>
      <w:bookmarkStart w:id="57" w:name="_Toc8693"/>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bookmarkEnd w:id="57"/>
    </w:p>
    <w:p w:rsidR="00BF16BD" w:rsidRDefault="00BF16BD">
      <w:pPr>
        <w:snapToGrid w:val="0"/>
        <w:spacing w:beforeLines="50" w:before="156" w:after="50" w:line="360" w:lineRule="exact"/>
        <w:rPr>
          <w:rFonts w:ascii="宋体" w:hAnsi="宋体"/>
          <w:sz w:val="24"/>
        </w:rPr>
      </w:pPr>
    </w:p>
    <w:p w:rsidR="00BF16BD" w:rsidRDefault="00B10330">
      <w:pPr>
        <w:snapToGrid w:val="0"/>
        <w:spacing w:before="50" w:afterLines="50" w:after="156"/>
        <w:jc w:val="left"/>
        <w:rPr>
          <w:rFonts w:ascii="宋体" w:hAnsi="宋体"/>
        </w:rPr>
      </w:pPr>
      <w:bookmarkStart w:id="58" w:name="_Toc22765"/>
      <w:r>
        <w:rPr>
          <w:b/>
          <w:sz w:val="25"/>
          <w:szCs w:val="25"/>
        </w:rPr>
        <w:t>*</w:t>
      </w:r>
      <w:r>
        <w:rPr>
          <w:rFonts w:ascii="宋体" w:hAnsi="宋体" w:hint="eastAsia"/>
        </w:rPr>
        <w:t>注；此表格格式不得修改。</w:t>
      </w:r>
      <w:bookmarkEnd w:id="58"/>
    </w:p>
    <w:p w:rsidR="00BF16BD" w:rsidRDefault="00B10330">
      <w:pPr>
        <w:keepNext/>
        <w:keepLines/>
        <w:spacing w:before="260" w:after="260" w:line="416" w:lineRule="auto"/>
        <w:outlineLvl w:val="1"/>
        <w:rPr>
          <w:rFonts w:ascii="宋体" w:cs="宋体"/>
          <w:bCs/>
          <w:sz w:val="24"/>
          <w:szCs w:val="32"/>
        </w:rPr>
      </w:pPr>
      <w:bookmarkStart w:id="59" w:name="_Toc19505"/>
      <w:r>
        <w:rPr>
          <w:rFonts w:ascii="宋体" w:hAnsi="宋体" w:cs="宋体" w:hint="eastAsia"/>
          <w:bCs/>
          <w:sz w:val="24"/>
          <w:szCs w:val="32"/>
        </w:rPr>
        <w:lastRenderedPageBreak/>
        <w:t>附件三：</w:t>
      </w:r>
      <w:bookmarkEnd w:id="55"/>
      <w:bookmarkEnd w:id="56"/>
      <w:r>
        <w:rPr>
          <w:rFonts w:ascii="宋体" w:hAnsi="宋体" w:cs="宋体"/>
          <w:bCs/>
          <w:sz w:val="24"/>
          <w:szCs w:val="32"/>
        </w:rPr>
        <w:t xml:space="preserve"> </w:t>
      </w:r>
      <w:r>
        <w:rPr>
          <w:rFonts w:ascii="宋体" w:hAnsi="宋体" w:cs="宋体" w:hint="eastAsia"/>
          <w:bCs/>
          <w:sz w:val="24"/>
          <w:szCs w:val="32"/>
        </w:rPr>
        <w:t>投标人资信商务、技术自评得分表</w:t>
      </w:r>
      <w:bookmarkEnd w:id="59"/>
    </w:p>
    <w:p w:rsidR="00BF16BD" w:rsidRDefault="00B10330">
      <w:pPr>
        <w:jc w:val="center"/>
        <w:rPr>
          <w:rFonts w:ascii="宋体" w:cs="宋体"/>
          <w:b/>
          <w:sz w:val="36"/>
          <w:szCs w:val="36"/>
        </w:rPr>
      </w:pPr>
      <w:r>
        <w:rPr>
          <w:rFonts w:ascii="宋体" w:hAnsi="宋体" w:cs="宋体" w:hint="eastAsia"/>
          <w:b/>
          <w:sz w:val="36"/>
          <w:szCs w:val="36"/>
        </w:rPr>
        <w:t>投标人技术、资信商务自评得分表</w:t>
      </w:r>
    </w:p>
    <w:tbl>
      <w:tblPr>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
        <w:gridCol w:w="3300"/>
        <w:gridCol w:w="2976"/>
        <w:gridCol w:w="851"/>
        <w:gridCol w:w="1134"/>
      </w:tblGrid>
      <w:tr w:rsidR="00BF16BD">
        <w:tc>
          <w:tcPr>
            <w:tcW w:w="776" w:type="dxa"/>
            <w:vAlign w:val="center"/>
          </w:tcPr>
          <w:p w:rsidR="00BF16BD" w:rsidRDefault="00B10330">
            <w:pPr>
              <w:jc w:val="center"/>
              <w:rPr>
                <w:rFonts w:ascii="宋体" w:cs="宋体"/>
                <w:sz w:val="28"/>
                <w:szCs w:val="28"/>
              </w:rPr>
            </w:pPr>
            <w:r>
              <w:rPr>
                <w:rFonts w:ascii="宋体" w:hAnsi="宋体" w:cs="宋体" w:hint="eastAsia"/>
                <w:sz w:val="28"/>
                <w:szCs w:val="28"/>
              </w:rPr>
              <w:t>序号</w:t>
            </w:r>
          </w:p>
        </w:tc>
        <w:tc>
          <w:tcPr>
            <w:tcW w:w="3300" w:type="dxa"/>
            <w:vAlign w:val="center"/>
          </w:tcPr>
          <w:p w:rsidR="00BF16BD" w:rsidRDefault="00B10330">
            <w:pPr>
              <w:jc w:val="center"/>
              <w:rPr>
                <w:rFonts w:ascii="宋体" w:cs="宋体"/>
                <w:sz w:val="28"/>
                <w:szCs w:val="28"/>
              </w:rPr>
            </w:pPr>
            <w:r>
              <w:rPr>
                <w:rFonts w:ascii="宋体" w:hAnsi="宋体" w:cs="宋体" w:hint="eastAsia"/>
                <w:sz w:val="28"/>
                <w:szCs w:val="28"/>
              </w:rPr>
              <w:t>评分标准</w:t>
            </w:r>
          </w:p>
        </w:tc>
        <w:tc>
          <w:tcPr>
            <w:tcW w:w="2976" w:type="dxa"/>
            <w:vAlign w:val="center"/>
          </w:tcPr>
          <w:p w:rsidR="00BF16BD" w:rsidRDefault="00B10330">
            <w:pPr>
              <w:jc w:val="center"/>
              <w:rPr>
                <w:rFonts w:ascii="宋体" w:cs="宋体"/>
                <w:sz w:val="28"/>
                <w:szCs w:val="28"/>
              </w:rPr>
            </w:pPr>
            <w:r>
              <w:rPr>
                <w:rFonts w:ascii="宋体" w:hAnsi="宋体" w:cs="宋体" w:hint="eastAsia"/>
                <w:sz w:val="28"/>
                <w:szCs w:val="28"/>
              </w:rPr>
              <w:t>得分内容</w:t>
            </w:r>
          </w:p>
        </w:tc>
        <w:tc>
          <w:tcPr>
            <w:tcW w:w="851" w:type="dxa"/>
            <w:vAlign w:val="center"/>
          </w:tcPr>
          <w:p w:rsidR="00BF16BD" w:rsidRDefault="00B10330">
            <w:pPr>
              <w:jc w:val="center"/>
              <w:rPr>
                <w:rFonts w:ascii="宋体" w:cs="宋体"/>
                <w:sz w:val="28"/>
                <w:szCs w:val="28"/>
              </w:rPr>
            </w:pPr>
            <w:r>
              <w:rPr>
                <w:rFonts w:ascii="宋体" w:hAnsi="宋体" w:cs="宋体" w:hint="eastAsia"/>
                <w:sz w:val="28"/>
                <w:szCs w:val="28"/>
              </w:rPr>
              <w:t>自评</w:t>
            </w:r>
          </w:p>
          <w:p w:rsidR="00BF16BD" w:rsidRDefault="00B10330">
            <w:pPr>
              <w:jc w:val="center"/>
              <w:rPr>
                <w:rFonts w:ascii="宋体" w:cs="宋体"/>
                <w:sz w:val="28"/>
                <w:szCs w:val="28"/>
              </w:rPr>
            </w:pPr>
            <w:r>
              <w:rPr>
                <w:rFonts w:ascii="宋体" w:hAnsi="宋体" w:cs="宋体" w:hint="eastAsia"/>
                <w:sz w:val="28"/>
                <w:szCs w:val="28"/>
              </w:rPr>
              <w:t>得分</w:t>
            </w:r>
          </w:p>
        </w:tc>
        <w:tc>
          <w:tcPr>
            <w:tcW w:w="1134" w:type="dxa"/>
            <w:vAlign w:val="center"/>
          </w:tcPr>
          <w:p w:rsidR="00BF16BD" w:rsidRDefault="00B10330">
            <w:pPr>
              <w:jc w:val="center"/>
              <w:rPr>
                <w:rFonts w:ascii="宋体" w:cs="宋体"/>
                <w:sz w:val="28"/>
                <w:szCs w:val="28"/>
              </w:rPr>
            </w:pPr>
            <w:r>
              <w:rPr>
                <w:rFonts w:ascii="宋体" w:hAnsi="宋体" w:cs="宋体" w:hint="eastAsia"/>
                <w:sz w:val="28"/>
                <w:szCs w:val="28"/>
              </w:rPr>
              <w:t>页码</w:t>
            </w: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1</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2</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3</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4</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5</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6</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7</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8</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9</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10</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11</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12</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sz w:val="28"/>
                <w:szCs w:val="28"/>
              </w:rPr>
              <w:t>13</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r w:rsidR="00BF16BD">
        <w:tc>
          <w:tcPr>
            <w:tcW w:w="776" w:type="dxa"/>
            <w:vAlign w:val="center"/>
          </w:tcPr>
          <w:p w:rsidR="00BF16BD" w:rsidRDefault="00B10330">
            <w:pPr>
              <w:jc w:val="center"/>
              <w:rPr>
                <w:rFonts w:ascii="宋体" w:cs="宋体"/>
                <w:sz w:val="28"/>
                <w:szCs w:val="28"/>
              </w:rPr>
            </w:pPr>
            <w:r>
              <w:rPr>
                <w:rFonts w:ascii="宋体" w:hAnsi="宋体" w:cs="宋体" w:hint="eastAsia"/>
                <w:sz w:val="28"/>
                <w:szCs w:val="28"/>
              </w:rPr>
              <w:t>……</w:t>
            </w:r>
          </w:p>
        </w:tc>
        <w:tc>
          <w:tcPr>
            <w:tcW w:w="3300" w:type="dxa"/>
            <w:vAlign w:val="center"/>
          </w:tcPr>
          <w:p w:rsidR="00BF16BD" w:rsidRDefault="00BF16BD">
            <w:pPr>
              <w:jc w:val="center"/>
              <w:rPr>
                <w:rFonts w:ascii="宋体" w:cs="宋体"/>
              </w:rPr>
            </w:pPr>
          </w:p>
        </w:tc>
        <w:tc>
          <w:tcPr>
            <w:tcW w:w="2976" w:type="dxa"/>
            <w:vAlign w:val="center"/>
          </w:tcPr>
          <w:p w:rsidR="00BF16BD" w:rsidRDefault="00BF16BD">
            <w:pPr>
              <w:jc w:val="center"/>
              <w:rPr>
                <w:rFonts w:ascii="宋体" w:cs="宋体"/>
              </w:rPr>
            </w:pPr>
          </w:p>
        </w:tc>
        <w:tc>
          <w:tcPr>
            <w:tcW w:w="851" w:type="dxa"/>
            <w:vAlign w:val="center"/>
          </w:tcPr>
          <w:p w:rsidR="00BF16BD" w:rsidRDefault="00BF16BD">
            <w:pPr>
              <w:jc w:val="center"/>
              <w:rPr>
                <w:rFonts w:ascii="宋体" w:cs="宋体"/>
              </w:rPr>
            </w:pPr>
          </w:p>
        </w:tc>
        <w:tc>
          <w:tcPr>
            <w:tcW w:w="1134" w:type="dxa"/>
            <w:vAlign w:val="center"/>
          </w:tcPr>
          <w:p w:rsidR="00BF16BD" w:rsidRDefault="00BF16BD">
            <w:pPr>
              <w:jc w:val="center"/>
              <w:rPr>
                <w:rFonts w:ascii="宋体" w:cs="宋体"/>
              </w:rPr>
            </w:pPr>
          </w:p>
        </w:tc>
      </w:tr>
    </w:tbl>
    <w:p w:rsidR="00BF16BD" w:rsidRDefault="00BF16BD">
      <w:pPr>
        <w:rPr>
          <w:rFonts w:ascii="宋体" w:cs="宋体"/>
        </w:rPr>
      </w:pPr>
    </w:p>
    <w:p w:rsidR="00BF16BD" w:rsidRDefault="00BF16BD">
      <w:pPr>
        <w:rPr>
          <w:rFonts w:ascii="宋体" w:cs="宋体"/>
        </w:rPr>
      </w:pPr>
    </w:p>
    <w:p w:rsidR="00BF16BD" w:rsidRDefault="00B10330">
      <w:pPr>
        <w:rPr>
          <w:rFonts w:ascii="宋体" w:cs="宋体"/>
          <w:sz w:val="28"/>
          <w:szCs w:val="28"/>
        </w:rPr>
      </w:pPr>
      <w:r>
        <w:rPr>
          <w:rFonts w:ascii="宋体" w:hAnsi="宋体" w:cs="宋体" w:hint="eastAsia"/>
          <w:sz w:val="28"/>
          <w:szCs w:val="28"/>
        </w:rPr>
        <w:t>投标人名称（盖章）：</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BF16BD" w:rsidRDefault="00B10330">
      <w:pPr>
        <w:pageBreakBefore/>
        <w:spacing w:before="260" w:after="260" w:line="415" w:lineRule="auto"/>
        <w:outlineLvl w:val="1"/>
        <w:rPr>
          <w:rFonts w:ascii="宋体" w:cs="宋体"/>
          <w:bCs/>
          <w:sz w:val="24"/>
          <w:szCs w:val="32"/>
        </w:rPr>
      </w:pPr>
      <w:bookmarkStart w:id="60" w:name="_Toc13866"/>
      <w:r>
        <w:rPr>
          <w:rFonts w:ascii="宋体" w:hAnsi="宋体" w:cs="宋体" w:hint="eastAsia"/>
          <w:bCs/>
          <w:sz w:val="24"/>
          <w:szCs w:val="32"/>
        </w:rPr>
        <w:lastRenderedPageBreak/>
        <w:t>附件四：商务响应表</w:t>
      </w:r>
      <w:bookmarkEnd w:id="60"/>
    </w:p>
    <w:p w:rsidR="00BF16BD" w:rsidRDefault="00B10330">
      <w:pPr>
        <w:snapToGrid w:val="0"/>
        <w:spacing w:before="50" w:afterLines="50" w:after="156"/>
        <w:jc w:val="center"/>
        <w:rPr>
          <w:rFonts w:ascii="宋体" w:cs="宋体"/>
          <w:b/>
          <w:sz w:val="32"/>
        </w:rPr>
      </w:pPr>
      <w:r>
        <w:rPr>
          <w:rFonts w:ascii="宋体" w:hAnsi="宋体" w:cs="宋体" w:hint="eastAsia"/>
          <w:b/>
          <w:sz w:val="32"/>
        </w:rPr>
        <w:t>商务响应表</w:t>
      </w:r>
    </w:p>
    <w:p w:rsidR="00BF16BD" w:rsidRDefault="00BF16BD">
      <w:pPr>
        <w:snapToGrid w:val="0"/>
        <w:spacing w:before="50" w:afterLines="50" w:after="156"/>
        <w:jc w:val="left"/>
        <w:rPr>
          <w:rFonts w:ascii="宋体" w:cs="宋体"/>
          <w:sz w:val="28"/>
          <w:u w:val="single"/>
        </w:rPr>
      </w:pPr>
    </w:p>
    <w:tbl>
      <w:tblPr>
        <w:tblW w:w="932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34"/>
        <w:gridCol w:w="2510"/>
        <w:gridCol w:w="1377"/>
        <w:gridCol w:w="3302"/>
      </w:tblGrid>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10330">
            <w:pPr>
              <w:jc w:val="center"/>
              <w:rPr>
                <w:rFonts w:ascii="宋体" w:cs="宋体"/>
                <w:sz w:val="24"/>
                <w:szCs w:val="20"/>
              </w:rPr>
            </w:pPr>
            <w:r>
              <w:rPr>
                <w:rFonts w:ascii="宋体" w:hAnsi="宋体" w:cs="宋体" w:hint="eastAsia"/>
                <w:sz w:val="24"/>
              </w:rPr>
              <w:t>项目</w:t>
            </w:r>
          </w:p>
        </w:tc>
        <w:tc>
          <w:tcPr>
            <w:tcW w:w="2510" w:type="dxa"/>
            <w:tcBorders>
              <w:top w:val="single" w:sz="4" w:space="0" w:color="auto"/>
              <w:left w:val="single" w:sz="4" w:space="0" w:color="auto"/>
              <w:bottom w:val="single" w:sz="4" w:space="0" w:color="auto"/>
              <w:right w:val="single" w:sz="4" w:space="0" w:color="auto"/>
            </w:tcBorders>
            <w:vAlign w:val="center"/>
          </w:tcPr>
          <w:p w:rsidR="00BF16BD" w:rsidRDefault="00B10330">
            <w:pPr>
              <w:jc w:val="center"/>
              <w:rPr>
                <w:rFonts w:ascii="宋体" w:cs="宋体"/>
                <w:sz w:val="24"/>
                <w:szCs w:val="20"/>
              </w:rPr>
            </w:pPr>
            <w:r>
              <w:rPr>
                <w:rFonts w:ascii="宋体" w:hAnsi="宋体" w:cs="宋体" w:hint="eastAsia"/>
                <w:sz w:val="24"/>
              </w:rPr>
              <w:t>招标文件要求</w:t>
            </w:r>
          </w:p>
        </w:tc>
        <w:tc>
          <w:tcPr>
            <w:tcW w:w="1377" w:type="dxa"/>
            <w:tcBorders>
              <w:top w:val="single" w:sz="4" w:space="0" w:color="auto"/>
              <w:left w:val="single" w:sz="4" w:space="0" w:color="auto"/>
              <w:bottom w:val="single" w:sz="4" w:space="0" w:color="auto"/>
              <w:right w:val="single" w:sz="4" w:space="0" w:color="auto"/>
            </w:tcBorders>
            <w:vAlign w:val="center"/>
          </w:tcPr>
          <w:p w:rsidR="00BF16BD" w:rsidRDefault="00B10330">
            <w:pPr>
              <w:jc w:val="center"/>
              <w:rPr>
                <w:rFonts w:ascii="宋体" w:cs="宋体"/>
                <w:sz w:val="24"/>
                <w:szCs w:val="20"/>
              </w:rPr>
            </w:pPr>
            <w:r>
              <w:rPr>
                <w:rFonts w:ascii="宋体" w:hAnsi="宋体" w:cs="宋体" w:hint="eastAsia"/>
                <w:sz w:val="24"/>
              </w:rPr>
              <w:t>响应及偏离情况</w:t>
            </w:r>
          </w:p>
        </w:tc>
        <w:tc>
          <w:tcPr>
            <w:tcW w:w="3302" w:type="dxa"/>
            <w:tcBorders>
              <w:top w:val="single" w:sz="4" w:space="0" w:color="auto"/>
              <w:left w:val="single" w:sz="4" w:space="0" w:color="auto"/>
              <w:bottom w:val="single" w:sz="4" w:space="0" w:color="auto"/>
            </w:tcBorders>
            <w:vAlign w:val="center"/>
          </w:tcPr>
          <w:p w:rsidR="00BF16BD" w:rsidRDefault="00B10330">
            <w:pPr>
              <w:jc w:val="center"/>
              <w:rPr>
                <w:rFonts w:ascii="宋体" w:cs="宋体"/>
                <w:sz w:val="24"/>
                <w:szCs w:val="20"/>
              </w:rPr>
            </w:pPr>
            <w:r>
              <w:rPr>
                <w:rFonts w:ascii="宋体" w:hAnsi="宋体" w:cs="宋体" w:hint="eastAsia"/>
                <w:sz w:val="24"/>
              </w:rPr>
              <w:t>投标人的承诺或说明</w:t>
            </w: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F16BD">
            <w:pPr>
              <w:rPr>
                <w:rFonts w:ascii="宋体" w:cs="宋体"/>
              </w:rPr>
            </w:pP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r w:rsidR="00BF16BD">
        <w:trPr>
          <w:trHeight w:val="790"/>
        </w:trPr>
        <w:tc>
          <w:tcPr>
            <w:tcW w:w="2134" w:type="dxa"/>
            <w:tcBorders>
              <w:top w:val="single" w:sz="4" w:space="0" w:color="auto"/>
              <w:bottom w:val="single" w:sz="4" w:space="0" w:color="auto"/>
              <w:right w:val="single" w:sz="4" w:space="0" w:color="auto"/>
            </w:tcBorders>
            <w:vAlign w:val="center"/>
          </w:tcPr>
          <w:p w:rsidR="00BF16BD" w:rsidRDefault="00B10330">
            <w:pPr>
              <w:rPr>
                <w:rFonts w:ascii="宋体" w:cs="宋体"/>
              </w:rPr>
            </w:pPr>
            <w:r>
              <w:rPr>
                <w:rFonts w:ascii="宋体" w:hAnsi="宋体" w:cs="宋体" w:hint="eastAsia"/>
              </w:rPr>
              <w:t>……</w:t>
            </w:r>
          </w:p>
        </w:tc>
        <w:tc>
          <w:tcPr>
            <w:tcW w:w="2510"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1377" w:type="dxa"/>
            <w:tcBorders>
              <w:top w:val="single" w:sz="4" w:space="0" w:color="auto"/>
              <w:left w:val="single" w:sz="4" w:space="0" w:color="auto"/>
              <w:bottom w:val="single" w:sz="4" w:space="0" w:color="auto"/>
              <w:right w:val="single" w:sz="4" w:space="0" w:color="auto"/>
            </w:tcBorders>
          </w:tcPr>
          <w:p w:rsidR="00BF16BD" w:rsidRDefault="00BF16BD">
            <w:pPr>
              <w:rPr>
                <w:rFonts w:ascii="宋体" w:cs="宋体"/>
                <w:sz w:val="24"/>
              </w:rPr>
            </w:pPr>
          </w:p>
        </w:tc>
        <w:tc>
          <w:tcPr>
            <w:tcW w:w="3302" w:type="dxa"/>
            <w:tcBorders>
              <w:top w:val="single" w:sz="4" w:space="0" w:color="auto"/>
              <w:left w:val="single" w:sz="4" w:space="0" w:color="auto"/>
              <w:bottom w:val="single" w:sz="4" w:space="0" w:color="auto"/>
            </w:tcBorders>
          </w:tcPr>
          <w:p w:rsidR="00BF16BD" w:rsidRDefault="00BF16BD">
            <w:pPr>
              <w:rPr>
                <w:rFonts w:ascii="宋体" w:cs="宋体"/>
                <w:sz w:val="24"/>
              </w:rPr>
            </w:pPr>
          </w:p>
        </w:tc>
      </w:tr>
    </w:tbl>
    <w:p w:rsidR="00BF16BD" w:rsidRDefault="00BF16BD">
      <w:pPr>
        <w:rPr>
          <w:rFonts w:ascii="宋体" w:cs="宋体"/>
          <w:sz w:val="24"/>
          <w:szCs w:val="20"/>
        </w:rPr>
      </w:pPr>
    </w:p>
    <w:p w:rsidR="00BF16BD" w:rsidRDefault="00B10330">
      <w:pPr>
        <w:spacing w:line="360" w:lineRule="auto"/>
        <w:rPr>
          <w:rFonts w:ascii="宋体" w:cs="宋体"/>
          <w:spacing w:val="20"/>
          <w:sz w:val="24"/>
          <w:szCs w:val="20"/>
          <w:u w:val="single"/>
        </w:rPr>
      </w:pPr>
      <w:r>
        <w:rPr>
          <w:rFonts w:ascii="宋体" w:hAnsi="宋体" w:cs="宋体" w:hint="eastAsia"/>
          <w:sz w:val="24"/>
        </w:rPr>
        <w:t>法定代表人或委托代理人签字</w:t>
      </w:r>
      <w:r>
        <w:rPr>
          <w:rFonts w:ascii="宋体" w:hAnsi="宋体" w:cs="宋体" w:hint="eastAsia"/>
          <w:spacing w:val="20"/>
          <w:sz w:val="24"/>
        </w:rPr>
        <w:t>：</w:t>
      </w:r>
      <w:r>
        <w:rPr>
          <w:rFonts w:ascii="宋体" w:hAnsi="宋体" w:cs="宋体"/>
          <w:spacing w:val="20"/>
          <w:sz w:val="24"/>
          <w:u w:val="single"/>
        </w:rPr>
        <w:t xml:space="preserve">        </w:t>
      </w:r>
    </w:p>
    <w:p w:rsidR="00BF16BD" w:rsidRDefault="00B10330">
      <w:pPr>
        <w:spacing w:line="360" w:lineRule="auto"/>
        <w:rPr>
          <w:rFonts w:ascii="宋体" w:cs="宋体"/>
          <w:sz w:val="24"/>
        </w:rPr>
      </w:pPr>
      <w:r>
        <w:rPr>
          <w:rFonts w:ascii="宋体" w:hAnsi="宋体" w:cs="宋体" w:hint="eastAsia"/>
          <w:spacing w:val="20"/>
          <w:sz w:val="24"/>
        </w:rPr>
        <w:t>投标人盖章：</w:t>
      </w:r>
      <w:r>
        <w:rPr>
          <w:rFonts w:ascii="宋体" w:hAnsi="宋体" w:cs="宋体"/>
          <w:spacing w:val="20"/>
          <w:sz w:val="24"/>
          <w:u w:val="single"/>
        </w:rPr>
        <w:t xml:space="preserve">            </w:t>
      </w:r>
      <w:r>
        <w:rPr>
          <w:rFonts w:ascii="宋体" w:hAnsi="宋体" w:cs="宋体"/>
          <w:spacing w:val="20"/>
          <w:sz w:val="24"/>
        </w:rPr>
        <w:t xml:space="preserve">              </w:t>
      </w:r>
      <w:r>
        <w:rPr>
          <w:rFonts w:ascii="宋体" w:hAnsi="宋体" w:cs="宋体" w:hint="eastAsia"/>
          <w:spacing w:val="20"/>
          <w:sz w:val="24"/>
        </w:rPr>
        <w:t>日</w:t>
      </w:r>
      <w:r>
        <w:rPr>
          <w:rFonts w:ascii="宋体" w:hAnsi="宋体" w:cs="宋体"/>
          <w:spacing w:val="20"/>
          <w:sz w:val="24"/>
        </w:rPr>
        <w:t xml:space="preserve"> </w:t>
      </w:r>
      <w:r>
        <w:rPr>
          <w:rFonts w:ascii="宋体" w:hAnsi="宋体" w:cs="宋体" w:hint="eastAsia"/>
          <w:spacing w:val="20"/>
          <w:sz w:val="24"/>
        </w:rPr>
        <w:t>期：</w:t>
      </w:r>
      <w:r>
        <w:rPr>
          <w:rFonts w:ascii="宋体" w:hAnsi="宋体" w:cs="宋体"/>
          <w:spacing w:val="20"/>
          <w:sz w:val="24"/>
          <w:u w:val="single"/>
        </w:rPr>
        <w:t xml:space="preserve">           </w:t>
      </w:r>
    </w:p>
    <w:p w:rsidR="00BF16BD" w:rsidRDefault="00BF16BD">
      <w:pPr>
        <w:spacing w:line="360" w:lineRule="auto"/>
        <w:rPr>
          <w:rFonts w:ascii="宋体" w:cs="宋体"/>
          <w:bCs/>
          <w:sz w:val="24"/>
          <w:szCs w:val="32"/>
        </w:rPr>
      </w:pPr>
    </w:p>
    <w:p w:rsidR="00BF16BD" w:rsidRDefault="00BF16BD">
      <w:pPr>
        <w:spacing w:line="360" w:lineRule="auto"/>
        <w:rPr>
          <w:rFonts w:ascii="宋体" w:cs="宋体"/>
          <w:bCs/>
          <w:sz w:val="24"/>
          <w:szCs w:val="32"/>
        </w:rPr>
      </w:pPr>
    </w:p>
    <w:p w:rsidR="00BF16BD" w:rsidRDefault="00BF16BD">
      <w:pPr>
        <w:rPr>
          <w:rFonts w:ascii="宋体" w:cs="宋体"/>
          <w:bCs/>
          <w:sz w:val="24"/>
          <w:szCs w:val="32"/>
        </w:rPr>
      </w:pPr>
    </w:p>
    <w:p w:rsidR="00BF16BD" w:rsidRDefault="00BF16BD">
      <w:pPr>
        <w:rPr>
          <w:rFonts w:ascii="宋体" w:cs="宋体"/>
          <w:bCs/>
          <w:sz w:val="24"/>
          <w:szCs w:val="32"/>
        </w:rPr>
      </w:pPr>
    </w:p>
    <w:p w:rsidR="00BF16BD" w:rsidRDefault="00BF16BD">
      <w:pPr>
        <w:rPr>
          <w:rFonts w:ascii="宋体" w:cs="宋体"/>
          <w:bCs/>
          <w:sz w:val="24"/>
          <w:szCs w:val="32"/>
        </w:rPr>
      </w:pPr>
    </w:p>
    <w:p w:rsidR="00BF16BD" w:rsidRDefault="00BF16BD">
      <w:pPr>
        <w:rPr>
          <w:rFonts w:ascii="宋体" w:cs="宋体"/>
          <w:bCs/>
          <w:sz w:val="24"/>
          <w:szCs w:val="32"/>
        </w:rPr>
      </w:pPr>
    </w:p>
    <w:p w:rsidR="00BF16BD" w:rsidRDefault="00BF16BD">
      <w:pPr>
        <w:rPr>
          <w:rFonts w:ascii="宋体" w:cs="宋体"/>
          <w:bCs/>
          <w:sz w:val="24"/>
          <w:szCs w:val="32"/>
        </w:rPr>
      </w:pPr>
    </w:p>
    <w:p w:rsidR="00BF16BD" w:rsidRDefault="00B10330">
      <w:pPr>
        <w:pageBreakBefore/>
        <w:spacing w:before="260" w:after="260" w:line="415" w:lineRule="auto"/>
        <w:outlineLvl w:val="1"/>
        <w:rPr>
          <w:rFonts w:ascii="宋体" w:cs="宋体"/>
          <w:sz w:val="24"/>
          <w:szCs w:val="32"/>
        </w:rPr>
      </w:pPr>
      <w:bookmarkStart w:id="61" w:name="_Toc517363257"/>
      <w:bookmarkStart w:id="62" w:name="_Toc10500"/>
      <w:r>
        <w:rPr>
          <w:rFonts w:ascii="宋体" w:hAnsi="宋体" w:cs="宋体" w:hint="eastAsia"/>
          <w:sz w:val="24"/>
          <w:szCs w:val="32"/>
        </w:rPr>
        <w:lastRenderedPageBreak/>
        <w:t>附件五：</w:t>
      </w:r>
      <w:bookmarkEnd w:id="61"/>
      <w:r>
        <w:rPr>
          <w:rFonts w:ascii="宋体" w:hAnsi="宋体" w:cs="宋体" w:hint="eastAsia"/>
          <w:sz w:val="24"/>
          <w:szCs w:val="32"/>
        </w:rPr>
        <w:t>技术响应表</w:t>
      </w:r>
      <w:bookmarkEnd w:id="62"/>
    </w:p>
    <w:p w:rsidR="00BF16BD" w:rsidRDefault="00B10330">
      <w:pPr>
        <w:snapToGrid w:val="0"/>
        <w:spacing w:before="50" w:afterLines="50" w:after="156"/>
        <w:jc w:val="center"/>
        <w:rPr>
          <w:rFonts w:ascii="宋体" w:cs="宋体"/>
          <w:b/>
          <w:sz w:val="32"/>
        </w:rPr>
      </w:pPr>
      <w:r>
        <w:rPr>
          <w:rFonts w:ascii="宋体" w:hAnsi="宋体" w:cs="宋体" w:hint="eastAsia"/>
          <w:b/>
          <w:sz w:val="32"/>
        </w:rPr>
        <w:t>技术响应表</w:t>
      </w:r>
    </w:p>
    <w:p w:rsidR="00BF16BD" w:rsidRDefault="00BF16BD">
      <w:pPr>
        <w:snapToGrid w:val="0"/>
        <w:spacing w:before="50" w:afterLines="50" w:after="156"/>
        <w:jc w:val="left"/>
        <w:rPr>
          <w:rFonts w:ascii="宋体" w:cs="宋体"/>
          <w:sz w:val="36"/>
          <w:szCs w:val="20"/>
          <w:u w:val="single"/>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
        <w:gridCol w:w="1861"/>
        <w:gridCol w:w="1962"/>
        <w:gridCol w:w="1625"/>
        <w:gridCol w:w="2334"/>
      </w:tblGrid>
      <w:tr w:rsidR="00BF16BD">
        <w:trPr>
          <w:cantSplit/>
          <w:trHeight w:val="1069"/>
          <w:jc w:val="center"/>
        </w:trPr>
        <w:tc>
          <w:tcPr>
            <w:tcW w:w="881" w:type="dxa"/>
            <w:vAlign w:val="center"/>
          </w:tcPr>
          <w:p w:rsidR="00BF16BD" w:rsidRDefault="00B10330">
            <w:pPr>
              <w:jc w:val="center"/>
              <w:rPr>
                <w:rFonts w:ascii="宋体" w:cs="宋体"/>
                <w:sz w:val="24"/>
              </w:rPr>
            </w:pPr>
            <w:r>
              <w:rPr>
                <w:rFonts w:ascii="宋体" w:hAnsi="宋体" w:cs="宋体" w:hint="eastAsia"/>
                <w:sz w:val="24"/>
              </w:rPr>
              <w:t>序号</w:t>
            </w:r>
          </w:p>
        </w:tc>
        <w:tc>
          <w:tcPr>
            <w:tcW w:w="1861" w:type="dxa"/>
            <w:vAlign w:val="center"/>
          </w:tcPr>
          <w:p w:rsidR="00BF16BD" w:rsidRDefault="00B10330">
            <w:pPr>
              <w:jc w:val="center"/>
              <w:rPr>
                <w:rFonts w:ascii="宋体" w:cs="宋体"/>
                <w:sz w:val="24"/>
              </w:rPr>
            </w:pPr>
            <w:r>
              <w:rPr>
                <w:rFonts w:ascii="宋体" w:hAnsi="宋体" w:cs="宋体" w:hint="eastAsia"/>
                <w:sz w:val="24"/>
              </w:rPr>
              <w:t>内</w:t>
            </w:r>
            <w:r>
              <w:rPr>
                <w:rFonts w:ascii="宋体" w:hAnsi="宋体" w:cs="宋体"/>
                <w:sz w:val="24"/>
              </w:rPr>
              <w:t xml:space="preserve">  </w:t>
            </w:r>
            <w:r>
              <w:rPr>
                <w:rFonts w:ascii="宋体" w:hAnsi="宋体" w:cs="宋体" w:hint="eastAsia"/>
                <w:sz w:val="24"/>
              </w:rPr>
              <w:t>容</w:t>
            </w:r>
          </w:p>
        </w:tc>
        <w:tc>
          <w:tcPr>
            <w:tcW w:w="1962" w:type="dxa"/>
            <w:vAlign w:val="center"/>
          </w:tcPr>
          <w:p w:rsidR="00BF16BD" w:rsidRDefault="00B10330">
            <w:pPr>
              <w:jc w:val="center"/>
              <w:rPr>
                <w:rFonts w:ascii="宋体" w:cs="宋体"/>
                <w:sz w:val="24"/>
              </w:rPr>
            </w:pPr>
            <w:r>
              <w:rPr>
                <w:rFonts w:ascii="宋体" w:hAnsi="宋体" w:cs="宋体" w:hint="eastAsia"/>
                <w:sz w:val="24"/>
              </w:rPr>
              <w:t>招标文件</w:t>
            </w:r>
          </w:p>
          <w:p w:rsidR="00BF16BD" w:rsidRDefault="00B10330">
            <w:pPr>
              <w:jc w:val="center"/>
              <w:rPr>
                <w:rFonts w:ascii="宋体" w:cs="宋体"/>
                <w:sz w:val="24"/>
              </w:rPr>
            </w:pPr>
            <w:r>
              <w:rPr>
                <w:rFonts w:ascii="宋体" w:hAnsi="宋体" w:cs="宋体" w:hint="eastAsia"/>
                <w:sz w:val="24"/>
              </w:rPr>
              <w:t>规范要求</w:t>
            </w:r>
          </w:p>
        </w:tc>
        <w:tc>
          <w:tcPr>
            <w:tcW w:w="1625" w:type="dxa"/>
            <w:vAlign w:val="center"/>
          </w:tcPr>
          <w:p w:rsidR="00BF16BD" w:rsidRDefault="00B10330">
            <w:pPr>
              <w:jc w:val="center"/>
              <w:rPr>
                <w:rFonts w:ascii="宋体" w:cs="宋体"/>
                <w:sz w:val="24"/>
              </w:rPr>
            </w:pPr>
            <w:r>
              <w:rPr>
                <w:rFonts w:ascii="宋体" w:hAnsi="宋体" w:cs="宋体" w:hint="eastAsia"/>
                <w:sz w:val="24"/>
              </w:rPr>
              <w:t>投标文件</w:t>
            </w:r>
          </w:p>
          <w:p w:rsidR="00BF16BD" w:rsidRDefault="00B10330">
            <w:pPr>
              <w:jc w:val="center"/>
              <w:rPr>
                <w:rFonts w:ascii="宋体" w:cs="宋体"/>
                <w:sz w:val="24"/>
              </w:rPr>
            </w:pPr>
            <w:r>
              <w:rPr>
                <w:rFonts w:ascii="宋体" w:hAnsi="宋体" w:cs="宋体" w:hint="eastAsia"/>
                <w:sz w:val="24"/>
              </w:rPr>
              <w:t>对应规范</w:t>
            </w:r>
          </w:p>
        </w:tc>
        <w:tc>
          <w:tcPr>
            <w:tcW w:w="2334" w:type="dxa"/>
            <w:vAlign w:val="center"/>
          </w:tcPr>
          <w:p w:rsidR="00BF16BD" w:rsidRDefault="00B10330">
            <w:pPr>
              <w:jc w:val="center"/>
              <w:rPr>
                <w:rFonts w:ascii="宋体" w:cs="宋体"/>
                <w:sz w:val="24"/>
              </w:rPr>
            </w:pPr>
            <w:r>
              <w:rPr>
                <w:rFonts w:ascii="宋体" w:hAnsi="宋体" w:cs="宋体" w:hint="eastAsia"/>
                <w:sz w:val="24"/>
              </w:rPr>
              <w:t>偏离情况</w:t>
            </w:r>
          </w:p>
          <w:p w:rsidR="00BF16BD" w:rsidRDefault="00B10330">
            <w:pPr>
              <w:jc w:val="center"/>
              <w:rPr>
                <w:rFonts w:ascii="宋体" w:cs="宋体"/>
                <w:sz w:val="24"/>
              </w:rPr>
            </w:pPr>
            <w:r>
              <w:rPr>
                <w:rFonts w:ascii="宋体" w:hAnsi="宋体" w:cs="宋体" w:hint="eastAsia"/>
                <w:sz w:val="24"/>
              </w:rPr>
              <w:t>（注明正偏离、负偏离或无偏离）</w:t>
            </w:r>
          </w:p>
        </w:tc>
      </w:tr>
      <w:tr w:rsidR="00BF16BD">
        <w:trPr>
          <w:cantSplit/>
          <w:trHeight w:val="247"/>
          <w:jc w:val="center"/>
        </w:trPr>
        <w:tc>
          <w:tcPr>
            <w:tcW w:w="881" w:type="dxa"/>
          </w:tcPr>
          <w:p w:rsidR="00BF16BD" w:rsidRDefault="00BF16BD">
            <w:pPr>
              <w:jc w:val="center"/>
              <w:rPr>
                <w:rFonts w:ascii="宋体" w:cs="宋体"/>
                <w:sz w:val="24"/>
              </w:rPr>
            </w:pPr>
          </w:p>
          <w:p w:rsidR="00BF16BD" w:rsidRDefault="00BF16BD">
            <w:pPr>
              <w:jc w:val="cente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2"/>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r w:rsidR="00BF16BD">
        <w:trPr>
          <w:cantSplit/>
          <w:trHeight w:val="247"/>
          <w:jc w:val="center"/>
        </w:trPr>
        <w:tc>
          <w:tcPr>
            <w:tcW w:w="881" w:type="dxa"/>
          </w:tcPr>
          <w:p w:rsidR="00BF16BD" w:rsidRDefault="00BF16BD">
            <w:pPr>
              <w:rPr>
                <w:rFonts w:ascii="宋体" w:cs="宋体"/>
                <w:sz w:val="24"/>
              </w:rPr>
            </w:pPr>
          </w:p>
          <w:p w:rsidR="00BF16BD" w:rsidRDefault="00BF16BD">
            <w:pPr>
              <w:rPr>
                <w:rFonts w:ascii="宋体" w:cs="宋体"/>
                <w:sz w:val="24"/>
              </w:rPr>
            </w:pPr>
          </w:p>
        </w:tc>
        <w:tc>
          <w:tcPr>
            <w:tcW w:w="1861" w:type="dxa"/>
          </w:tcPr>
          <w:p w:rsidR="00BF16BD" w:rsidRDefault="00BF16BD">
            <w:pPr>
              <w:rPr>
                <w:rFonts w:ascii="宋体" w:cs="宋体"/>
                <w:sz w:val="24"/>
              </w:rPr>
            </w:pPr>
          </w:p>
        </w:tc>
        <w:tc>
          <w:tcPr>
            <w:tcW w:w="1962" w:type="dxa"/>
          </w:tcPr>
          <w:p w:rsidR="00BF16BD" w:rsidRDefault="00BF16BD">
            <w:pPr>
              <w:rPr>
                <w:rFonts w:ascii="宋体" w:cs="宋体"/>
                <w:sz w:val="24"/>
              </w:rPr>
            </w:pPr>
          </w:p>
        </w:tc>
        <w:tc>
          <w:tcPr>
            <w:tcW w:w="1625" w:type="dxa"/>
          </w:tcPr>
          <w:p w:rsidR="00BF16BD" w:rsidRDefault="00BF16BD">
            <w:pPr>
              <w:rPr>
                <w:rFonts w:ascii="宋体" w:cs="宋体"/>
                <w:sz w:val="24"/>
              </w:rPr>
            </w:pPr>
          </w:p>
        </w:tc>
        <w:tc>
          <w:tcPr>
            <w:tcW w:w="2334" w:type="dxa"/>
          </w:tcPr>
          <w:p w:rsidR="00BF16BD" w:rsidRDefault="00BF16BD">
            <w:pPr>
              <w:rPr>
                <w:rFonts w:ascii="宋体" w:cs="宋体"/>
                <w:sz w:val="24"/>
              </w:rPr>
            </w:pPr>
          </w:p>
        </w:tc>
      </w:tr>
    </w:tbl>
    <w:p w:rsidR="00BF16BD" w:rsidRDefault="00BF16BD">
      <w:pPr>
        <w:snapToGrid w:val="0"/>
        <w:spacing w:before="50" w:after="50"/>
        <w:rPr>
          <w:rFonts w:ascii="宋体" w:cs="宋体"/>
          <w:b/>
          <w:bCs/>
          <w:sz w:val="24"/>
          <w:szCs w:val="20"/>
        </w:rPr>
      </w:pPr>
    </w:p>
    <w:p w:rsidR="00BF16BD" w:rsidRDefault="00B10330">
      <w:pPr>
        <w:snapToGrid w:val="0"/>
        <w:spacing w:before="50" w:after="50" w:line="360" w:lineRule="auto"/>
        <w:rPr>
          <w:rFonts w:ascii="宋体" w:cs="宋体"/>
          <w:b/>
          <w:bCs/>
          <w:spacing w:val="20"/>
          <w:sz w:val="24"/>
          <w:szCs w:val="20"/>
        </w:rPr>
      </w:pPr>
      <w:r>
        <w:rPr>
          <w:rFonts w:ascii="宋体" w:hAnsi="宋体" w:cs="宋体" w:hint="eastAsia"/>
          <w:b/>
          <w:bCs/>
          <w:sz w:val="24"/>
          <w:szCs w:val="20"/>
        </w:rPr>
        <w:t>注：投标人应根据投标货物的性能指标、对照招标文件要求在“偏离情况”栏注明“正偏离”、“负偏离”或“无偏离”。</w:t>
      </w:r>
    </w:p>
    <w:p w:rsidR="00BF16BD" w:rsidRDefault="00BF16BD">
      <w:pPr>
        <w:snapToGrid w:val="0"/>
        <w:spacing w:before="50" w:after="50" w:line="360" w:lineRule="auto"/>
        <w:rPr>
          <w:rFonts w:ascii="宋体" w:cs="宋体"/>
          <w:spacing w:val="20"/>
          <w:sz w:val="24"/>
        </w:rPr>
      </w:pPr>
    </w:p>
    <w:p w:rsidR="00BF16BD" w:rsidRDefault="00B10330">
      <w:pPr>
        <w:snapToGrid w:val="0"/>
        <w:spacing w:before="50" w:after="50" w:line="360" w:lineRule="auto"/>
        <w:rPr>
          <w:rFonts w:ascii="宋体" w:cs="宋体"/>
          <w:spacing w:val="20"/>
          <w:sz w:val="24"/>
          <w:szCs w:val="20"/>
          <w:u w:val="single"/>
        </w:rPr>
      </w:pPr>
      <w:r>
        <w:rPr>
          <w:rFonts w:ascii="宋体" w:hAnsi="宋体" w:cs="宋体" w:hint="eastAsia"/>
          <w:sz w:val="24"/>
        </w:rPr>
        <w:t>法定代表人或委托代理人签字</w:t>
      </w:r>
      <w:r>
        <w:rPr>
          <w:rFonts w:ascii="宋体" w:hAnsi="宋体" w:cs="宋体" w:hint="eastAsia"/>
          <w:spacing w:val="20"/>
          <w:sz w:val="24"/>
        </w:rPr>
        <w:t>：</w:t>
      </w:r>
      <w:r>
        <w:rPr>
          <w:rFonts w:ascii="宋体" w:hAnsi="宋体" w:cs="宋体"/>
          <w:spacing w:val="20"/>
          <w:sz w:val="24"/>
          <w:u w:val="single"/>
        </w:rPr>
        <w:t xml:space="preserve">        </w:t>
      </w:r>
    </w:p>
    <w:p w:rsidR="00BF16BD" w:rsidRDefault="00B10330">
      <w:pPr>
        <w:snapToGrid w:val="0"/>
        <w:spacing w:before="50" w:after="50" w:line="360" w:lineRule="auto"/>
        <w:rPr>
          <w:rFonts w:ascii="宋体" w:cs="宋体"/>
          <w:spacing w:val="20"/>
          <w:sz w:val="24"/>
          <w:u w:val="single"/>
        </w:rPr>
      </w:pPr>
      <w:r>
        <w:rPr>
          <w:rFonts w:ascii="宋体" w:hAnsi="宋体" w:cs="宋体" w:hint="eastAsia"/>
          <w:spacing w:val="20"/>
          <w:sz w:val="24"/>
        </w:rPr>
        <w:t>投标人盖章：</w:t>
      </w:r>
      <w:r>
        <w:rPr>
          <w:rFonts w:ascii="宋体" w:hAnsi="宋体" w:cs="宋体"/>
          <w:spacing w:val="20"/>
          <w:sz w:val="24"/>
          <w:u w:val="single"/>
        </w:rPr>
        <w:t xml:space="preserve">            </w:t>
      </w:r>
      <w:r>
        <w:rPr>
          <w:rFonts w:ascii="宋体" w:hAnsi="宋体" w:cs="宋体"/>
          <w:spacing w:val="20"/>
          <w:sz w:val="24"/>
        </w:rPr>
        <w:t xml:space="preserve">              </w:t>
      </w:r>
      <w:r>
        <w:rPr>
          <w:rFonts w:ascii="宋体" w:hAnsi="宋体" w:cs="宋体" w:hint="eastAsia"/>
          <w:spacing w:val="20"/>
          <w:sz w:val="24"/>
        </w:rPr>
        <w:t>日</w:t>
      </w:r>
      <w:r>
        <w:rPr>
          <w:rFonts w:ascii="宋体" w:hAnsi="宋体" w:cs="宋体"/>
          <w:spacing w:val="20"/>
          <w:sz w:val="24"/>
        </w:rPr>
        <w:t xml:space="preserve"> </w:t>
      </w:r>
      <w:r>
        <w:rPr>
          <w:rFonts w:ascii="宋体" w:hAnsi="宋体" w:cs="宋体" w:hint="eastAsia"/>
          <w:spacing w:val="20"/>
          <w:sz w:val="24"/>
        </w:rPr>
        <w:t>期：</w:t>
      </w:r>
      <w:r>
        <w:rPr>
          <w:rFonts w:ascii="宋体" w:hAnsi="宋体" w:cs="宋体"/>
          <w:spacing w:val="20"/>
          <w:sz w:val="24"/>
          <w:u w:val="single"/>
        </w:rPr>
        <w:t xml:space="preserve">            </w:t>
      </w:r>
    </w:p>
    <w:p w:rsidR="00BF16BD" w:rsidRDefault="00BF16BD">
      <w:pPr>
        <w:pStyle w:val="afff5"/>
        <w:ind w:firstLine="560"/>
        <w:rPr>
          <w:rFonts w:ascii="宋体" w:cs="宋体"/>
          <w:spacing w:val="20"/>
          <w:u w:val="single"/>
        </w:rPr>
      </w:pPr>
    </w:p>
    <w:p w:rsidR="00BF16BD" w:rsidRDefault="00BF16BD">
      <w:pPr>
        <w:pStyle w:val="62"/>
        <w:rPr>
          <w:rFonts w:ascii="宋体" w:cs="宋体"/>
          <w:spacing w:val="20"/>
          <w:u w:val="single"/>
        </w:rPr>
      </w:pPr>
    </w:p>
    <w:p w:rsidR="00BF16BD" w:rsidRDefault="00BF16BD">
      <w:pPr>
        <w:rPr>
          <w:rFonts w:ascii="宋体" w:cs="宋体"/>
          <w:spacing w:val="20"/>
          <w:u w:val="single"/>
        </w:rPr>
      </w:pPr>
    </w:p>
    <w:p w:rsidR="00BF16BD" w:rsidRDefault="00BF16BD">
      <w:pPr>
        <w:pStyle w:val="afff5"/>
        <w:ind w:firstLine="560"/>
        <w:rPr>
          <w:rFonts w:ascii="宋体" w:cs="宋体"/>
          <w:spacing w:val="20"/>
          <w:u w:val="single"/>
        </w:rPr>
      </w:pPr>
    </w:p>
    <w:p w:rsidR="00BF16BD" w:rsidRDefault="00B10330">
      <w:pPr>
        <w:pStyle w:val="2"/>
        <w:keepNext w:val="0"/>
        <w:keepLines w:val="0"/>
        <w:pageBreakBefore/>
        <w:rPr>
          <w:rFonts w:ascii="宋体"/>
          <w:b w:val="0"/>
          <w:sz w:val="24"/>
        </w:rPr>
      </w:pPr>
      <w:bookmarkStart w:id="63" w:name="_Toc2846"/>
      <w:bookmarkStart w:id="64" w:name="_Toc30099"/>
      <w:bookmarkStart w:id="65" w:name="_Toc259784199"/>
      <w:bookmarkStart w:id="66" w:name="_Toc364947977"/>
      <w:bookmarkStart w:id="67" w:name="_Toc357432238"/>
      <w:r>
        <w:rPr>
          <w:rFonts w:ascii="宋体" w:hAnsi="宋体" w:hint="eastAsia"/>
          <w:b w:val="0"/>
          <w:sz w:val="24"/>
        </w:rPr>
        <w:lastRenderedPageBreak/>
        <w:t>附件</w:t>
      </w:r>
      <w:r>
        <w:rPr>
          <w:rFonts w:ascii="宋体" w:hAnsi="宋体" w:hint="eastAsia"/>
          <w:b w:val="0"/>
          <w:sz w:val="24"/>
        </w:rPr>
        <w:t>六</w:t>
      </w:r>
      <w:r>
        <w:rPr>
          <w:rFonts w:ascii="宋体" w:hAnsi="宋体" w:hint="eastAsia"/>
          <w:b w:val="0"/>
          <w:sz w:val="24"/>
        </w:rPr>
        <w:t>：同类项目业绩</w:t>
      </w:r>
      <w:bookmarkEnd w:id="63"/>
      <w:bookmarkEnd w:id="64"/>
    </w:p>
    <w:p w:rsidR="00BF16BD" w:rsidRDefault="00B10330">
      <w:pPr>
        <w:jc w:val="center"/>
        <w:rPr>
          <w:rFonts w:ascii="宋体"/>
          <w:b/>
          <w:sz w:val="36"/>
          <w:szCs w:val="36"/>
        </w:rPr>
      </w:pPr>
      <w:r>
        <w:rPr>
          <w:rFonts w:ascii="宋体" w:hAnsi="宋体" w:hint="eastAsia"/>
          <w:b/>
          <w:sz w:val="36"/>
          <w:szCs w:val="36"/>
        </w:rPr>
        <w:t>同类项目业绩</w:t>
      </w:r>
    </w:p>
    <w:p w:rsidR="00BF16BD" w:rsidRDefault="00BF16BD">
      <w:pPr>
        <w:rPr>
          <w:sz w:val="24"/>
        </w:rPr>
      </w:pPr>
    </w:p>
    <w:p w:rsidR="00BF16BD" w:rsidRDefault="00B10330">
      <w:pPr>
        <w:rPr>
          <w:sz w:val="24"/>
          <w:u w:val="single"/>
        </w:rPr>
      </w:pPr>
      <w:r>
        <w:rPr>
          <w:rFonts w:hint="eastAsia"/>
          <w:sz w:val="24"/>
        </w:rPr>
        <w:t>投标人名称（盖章）：</w:t>
      </w:r>
      <w:r>
        <w:rPr>
          <w:sz w:val="24"/>
          <w:u w:val="single"/>
        </w:rPr>
        <w:t xml:space="preserve">               </w:t>
      </w:r>
      <w:r>
        <w:rPr>
          <w:sz w:val="24"/>
        </w:rPr>
        <w:t xml:space="preserve">                       </w:t>
      </w:r>
      <w:r>
        <w:rPr>
          <w:rFonts w:hint="eastAsia"/>
          <w:sz w:val="24"/>
        </w:rPr>
        <w:t>招标编号：</w:t>
      </w:r>
      <w:r>
        <w:rPr>
          <w:sz w:val="24"/>
          <w:u w:val="single"/>
        </w:rPr>
        <w:t xml:space="preserve">             </w:t>
      </w:r>
      <w:r>
        <w:rPr>
          <w:sz w:val="24"/>
        </w:rPr>
        <w:t xml:space="preserve">  </w:t>
      </w:r>
    </w:p>
    <w:tbl>
      <w:tblPr>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7"/>
        <w:gridCol w:w="1369"/>
        <w:gridCol w:w="1413"/>
        <w:gridCol w:w="1102"/>
        <w:gridCol w:w="1018"/>
        <w:gridCol w:w="1301"/>
        <w:gridCol w:w="1312"/>
        <w:gridCol w:w="954"/>
        <w:gridCol w:w="701"/>
      </w:tblGrid>
      <w:tr w:rsidR="00BF16BD">
        <w:trPr>
          <w:trHeight w:val="935"/>
          <w:jc w:val="center"/>
        </w:trPr>
        <w:tc>
          <w:tcPr>
            <w:tcW w:w="857" w:type="dxa"/>
            <w:vAlign w:val="center"/>
          </w:tcPr>
          <w:p w:rsidR="00BF16BD" w:rsidRDefault="00B10330">
            <w:pPr>
              <w:jc w:val="center"/>
              <w:rPr>
                <w:rFonts w:ascii="宋体"/>
                <w:sz w:val="24"/>
              </w:rPr>
            </w:pPr>
            <w:r>
              <w:rPr>
                <w:rFonts w:ascii="宋体" w:hAnsi="宋体" w:hint="eastAsia"/>
                <w:sz w:val="24"/>
              </w:rPr>
              <w:t>序号</w:t>
            </w:r>
          </w:p>
        </w:tc>
        <w:tc>
          <w:tcPr>
            <w:tcW w:w="1369" w:type="dxa"/>
            <w:vAlign w:val="center"/>
          </w:tcPr>
          <w:p w:rsidR="00BF16BD" w:rsidRDefault="00B10330">
            <w:pPr>
              <w:jc w:val="center"/>
              <w:rPr>
                <w:rFonts w:ascii="宋体"/>
                <w:sz w:val="24"/>
              </w:rPr>
            </w:pPr>
            <w:r>
              <w:rPr>
                <w:rFonts w:ascii="宋体" w:hAnsi="宋体" w:hint="eastAsia"/>
                <w:sz w:val="24"/>
              </w:rPr>
              <w:t>用户名称</w:t>
            </w:r>
          </w:p>
        </w:tc>
        <w:tc>
          <w:tcPr>
            <w:tcW w:w="1413" w:type="dxa"/>
            <w:vAlign w:val="center"/>
          </w:tcPr>
          <w:p w:rsidR="00BF16BD" w:rsidRDefault="00B10330">
            <w:pPr>
              <w:jc w:val="center"/>
              <w:rPr>
                <w:rFonts w:ascii="宋体"/>
                <w:sz w:val="24"/>
              </w:rPr>
            </w:pPr>
            <w:r>
              <w:rPr>
                <w:rFonts w:ascii="宋体" w:hAnsi="宋体" w:cs="宋体" w:hint="eastAsia"/>
                <w:kern w:val="0"/>
                <w:sz w:val="24"/>
              </w:rPr>
              <w:t>货物型号</w:t>
            </w:r>
          </w:p>
        </w:tc>
        <w:tc>
          <w:tcPr>
            <w:tcW w:w="1102"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数量</w:t>
            </w:r>
          </w:p>
        </w:tc>
        <w:tc>
          <w:tcPr>
            <w:tcW w:w="1018"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采购日期</w:t>
            </w:r>
          </w:p>
        </w:tc>
        <w:tc>
          <w:tcPr>
            <w:tcW w:w="1301"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联系人</w:t>
            </w:r>
          </w:p>
        </w:tc>
        <w:tc>
          <w:tcPr>
            <w:tcW w:w="1312"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联系电话</w:t>
            </w:r>
          </w:p>
        </w:tc>
        <w:tc>
          <w:tcPr>
            <w:tcW w:w="954"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合同价</w:t>
            </w:r>
          </w:p>
        </w:tc>
        <w:tc>
          <w:tcPr>
            <w:tcW w:w="701" w:type="dxa"/>
            <w:vAlign w:val="center"/>
          </w:tcPr>
          <w:p w:rsidR="00BF16BD" w:rsidRDefault="00B10330">
            <w:pPr>
              <w:widowControl/>
              <w:spacing w:before="100" w:beforeAutospacing="1" w:after="100" w:afterAutospacing="1"/>
              <w:jc w:val="center"/>
              <w:rPr>
                <w:rFonts w:ascii="宋体" w:cs="宋体"/>
                <w:kern w:val="0"/>
                <w:sz w:val="24"/>
              </w:rPr>
            </w:pPr>
            <w:r>
              <w:rPr>
                <w:rFonts w:ascii="宋体" w:hAnsi="宋体" w:cs="宋体" w:hint="eastAsia"/>
                <w:kern w:val="0"/>
                <w:sz w:val="24"/>
              </w:rPr>
              <w:t>备注</w:t>
            </w:r>
          </w:p>
        </w:tc>
      </w:tr>
      <w:tr w:rsidR="00BF16BD">
        <w:trPr>
          <w:trHeight w:val="891"/>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935"/>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891"/>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891"/>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935"/>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891"/>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935"/>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891"/>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r w:rsidR="00BF16BD">
        <w:trPr>
          <w:trHeight w:val="935"/>
          <w:jc w:val="center"/>
        </w:trPr>
        <w:tc>
          <w:tcPr>
            <w:tcW w:w="857" w:type="dxa"/>
            <w:vAlign w:val="center"/>
          </w:tcPr>
          <w:p w:rsidR="00BF16BD" w:rsidRDefault="00BF16BD">
            <w:pPr>
              <w:jc w:val="center"/>
              <w:rPr>
                <w:rFonts w:ascii="宋体"/>
                <w:sz w:val="24"/>
              </w:rPr>
            </w:pPr>
          </w:p>
        </w:tc>
        <w:tc>
          <w:tcPr>
            <w:tcW w:w="1369" w:type="dxa"/>
            <w:vAlign w:val="center"/>
          </w:tcPr>
          <w:p w:rsidR="00BF16BD" w:rsidRDefault="00BF16BD">
            <w:pPr>
              <w:jc w:val="center"/>
              <w:rPr>
                <w:rFonts w:ascii="宋体"/>
                <w:sz w:val="24"/>
              </w:rPr>
            </w:pPr>
          </w:p>
        </w:tc>
        <w:tc>
          <w:tcPr>
            <w:tcW w:w="1413" w:type="dxa"/>
            <w:vAlign w:val="center"/>
          </w:tcPr>
          <w:p w:rsidR="00BF16BD" w:rsidRDefault="00BF16BD">
            <w:pPr>
              <w:jc w:val="center"/>
              <w:rPr>
                <w:rFonts w:ascii="宋体"/>
                <w:sz w:val="24"/>
              </w:rPr>
            </w:pPr>
          </w:p>
        </w:tc>
        <w:tc>
          <w:tcPr>
            <w:tcW w:w="1102" w:type="dxa"/>
            <w:vAlign w:val="center"/>
          </w:tcPr>
          <w:p w:rsidR="00BF16BD" w:rsidRDefault="00BF16BD">
            <w:pPr>
              <w:jc w:val="center"/>
              <w:rPr>
                <w:rFonts w:ascii="宋体"/>
                <w:sz w:val="24"/>
              </w:rPr>
            </w:pPr>
          </w:p>
        </w:tc>
        <w:tc>
          <w:tcPr>
            <w:tcW w:w="1018" w:type="dxa"/>
            <w:vAlign w:val="center"/>
          </w:tcPr>
          <w:p w:rsidR="00BF16BD" w:rsidRDefault="00BF16BD">
            <w:pPr>
              <w:jc w:val="center"/>
              <w:rPr>
                <w:rFonts w:ascii="宋体"/>
                <w:sz w:val="24"/>
              </w:rPr>
            </w:pPr>
          </w:p>
        </w:tc>
        <w:tc>
          <w:tcPr>
            <w:tcW w:w="1301" w:type="dxa"/>
            <w:vAlign w:val="center"/>
          </w:tcPr>
          <w:p w:rsidR="00BF16BD" w:rsidRDefault="00BF16BD">
            <w:pPr>
              <w:jc w:val="center"/>
              <w:rPr>
                <w:rFonts w:ascii="宋体"/>
                <w:sz w:val="24"/>
              </w:rPr>
            </w:pPr>
          </w:p>
        </w:tc>
        <w:tc>
          <w:tcPr>
            <w:tcW w:w="1312" w:type="dxa"/>
            <w:vAlign w:val="center"/>
          </w:tcPr>
          <w:p w:rsidR="00BF16BD" w:rsidRDefault="00BF16BD">
            <w:pPr>
              <w:jc w:val="center"/>
              <w:rPr>
                <w:rFonts w:ascii="宋体"/>
                <w:sz w:val="24"/>
              </w:rPr>
            </w:pPr>
          </w:p>
        </w:tc>
        <w:tc>
          <w:tcPr>
            <w:tcW w:w="954" w:type="dxa"/>
          </w:tcPr>
          <w:p w:rsidR="00BF16BD" w:rsidRDefault="00BF16BD">
            <w:pPr>
              <w:jc w:val="center"/>
              <w:rPr>
                <w:rFonts w:ascii="宋体"/>
                <w:sz w:val="24"/>
              </w:rPr>
            </w:pPr>
          </w:p>
        </w:tc>
        <w:tc>
          <w:tcPr>
            <w:tcW w:w="701" w:type="dxa"/>
            <w:vAlign w:val="center"/>
          </w:tcPr>
          <w:p w:rsidR="00BF16BD" w:rsidRDefault="00BF16BD">
            <w:pPr>
              <w:jc w:val="center"/>
              <w:rPr>
                <w:rFonts w:ascii="宋体"/>
                <w:sz w:val="24"/>
              </w:rPr>
            </w:pPr>
          </w:p>
        </w:tc>
      </w:tr>
    </w:tbl>
    <w:p w:rsidR="00BF16BD" w:rsidRDefault="00BF16BD">
      <w:pPr>
        <w:rPr>
          <w:rFonts w:ascii="宋体"/>
          <w:b/>
          <w:sz w:val="24"/>
        </w:rPr>
      </w:pPr>
    </w:p>
    <w:p w:rsidR="00BF16BD" w:rsidRDefault="00B10330">
      <w:pPr>
        <w:spacing w:line="360" w:lineRule="auto"/>
        <w:rPr>
          <w:sz w:val="24"/>
        </w:rPr>
      </w:pPr>
      <w:r>
        <w:rPr>
          <w:rFonts w:ascii="宋体" w:hAnsi="宋体" w:hint="eastAsia"/>
          <w:sz w:val="24"/>
        </w:rPr>
        <w:t>法定代表人或委托代理人签字</w:t>
      </w:r>
      <w:r>
        <w:rPr>
          <w:rFonts w:hint="eastAsia"/>
          <w:sz w:val="24"/>
        </w:rPr>
        <w:t>：</w:t>
      </w:r>
      <w:r>
        <w:rPr>
          <w:sz w:val="24"/>
          <w:u w:val="single"/>
        </w:rPr>
        <w:t xml:space="preserve">          </w:t>
      </w:r>
      <w:r>
        <w:rPr>
          <w:sz w:val="24"/>
        </w:rPr>
        <w:t xml:space="preserve">   </w:t>
      </w:r>
    </w:p>
    <w:p w:rsidR="00BF16BD" w:rsidRDefault="00B10330">
      <w:pPr>
        <w:spacing w:line="360" w:lineRule="auto"/>
        <w:rPr>
          <w:sz w:val="24"/>
        </w:rPr>
      </w:pPr>
      <w:r>
        <w:rPr>
          <w:rFonts w:hint="eastAsia"/>
          <w:sz w:val="24"/>
        </w:rPr>
        <w:t>职</w:t>
      </w:r>
      <w:r>
        <w:rPr>
          <w:sz w:val="24"/>
        </w:rPr>
        <w:t xml:space="preserve"> </w:t>
      </w:r>
      <w:r>
        <w:rPr>
          <w:rFonts w:hint="eastAsia"/>
          <w:sz w:val="24"/>
        </w:rPr>
        <w:t>务：</w:t>
      </w:r>
      <w:r>
        <w:rPr>
          <w:sz w:val="24"/>
          <w:u w:val="single"/>
        </w:rPr>
        <w:t xml:space="preserve">         </w:t>
      </w:r>
      <w:r>
        <w:rPr>
          <w:sz w:val="24"/>
        </w:rPr>
        <w:t xml:space="preserve">   </w:t>
      </w:r>
      <w:r>
        <w:rPr>
          <w:rFonts w:hint="eastAsia"/>
          <w:sz w:val="24"/>
        </w:rPr>
        <w:t>日</w:t>
      </w:r>
      <w:r>
        <w:rPr>
          <w:sz w:val="24"/>
        </w:rPr>
        <w:t xml:space="preserve"> </w:t>
      </w:r>
      <w:r>
        <w:rPr>
          <w:rFonts w:hint="eastAsia"/>
          <w:sz w:val="24"/>
        </w:rPr>
        <w:t>期：</w:t>
      </w:r>
      <w:r>
        <w:rPr>
          <w:sz w:val="24"/>
          <w:u w:val="single"/>
        </w:rPr>
        <w:t xml:space="preserve">       </w:t>
      </w:r>
    </w:p>
    <w:p w:rsidR="00BF16BD" w:rsidRDefault="00BF16BD">
      <w:pPr>
        <w:snapToGrid w:val="0"/>
        <w:spacing w:before="50" w:afterLines="50" w:after="156" w:line="360" w:lineRule="auto"/>
        <w:jc w:val="left"/>
        <w:rPr>
          <w:rFonts w:ascii="宋体"/>
          <w:b/>
          <w:sz w:val="24"/>
        </w:rPr>
      </w:pPr>
    </w:p>
    <w:bookmarkEnd w:id="65"/>
    <w:bookmarkEnd w:id="66"/>
    <w:bookmarkEnd w:id="67"/>
    <w:p w:rsidR="00BF16BD" w:rsidRDefault="00BF16BD">
      <w:pPr>
        <w:pStyle w:val="29"/>
        <w:ind w:leftChars="0" w:left="0" w:firstLineChars="0" w:firstLine="0"/>
      </w:pPr>
    </w:p>
    <w:p w:rsidR="00BF16BD" w:rsidRDefault="00B10330">
      <w:pPr>
        <w:pStyle w:val="2"/>
        <w:keepNext w:val="0"/>
        <w:keepLines w:val="0"/>
        <w:pageBreakBefore/>
        <w:rPr>
          <w:rFonts w:ascii="宋体" w:cs="宋体"/>
          <w:b w:val="0"/>
          <w:bCs w:val="0"/>
          <w:sz w:val="24"/>
          <w:szCs w:val="24"/>
        </w:rPr>
      </w:pPr>
      <w:bookmarkStart w:id="68" w:name="_Toc463940898"/>
      <w:bookmarkStart w:id="69" w:name="_Toc6711"/>
      <w:bookmarkStart w:id="70" w:name="_Toc26640"/>
      <w:bookmarkStart w:id="71" w:name="_Toc12897"/>
      <w:bookmarkStart w:id="72" w:name="_Toc14918"/>
      <w:bookmarkStart w:id="73" w:name="_Toc23256585"/>
      <w:bookmarkStart w:id="74" w:name="_Toc4811"/>
      <w:r>
        <w:rPr>
          <w:rFonts w:ascii="宋体" w:hAnsi="宋体" w:cs="宋体" w:hint="eastAsia"/>
          <w:b w:val="0"/>
          <w:bCs w:val="0"/>
          <w:sz w:val="24"/>
          <w:szCs w:val="24"/>
        </w:rPr>
        <w:lastRenderedPageBreak/>
        <w:t>附件</w:t>
      </w:r>
      <w:bookmarkEnd w:id="68"/>
      <w:r>
        <w:rPr>
          <w:rFonts w:ascii="宋体" w:hAnsi="宋体" w:cs="宋体" w:hint="eastAsia"/>
          <w:b w:val="0"/>
          <w:bCs w:val="0"/>
          <w:sz w:val="24"/>
          <w:szCs w:val="24"/>
        </w:rPr>
        <w:t>七：</w:t>
      </w:r>
      <w:bookmarkEnd w:id="69"/>
      <w:r>
        <w:rPr>
          <w:rFonts w:ascii="宋体" w:hAnsi="宋体" w:cs="宋体" w:hint="eastAsia"/>
          <w:b w:val="0"/>
          <w:bCs w:val="0"/>
          <w:sz w:val="24"/>
          <w:szCs w:val="24"/>
        </w:rPr>
        <w:t>项目实施人员一览表</w:t>
      </w:r>
      <w:bookmarkEnd w:id="70"/>
      <w:bookmarkEnd w:id="71"/>
      <w:bookmarkEnd w:id="72"/>
      <w:bookmarkEnd w:id="73"/>
      <w:bookmarkEnd w:id="74"/>
    </w:p>
    <w:p w:rsidR="00BF16BD" w:rsidRDefault="00B10330">
      <w:pPr>
        <w:pStyle w:val="af6"/>
        <w:spacing w:line="360" w:lineRule="auto"/>
        <w:jc w:val="center"/>
        <w:rPr>
          <w:rFonts w:ascii="宋体" w:cs="宋体"/>
          <w:b/>
          <w:sz w:val="32"/>
        </w:rPr>
      </w:pPr>
      <w:r>
        <w:rPr>
          <w:rFonts w:ascii="宋体" w:hAnsi="宋体" w:cs="宋体" w:hint="eastAsia"/>
          <w:b/>
          <w:sz w:val="32"/>
        </w:rPr>
        <w:t>项目实施人员一览表</w:t>
      </w:r>
    </w:p>
    <w:p w:rsidR="00BF16BD" w:rsidRDefault="00B10330">
      <w:pPr>
        <w:snapToGrid w:val="0"/>
        <w:spacing w:line="360" w:lineRule="auto"/>
        <w:rPr>
          <w:rFonts w:ascii="宋体" w:cs="宋体"/>
          <w:sz w:val="24"/>
          <w:u w:val="single"/>
        </w:rPr>
      </w:pPr>
      <w:r>
        <w:rPr>
          <w:rFonts w:ascii="宋体" w:hAnsi="宋体" w:cs="宋体" w:hint="eastAsia"/>
          <w:sz w:val="24"/>
        </w:rPr>
        <w:t>项目名称：</w:t>
      </w:r>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招标编号：</w:t>
      </w:r>
      <w:r>
        <w:rPr>
          <w:rFonts w:ascii="宋体" w:hAnsi="宋体" w:cs="宋体"/>
          <w:sz w:val="24"/>
          <w:u w:val="single"/>
        </w:rPr>
        <w:t xml:space="preserve">             </w:t>
      </w:r>
      <w:r>
        <w:rPr>
          <w:rFonts w:ascii="宋体" w:hAnsi="宋体" w:cs="宋体"/>
          <w:sz w:val="24"/>
        </w:rPr>
        <w:t xml:space="preserve">   </w:t>
      </w:r>
    </w:p>
    <w:tbl>
      <w:tblPr>
        <w:tblW w:w="97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0"/>
        <w:gridCol w:w="1149"/>
        <w:gridCol w:w="1904"/>
        <w:gridCol w:w="1292"/>
        <w:gridCol w:w="2410"/>
        <w:gridCol w:w="1851"/>
      </w:tblGrid>
      <w:tr w:rsidR="00BF16BD">
        <w:trPr>
          <w:trHeight w:val="946"/>
        </w:trPr>
        <w:tc>
          <w:tcPr>
            <w:tcW w:w="1150" w:type="dxa"/>
            <w:tcBorders>
              <w:top w:val="single" w:sz="4" w:space="0" w:color="auto"/>
              <w:bottom w:val="single" w:sz="4" w:space="0" w:color="auto"/>
              <w:right w:val="single" w:sz="4" w:space="0" w:color="auto"/>
            </w:tcBorders>
            <w:vAlign w:val="center"/>
          </w:tcPr>
          <w:p w:rsidR="00BF16BD" w:rsidRDefault="00B10330">
            <w:pPr>
              <w:snapToGrid w:val="0"/>
              <w:jc w:val="center"/>
              <w:rPr>
                <w:rFonts w:ascii="宋体" w:cs="宋体"/>
                <w:sz w:val="24"/>
              </w:rPr>
            </w:pPr>
            <w:r>
              <w:rPr>
                <w:rFonts w:ascii="宋体" w:hAnsi="宋体" w:cs="宋体" w:hint="eastAsia"/>
                <w:sz w:val="24"/>
              </w:rPr>
              <w:t>姓名</w:t>
            </w:r>
          </w:p>
        </w:tc>
        <w:tc>
          <w:tcPr>
            <w:tcW w:w="1149"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jc w:val="center"/>
              <w:rPr>
                <w:rFonts w:ascii="宋体" w:cs="宋体"/>
                <w:sz w:val="24"/>
              </w:rPr>
            </w:pPr>
            <w:r>
              <w:rPr>
                <w:rFonts w:ascii="宋体" w:hAnsi="宋体" w:cs="宋体" w:hint="eastAsia"/>
                <w:sz w:val="24"/>
              </w:rPr>
              <w:t>职务</w:t>
            </w:r>
          </w:p>
        </w:tc>
        <w:tc>
          <w:tcPr>
            <w:tcW w:w="1904"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jc w:val="center"/>
              <w:rPr>
                <w:rFonts w:ascii="宋体" w:cs="宋体"/>
                <w:sz w:val="24"/>
              </w:rPr>
            </w:pPr>
            <w:r>
              <w:rPr>
                <w:rFonts w:ascii="宋体" w:hAnsi="宋体" w:cs="宋体" w:hint="eastAsia"/>
                <w:sz w:val="24"/>
              </w:rPr>
              <w:t>专业技术资格</w:t>
            </w:r>
          </w:p>
        </w:tc>
        <w:tc>
          <w:tcPr>
            <w:tcW w:w="1292"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jc w:val="center"/>
              <w:rPr>
                <w:rFonts w:ascii="宋体" w:cs="宋体"/>
                <w:sz w:val="24"/>
              </w:rPr>
            </w:pPr>
            <w:r>
              <w:rPr>
                <w:rFonts w:ascii="宋体" w:hAnsi="宋体" w:cs="宋体" w:hint="eastAsia"/>
                <w:sz w:val="24"/>
              </w:rPr>
              <w:t>证书编号</w:t>
            </w:r>
          </w:p>
        </w:tc>
        <w:tc>
          <w:tcPr>
            <w:tcW w:w="2410"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jc w:val="center"/>
              <w:rPr>
                <w:rFonts w:ascii="宋体" w:cs="宋体"/>
                <w:bCs/>
                <w:sz w:val="24"/>
              </w:rPr>
            </w:pPr>
            <w:r>
              <w:rPr>
                <w:rFonts w:ascii="宋体" w:hAnsi="宋体" w:cs="宋体" w:hint="eastAsia"/>
                <w:bCs/>
                <w:sz w:val="24"/>
              </w:rPr>
              <w:t>参加本单位工作时间</w:t>
            </w:r>
          </w:p>
        </w:tc>
        <w:tc>
          <w:tcPr>
            <w:tcW w:w="1851" w:type="dxa"/>
            <w:tcBorders>
              <w:top w:val="single" w:sz="4" w:space="0" w:color="auto"/>
              <w:left w:val="single" w:sz="4" w:space="0" w:color="auto"/>
              <w:bottom w:val="single" w:sz="4" w:space="0" w:color="auto"/>
            </w:tcBorders>
            <w:vAlign w:val="center"/>
          </w:tcPr>
          <w:p w:rsidR="00BF16BD" w:rsidRDefault="00B10330">
            <w:pPr>
              <w:snapToGrid w:val="0"/>
              <w:jc w:val="center"/>
              <w:rPr>
                <w:rFonts w:ascii="宋体" w:cs="宋体"/>
                <w:bCs/>
                <w:sz w:val="24"/>
              </w:rPr>
            </w:pPr>
            <w:r>
              <w:rPr>
                <w:rFonts w:ascii="宋体" w:hAnsi="宋体" w:cs="宋体" w:hint="eastAsia"/>
                <w:bCs/>
                <w:sz w:val="24"/>
              </w:rPr>
              <w:t>劳动合同编号</w:t>
            </w:r>
          </w:p>
        </w:tc>
      </w:tr>
      <w:tr w:rsidR="00BF16BD">
        <w:trPr>
          <w:trHeight w:val="675"/>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98"/>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98"/>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ind w:leftChars="2500" w:left="5250"/>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98"/>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98"/>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75"/>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698"/>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721"/>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r w:rsidR="00BF16BD">
        <w:trPr>
          <w:trHeight w:val="721"/>
        </w:trPr>
        <w:tc>
          <w:tcPr>
            <w:tcW w:w="1150" w:type="dxa"/>
            <w:tcBorders>
              <w:top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149"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904"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292"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2410" w:type="dxa"/>
            <w:tcBorders>
              <w:top w:val="single" w:sz="4" w:space="0" w:color="auto"/>
              <w:left w:val="single" w:sz="4" w:space="0" w:color="auto"/>
              <w:bottom w:val="single" w:sz="4" w:space="0" w:color="auto"/>
              <w:right w:val="single" w:sz="4" w:space="0" w:color="auto"/>
            </w:tcBorders>
          </w:tcPr>
          <w:p w:rsidR="00BF16BD" w:rsidRDefault="00BF16BD">
            <w:pPr>
              <w:snapToGrid w:val="0"/>
              <w:spacing w:line="360" w:lineRule="auto"/>
              <w:rPr>
                <w:rFonts w:ascii="宋体" w:cs="宋体"/>
                <w:sz w:val="24"/>
              </w:rPr>
            </w:pPr>
          </w:p>
        </w:tc>
        <w:tc>
          <w:tcPr>
            <w:tcW w:w="1851" w:type="dxa"/>
            <w:tcBorders>
              <w:top w:val="single" w:sz="4" w:space="0" w:color="auto"/>
              <w:left w:val="single" w:sz="4" w:space="0" w:color="auto"/>
              <w:bottom w:val="single" w:sz="4" w:space="0" w:color="auto"/>
            </w:tcBorders>
          </w:tcPr>
          <w:p w:rsidR="00BF16BD" w:rsidRDefault="00BF16BD">
            <w:pPr>
              <w:snapToGrid w:val="0"/>
              <w:spacing w:line="360" w:lineRule="auto"/>
              <w:rPr>
                <w:rFonts w:ascii="宋体" w:cs="宋体"/>
                <w:sz w:val="24"/>
              </w:rPr>
            </w:pPr>
          </w:p>
        </w:tc>
      </w:tr>
    </w:tbl>
    <w:p w:rsidR="00BF16BD" w:rsidRDefault="00B10330">
      <w:pPr>
        <w:snapToGrid w:val="0"/>
        <w:spacing w:line="360" w:lineRule="auto"/>
        <w:jc w:val="left"/>
        <w:rPr>
          <w:rFonts w:ascii="宋体" w:cs="宋体"/>
          <w:sz w:val="24"/>
        </w:rPr>
      </w:pPr>
      <w:r>
        <w:rPr>
          <w:rFonts w:ascii="宋体" w:hAnsi="宋体" w:cs="宋体" w:hint="eastAsia"/>
          <w:sz w:val="24"/>
        </w:rPr>
        <w:t>注：</w:t>
      </w:r>
      <w:r>
        <w:rPr>
          <w:rFonts w:ascii="宋体" w:hAnsi="宋体" w:cs="宋体"/>
          <w:sz w:val="24"/>
        </w:rPr>
        <w:t>1</w:t>
      </w:r>
      <w:r>
        <w:rPr>
          <w:rFonts w:ascii="宋体" w:hAnsi="宋体" w:cs="宋体" w:hint="eastAsia"/>
          <w:sz w:val="24"/>
        </w:rPr>
        <w:t>、在填写时，如本表格不适合投标单位的实际情况，可根据本表格式自行划表填写；</w:t>
      </w:r>
    </w:p>
    <w:p w:rsidR="00BF16BD" w:rsidRDefault="00B10330">
      <w:pPr>
        <w:snapToGrid w:val="0"/>
        <w:spacing w:line="360" w:lineRule="auto"/>
        <w:rPr>
          <w:rFonts w:ascii="宋体" w:cs="宋体"/>
          <w:sz w:val="24"/>
        </w:rPr>
      </w:pPr>
      <w:r>
        <w:rPr>
          <w:rFonts w:ascii="宋体" w:hAnsi="宋体" w:cs="宋体"/>
          <w:sz w:val="24"/>
        </w:rPr>
        <w:t xml:space="preserve">    2</w:t>
      </w:r>
      <w:r>
        <w:rPr>
          <w:rFonts w:ascii="宋体" w:hAnsi="宋体" w:cs="宋体" w:hint="eastAsia"/>
          <w:sz w:val="24"/>
        </w:rPr>
        <w:t>、此表后附人员相关证明资料复印件。</w:t>
      </w:r>
    </w:p>
    <w:p w:rsidR="00BF16BD" w:rsidRDefault="00BF16BD">
      <w:pPr>
        <w:snapToGrid w:val="0"/>
        <w:spacing w:line="360" w:lineRule="auto"/>
        <w:rPr>
          <w:rFonts w:ascii="宋体" w:cs="宋体"/>
          <w:sz w:val="24"/>
        </w:rPr>
      </w:pPr>
    </w:p>
    <w:p w:rsidR="00BF16BD" w:rsidRDefault="00B10330">
      <w:pPr>
        <w:snapToGrid w:val="0"/>
        <w:spacing w:line="360" w:lineRule="auto"/>
        <w:rPr>
          <w:rFonts w:ascii="宋体" w:cs="宋体"/>
          <w:sz w:val="24"/>
        </w:rPr>
      </w:pPr>
      <w:r>
        <w:rPr>
          <w:rFonts w:ascii="宋体" w:hAnsi="宋体" w:cs="宋体" w:hint="eastAsia"/>
          <w:sz w:val="24"/>
        </w:rPr>
        <w:t>法定代表人或授权委托人签名：</w:t>
      </w:r>
      <w:r>
        <w:rPr>
          <w:rFonts w:ascii="宋体" w:hAnsi="宋体" w:cs="宋体"/>
          <w:spacing w:val="20"/>
          <w:sz w:val="24"/>
          <w:u w:val="single"/>
        </w:rPr>
        <w:t xml:space="preserve">            </w:t>
      </w:r>
    </w:p>
    <w:p w:rsidR="00BF16BD" w:rsidRDefault="00B10330">
      <w:pPr>
        <w:snapToGrid w:val="0"/>
        <w:spacing w:line="360" w:lineRule="auto"/>
        <w:jc w:val="left"/>
        <w:rPr>
          <w:rFonts w:ascii="宋体" w:cs="宋体"/>
          <w:spacing w:val="20"/>
          <w:sz w:val="24"/>
        </w:rPr>
      </w:pPr>
      <w:r>
        <w:rPr>
          <w:rFonts w:ascii="宋体" w:hAnsi="宋体" w:cs="宋体" w:hint="eastAsia"/>
          <w:spacing w:val="20"/>
          <w:sz w:val="24"/>
        </w:rPr>
        <w:t>投标人全称（盖章）：</w:t>
      </w:r>
      <w:r>
        <w:rPr>
          <w:rFonts w:ascii="宋体" w:hAnsi="宋体" w:cs="宋体"/>
          <w:spacing w:val="20"/>
          <w:sz w:val="24"/>
          <w:u w:val="single"/>
        </w:rPr>
        <w:t xml:space="preserve">                    </w:t>
      </w:r>
    </w:p>
    <w:p w:rsidR="00BF16BD" w:rsidRDefault="00B10330">
      <w:pPr>
        <w:snapToGrid w:val="0"/>
        <w:spacing w:line="360" w:lineRule="auto"/>
        <w:jc w:val="left"/>
        <w:rPr>
          <w:rFonts w:ascii="宋体" w:cs="宋体"/>
          <w:spacing w:val="20"/>
          <w:sz w:val="24"/>
          <w:u w:val="single"/>
        </w:rPr>
      </w:pPr>
      <w:r>
        <w:rPr>
          <w:rFonts w:ascii="宋体" w:hAnsi="宋体" w:cs="宋体" w:hint="eastAsia"/>
          <w:spacing w:val="20"/>
          <w:sz w:val="24"/>
        </w:rPr>
        <w:t>日</w:t>
      </w:r>
      <w:r>
        <w:rPr>
          <w:rFonts w:ascii="宋体" w:hAnsi="宋体" w:cs="宋体"/>
          <w:spacing w:val="20"/>
          <w:sz w:val="24"/>
        </w:rPr>
        <w:t xml:space="preserve">  </w:t>
      </w:r>
      <w:r>
        <w:rPr>
          <w:rFonts w:ascii="宋体" w:hAnsi="宋体" w:cs="宋体" w:hint="eastAsia"/>
          <w:spacing w:val="20"/>
          <w:sz w:val="24"/>
        </w:rPr>
        <w:t>期：</w:t>
      </w:r>
      <w:r>
        <w:rPr>
          <w:rFonts w:ascii="宋体" w:hAnsi="宋体" w:cs="宋体"/>
          <w:spacing w:val="20"/>
          <w:sz w:val="24"/>
          <w:u w:val="single"/>
        </w:rPr>
        <w:t xml:space="preserve">                             </w:t>
      </w:r>
    </w:p>
    <w:p w:rsidR="00BF16BD" w:rsidRDefault="00BF16BD">
      <w:pPr>
        <w:pStyle w:val="29"/>
        <w:ind w:leftChars="0" w:left="0" w:firstLineChars="0" w:firstLine="0"/>
      </w:pPr>
    </w:p>
    <w:p w:rsidR="00BF16BD" w:rsidRDefault="00B10330">
      <w:pPr>
        <w:pStyle w:val="2"/>
        <w:keepNext w:val="0"/>
        <w:keepLines w:val="0"/>
        <w:pageBreakBefore/>
        <w:rPr>
          <w:rFonts w:ascii="宋体"/>
          <w:b w:val="0"/>
          <w:sz w:val="24"/>
        </w:rPr>
      </w:pPr>
      <w:bookmarkStart w:id="75" w:name="_Toc24571"/>
      <w:r>
        <w:rPr>
          <w:rFonts w:ascii="宋体" w:hAnsi="宋体" w:hint="eastAsia"/>
          <w:b w:val="0"/>
          <w:sz w:val="24"/>
        </w:rPr>
        <w:lastRenderedPageBreak/>
        <w:t>附件</w:t>
      </w:r>
      <w:r>
        <w:rPr>
          <w:rFonts w:ascii="宋体" w:hAnsi="宋体" w:hint="eastAsia"/>
          <w:b w:val="0"/>
          <w:sz w:val="24"/>
        </w:rPr>
        <w:t>八</w:t>
      </w:r>
      <w:r>
        <w:rPr>
          <w:rFonts w:ascii="宋体" w:hAnsi="宋体" w:hint="eastAsia"/>
          <w:b w:val="0"/>
          <w:sz w:val="24"/>
        </w:rPr>
        <w:t>：诚信承诺书</w:t>
      </w:r>
      <w:bookmarkEnd w:id="75"/>
    </w:p>
    <w:p w:rsidR="00BF16BD" w:rsidRDefault="00BF16BD">
      <w:pPr>
        <w:snapToGrid w:val="0"/>
        <w:spacing w:before="50" w:after="50" w:line="360" w:lineRule="auto"/>
        <w:rPr>
          <w:rFonts w:ascii="宋体" w:hAnsi="宋体"/>
          <w:b/>
          <w:sz w:val="32"/>
          <w:szCs w:val="28"/>
        </w:rPr>
      </w:pPr>
    </w:p>
    <w:p w:rsidR="00BF16BD" w:rsidRDefault="00B10330">
      <w:pPr>
        <w:snapToGrid w:val="0"/>
        <w:spacing w:before="50" w:after="50" w:line="360" w:lineRule="auto"/>
        <w:jc w:val="center"/>
        <w:rPr>
          <w:rFonts w:ascii="宋体" w:hAnsi="宋体"/>
          <w:b/>
          <w:sz w:val="32"/>
          <w:szCs w:val="28"/>
        </w:rPr>
      </w:pPr>
      <w:r>
        <w:rPr>
          <w:rFonts w:ascii="宋体" w:hAnsi="宋体" w:hint="eastAsia"/>
          <w:b/>
          <w:sz w:val="32"/>
          <w:szCs w:val="28"/>
        </w:rPr>
        <w:t>诚信承诺书</w:t>
      </w:r>
    </w:p>
    <w:p w:rsidR="00BF16BD" w:rsidRDefault="00BF16BD">
      <w:pPr>
        <w:spacing w:line="360" w:lineRule="auto"/>
        <w:jc w:val="center"/>
        <w:rPr>
          <w:rFonts w:ascii="宋体" w:hAnsi="宋体"/>
          <w:sz w:val="28"/>
          <w:szCs w:val="28"/>
        </w:rPr>
      </w:pPr>
    </w:p>
    <w:p w:rsidR="00BF16BD" w:rsidRDefault="00B10330">
      <w:pPr>
        <w:spacing w:line="360" w:lineRule="auto"/>
        <w:rPr>
          <w:rFonts w:ascii="宋体" w:hAnsi="宋体"/>
          <w:sz w:val="24"/>
        </w:rPr>
      </w:pPr>
      <w:r>
        <w:rPr>
          <w:rFonts w:ascii="宋体" w:hAnsi="宋体" w:hint="eastAsia"/>
          <w:sz w:val="24"/>
          <w:u w:val="single"/>
        </w:rPr>
        <w:t>浙江广厦建设职业技术大学</w:t>
      </w:r>
      <w:r>
        <w:rPr>
          <w:rFonts w:ascii="宋体" w:hAnsi="宋体" w:hint="eastAsia"/>
          <w:sz w:val="24"/>
          <w:u w:val="single"/>
        </w:rPr>
        <w:t xml:space="preserve">  </w:t>
      </w:r>
      <w:r>
        <w:rPr>
          <w:rFonts w:ascii="宋体" w:hAnsi="宋体" w:hint="eastAsia"/>
          <w:sz w:val="24"/>
        </w:rPr>
        <w:t>：</w:t>
      </w:r>
    </w:p>
    <w:p w:rsidR="00BF16BD" w:rsidRDefault="00B10330">
      <w:pPr>
        <w:spacing w:line="360" w:lineRule="auto"/>
        <w:ind w:leftChars="228" w:left="479"/>
        <w:rPr>
          <w:rFonts w:ascii="宋体" w:hAnsi="宋体"/>
          <w:sz w:val="24"/>
        </w:rPr>
      </w:pPr>
      <w:r>
        <w:rPr>
          <w:rFonts w:ascii="宋体" w:hAnsi="宋体" w:hint="eastAsia"/>
          <w:sz w:val="24"/>
        </w:rPr>
        <w:t>我方在参加贵单位的（项目编号）＿＿＿＿＿＿（项目名称）＿＿＿＿＿＿项目（标项名称）＿＿＿＿＿</w:t>
      </w:r>
      <w:r>
        <w:rPr>
          <w:rFonts w:ascii="宋体" w:hAnsi="宋体" w:hint="eastAsia"/>
          <w:sz w:val="24"/>
        </w:rPr>
        <w:t xml:space="preserve"> </w:t>
      </w:r>
      <w:r>
        <w:rPr>
          <w:rFonts w:ascii="宋体" w:hAnsi="宋体" w:hint="eastAsia"/>
          <w:sz w:val="24"/>
        </w:rPr>
        <w:t>的招标活动中，郑重承诺如下：</w:t>
      </w:r>
    </w:p>
    <w:p w:rsidR="00BF16BD" w:rsidRDefault="00B1033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、我方申报的所有资料都是真实、准确、完整的；</w:t>
      </w:r>
    </w:p>
    <w:p w:rsidR="00BF16BD" w:rsidRDefault="00B10330">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、我方无资质挂靠情形，保证不参与串通投标、抬高投标价格；</w:t>
      </w:r>
    </w:p>
    <w:p w:rsidR="00BF16BD" w:rsidRDefault="00B1033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、我方未处于被各级行政主管部门做出停止市场行为处罚的期限内；</w:t>
      </w:r>
    </w:p>
    <w:p w:rsidR="00BF16BD" w:rsidRDefault="00B10330">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、我方参加本项目招标活动前</w:t>
      </w:r>
      <w:r>
        <w:rPr>
          <w:rFonts w:ascii="宋体" w:hAnsi="宋体" w:hint="eastAsia"/>
          <w:sz w:val="24"/>
        </w:rPr>
        <w:t>3</w:t>
      </w:r>
      <w:r>
        <w:rPr>
          <w:rFonts w:ascii="宋体" w:hAnsi="宋体" w:hint="eastAsia"/>
          <w:sz w:val="24"/>
        </w:rPr>
        <w:t>年内在经营活动中没有重大违法记录；</w:t>
      </w:r>
    </w:p>
    <w:p w:rsidR="00BF16BD" w:rsidRDefault="00B10330">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、若我方成为成交供应商，将严格按照规定及时与业主签订合同；</w:t>
      </w:r>
    </w:p>
    <w:p w:rsidR="00BF16BD" w:rsidRDefault="00B10330">
      <w:pPr>
        <w:spacing w:line="360" w:lineRule="auto"/>
        <w:ind w:firstLineChars="200" w:firstLine="482"/>
        <w:rPr>
          <w:rFonts w:ascii="宋体" w:hAnsi="宋体"/>
          <w:b/>
          <w:bCs/>
          <w:sz w:val="24"/>
        </w:rPr>
      </w:pPr>
      <w:r>
        <w:rPr>
          <w:rFonts w:ascii="宋体" w:hAnsi="宋体" w:hint="eastAsia"/>
          <w:b/>
          <w:bCs/>
          <w:sz w:val="24"/>
        </w:rPr>
        <w:t>6</w:t>
      </w:r>
      <w:r>
        <w:rPr>
          <w:rFonts w:ascii="宋体" w:hAnsi="宋体" w:hint="eastAsia"/>
          <w:b/>
          <w:bCs/>
          <w:sz w:val="24"/>
        </w:rPr>
        <w:t>、若我方成为成交供应商，将严格按照招标文件技术要求及响应文件承诺的质量、供货时间、报价、投标方案等内容组织实施；</w:t>
      </w:r>
    </w:p>
    <w:p w:rsidR="00BF16BD" w:rsidRDefault="00B10330">
      <w:pPr>
        <w:spacing w:line="360" w:lineRule="auto"/>
        <w:ind w:firstLine="480"/>
        <w:rPr>
          <w:rFonts w:ascii="宋体" w:hAnsi="宋体" w:cs="宋体"/>
          <w:b/>
          <w:bCs/>
          <w:sz w:val="24"/>
        </w:rPr>
      </w:pPr>
      <w:r>
        <w:rPr>
          <w:rFonts w:ascii="宋体" w:hAnsi="宋体" w:cs="宋体"/>
          <w:b/>
          <w:bCs/>
          <w:sz w:val="24"/>
        </w:rPr>
        <w:t>我方若违反上述承诺，隐瞒、提供虚假资料或不按招标文件要求组织实施或参与串通投标、抬高投标价格等行为，被贵方发现或被他人举报查实，无条件接受采购人、行政监管部门作出的取消招标资格、成交资格、解除合同、拒绝后续招标，并自愿被列入不良行为记录、不守信用黑名单、政府采购黑名单等的处罚。对造成的损失，任何法律和经济责任完全由我司负责。</w:t>
      </w:r>
    </w:p>
    <w:p w:rsidR="00BF16BD" w:rsidRDefault="00BF16BD">
      <w:pPr>
        <w:spacing w:line="360" w:lineRule="auto"/>
        <w:ind w:firstLineChars="200" w:firstLine="480"/>
        <w:rPr>
          <w:rFonts w:ascii="宋体" w:hAnsi="宋体"/>
          <w:sz w:val="24"/>
        </w:rPr>
      </w:pPr>
    </w:p>
    <w:p w:rsidR="00BF16BD" w:rsidRDefault="00B10330">
      <w:pPr>
        <w:spacing w:line="360" w:lineRule="auto"/>
        <w:ind w:firstLineChars="200" w:firstLine="480"/>
        <w:rPr>
          <w:rFonts w:ascii="宋体" w:hAnsi="宋体"/>
          <w:sz w:val="24"/>
        </w:rPr>
      </w:pPr>
      <w:r>
        <w:rPr>
          <w:rFonts w:ascii="宋体" w:hAnsi="宋体" w:hint="eastAsia"/>
          <w:sz w:val="24"/>
        </w:rPr>
        <w:t>特此承诺。</w:t>
      </w:r>
    </w:p>
    <w:p w:rsidR="00BF16BD" w:rsidRDefault="00BF16BD">
      <w:pPr>
        <w:spacing w:line="360" w:lineRule="auto"/>
        <w:ind w:firstLineChars="200" w:firstLine="480"/>
        <w:rPr>
          <w:rFonts w:ascii="宋体" w:hAnsi="宋体"/>
          <w:sz w:val="24"/>
        </w:rPr>
      </w:pPr>
    </w:p>
    <w:p w:rsidR="00BF16BD" w:rsidRDefault="00BF16BD">
      <w:pPr>
        <w:spacing w:line="360" w:lineRule="auto"/>
        <w:rPr>
          <w:rFonts w:ascii="宋体" w:hAnsi="宋体"/>
          <w:sz w:val="24"/>
        </w:rPr>
      </w:pPr>
    </w:p>
    <w:p w:rsidR="00BF16BD" w:rsidRDefault="00B10330">
      <w:pPr>
        <w:snapToGrid w:val="0"/>
        <w:spacing w:before="50" w:after="50"/>
        <w:ind w:leftChars="-1" w:left="-2" w:rightChars="-389" w:right="-817" w:firstLineChars="150" w:firstLine="360"/>
        <w:rPr>
          <w:rFonts w:ascii="宋体" w:hAnsi="宋体"/>
          <w:sz w:val="24"/>
        </w:rPr>
      </w:pPr>
      <w:r>
        <w:rPr>
          <w:rFonts w:ascii="宋体" w:hAnsi="宋体" w:hint="eastAsia"/>
          <w:sz w:val="24"/>
        </w:rPr>
        <w:t>法定代表人或委托代理人（签字或盖章）：</w:t>
      </w:r>
    </w:p>
    <w:p w:rsidR="00BF16BD" w:rsidRDefault="00BF16BD">
      <w:pPr>
        <w:snapToGrid w:val="0"/>
        <w:spacing w:before="50" w:after="50"/>
        <w:ind w:leftChars="-1" w:left="-2" w:rightChars="-389" w:right="-817" w:firstLineChars="150" w:firstLine="360"/>
        <w:rPr>
          <w:rFonts w:ascii="宋体" w:hAnsi="宋体"/>
          <w:sz w:val="24"/>
        </w:rPr>
      </w:pPr>
    </w:p>
    <w:p w:rsidR="00BF16BD" w:rsidRDefault="00B10330">
      <w:pPr>
        <w:snapToGrid w:val="0"/>
        <w:spacing w:before="50" w:after="50"/>
        <w:ind w:rightChars="-389" w:right="-817" w:firstLineChars="150" w:firstLine="360"/>
        <w:rPr>
          <w:rFonts w:ascii="宋体" w:hAnsi="宋体"/>
          <w:sz w:val="24"/>
        </w:rPr>
      </w:pPr>
      <w:r>
        <w:rPr>
          <w:rFonts w:ascii="宋体" w:hAnsi="宋体" w:hint="eastAsia"/>
          <w:sz w:val="24"/>
        </w:rPr>
        <w:t>投标人名称（盖章）：</w:t>
      </w:r>
      <w:r>
        <w:rPr>
          <w:rFonts w:ascii="宋体" w:hAnsi="宋体" w:hint="eastAsia"/>
          <w:sz w:val="24"/>
        </w:rPr>
        <w:t xml:space="preserve">                                         </w:t>
      </w:r>
    </w:p>
    <w:p w:rsidR="00BF16BD" w:rsidRDefault="00BF16BD">
      <w:pPr>
        <w:snapToGrid w:val="0"/>
        <w:spacing w:before="50" w:after="50"/>
        <w:ind w:rightChars="-389" w:right="-817"/>
        <w:rPr>
          <w:rFonts w:ascii="宋体" w:hAnsi="宋体"/>
          <w:sz w:val="24"/>
        </w:rPr>
      </w:pPr>
    </w:p>
    <w:p w:rsidR="00BF16BD" w:rsidRDefault="00B10330">
      <w:pPr>
        <w:pStyle w:val="afff5"/>
        <w:ind w:firstLineChars="2400" w:firstLine="5760"/>
      </w:pPr>
      <w:r>
        <w:rPr>
          <w:rFonts w:ascii="宋体" w:hAnsi="宋体" w:hint="eastAsia"/>
        </w:rPr>
        <w:t>日期：</w:t>
      </w:r>
      <w:r>
        <w:rPr>
          <w:rFonts w:ascii="宋体" w:hAnsi="宋体" w:hint="eastAsia"/>
        </w:rPr>
        <w:t xml:space="preserve">    </w:t>
      </w:r>
      <w:r>
        <w:rPr>
          <w:rFonts w:ascii="宋体" w:hAnsi="宋体" w:hint="eastAsia"/>
        </w:rPr>
        <w:t>年</w:t>
      </w:r>
      <w:r>
        <w:rPr>
          <w:rFonts w:ascii="宋体" w:hAnsi="宋体" w:hint="eastAsia"/>
        </w:rPr>
        <w:t xml:space="preserve">   </w:t>
      </w:r>
      <w:r>
        <w:rPr>
          <w:rFonts w:ascii="宋体" w:hAnsi="宋体" w:hint="eastAsia"/>
        </w:rPr>
        <w:t>月</w:t>
      </w:r>
      <w:r>
        <w:rPr>
          <w:rFonts w:ascii="宋体" w:hAnsi="宋体" w:hint="eastAsia"/>
        </w:rPr>
        <w:t xml:space="preserve">   </w:t>
      </w:r>
      <w:r>
        <w:rPr>
          <w:rFonts w:ascii="宋体" w:hAnsi="宋体" w:hint="eastAsia"/>
        </w:rPr>
        <w:t>日</w:t>
      </w:r>
    </w:p>
    <w:p w:rsidR="00BF16BD" w:rsidRDefault="00B10330">
      <w:pPr>
        <w:pStyle w:val="2"/>
        <w:keepNext w:val="0"/>
        <w:keepLines w:val="0"/>
        <w:pageBreakBefore/>
        <w:spacing w:line="415" w:lineRule="auto"/>
        <w:rPr>
          <w:rFonts w:ascii="宋体" w:cs="宋体"/>
          <w:b w:val="0"/>
          <w:bCs w:val="0"/>
          <w:sz w:val="24"/>
        </w:rPr>
      </w:pPr>
      <w:bookmarkStart w:id="76" w:name="_Toc31388"/>
      <w:r>
        <w:rPr>
          <w:rFonts w:ascii="宋体" w:hAnsi="宋体" w:cs="宋体" w:hint="eastAsia"/>
          <w:b w:val="0"/>
          <w:bCs w:val="0"/>
          <w:sz w:val="24"/>
        </w:rPr>
        <w:lastRenderedPageBreak/>
        <w:t>附件</w:t>
      </w:r>
      <w:r>
        <w:rPr>
          <w:rFonts w:ascii="宋体" w:hAnsi="宋体" w:cs="宋体" w:hint="eastAsia"/>
          <w:b w:val="0"/>
          <w:bCs w:val="0"/>
          <w:sz w:val="24"/>
        </w:rPr>
        <w:t>九</w:t>
      </w:r>
      <w:r>
        <w:rPr>
          <w:rFonts w:ascii="宋体" w:hAnsi="宋体" w:cs="宋体" w:hint="eastAsia"/>
          <w:b w:val="0"/>
          <w:bCs w:val="0"/>
          <w:sz w:val="24"/>
        </w:rPr>
        <w:t>：服务费承诺书</w:t>
      </w:r>
      <w:bookmarkEnd w:id="76"/>
    </w:p>
    <w:p w:rsidR="00BF16BD" w:rsidRDefault="00B10330">
      <w:pPr>
        <w:jc w:val="center"/>
        <w:rPr>
          <w:rFonts w:ascii="宋体" w:cs="宋体"/>
          <w:b/>
          <w:sz w:val="44"/>
          <w:szCs w:val="44"/>
        </w:rPr>
      </w:pPr>
      <w:bookmarkStart w:id="77" w:name="_Toc491242411"/>
      <w:bookmarkStart w:id="78" w:name="_Toc504549901"/>
      <w:r>
        <w:rPr>
          <w:rFonts w:ascii="宋体" w:hAnsi="宋体" w:cs="宋体" w:hint="eastAsia"/>
          <w:b/>
          <w:sz w:val="44"/>
          <w:szCs w:val="44"/>
        </w:rPr>
        <w:t>承</w:t>
      </w:r>
      <w:r>
        <w:rPr>
          <w:rFonts w:ascii="宋体" w:hAnsi="宋体" w:cs="宋体"/>
          <w:b/>
          <w:sz w:val="44"/>
          <w:szCs w:val="44"/>
        </w:rPr>
        <w:t xml:space="preserve"> </w:t>
      </w:r>
      <w:r>
        <w:rPr>
          <w:rFonts w:ascii="宋体" w:hAnsi="宋体" w:cs="宋体" w:hint="eastAsia"/>
          <w:b/>
          <w:sz w:val="44"/>
          <w:szCs w:val="44"/>
        </w:rPr>
        <w:t>诺</w:t>
      </w:r>
      <w:r>
        <w:rPr>
          <w:rFonts w:ascii="宋体" w:hAnsi="宋体" w:cs="宋体"/>
          <w:b/>
          <w:sz w:val="44"/>
          <w:szCs w:val="44"/>
        </w:rPr>
        <w:t xml:space="preserve"> </w:t>
      </w:r>
      <w:r>
        <w:rPr>
          <w:rFonts w:ascii="宋体" w:hAnsi="宋体" w:cs="宋体" w:hint="eastAsia"/>
          <w:b/>
          <w:sz w:val="44"/>
          <w:szCs w:val="44"/>
        </w:rPr>
        <w:t>书</w:t>
      </w:r>
    </w:p>
    <w:p w:rsidR="00BF16BD" w:rsidRDefault="00BF16BD">
      <w:pPr>
        <w:rPr>
          <w:rFonts w:ascii="宋体" w:cs="宋体"/>
          <w:b/>
          <w:sz w:val="24"/>
        </w:rPr>
      </w:pPr>
    </w:p>
    <w:p w:rsidR="00BF16BD" w:rsidRDefault="00B10330">
      <w:pPr>
        <w:spacing w:line="360" w:lineRule="auto"/>
        <w:rPr>
          <w:rFonts w:ascii="宋体" w:cs="宋体"/>
          <w:b/>
          <w:bCs/>
          <w:sz w:val="24"/>
        </w:rPr>
      </w:pPr>
      <w:r>
        <w:rPr>
          <w:rFonts w:ascii="宋体" w:hAnsi="宋体" w:cs="宋体" w:hint="eastAsia"/>
          <w:b/>
          <w:sz w:val="24"/>
        </w:rPr>
        <w:t>东阳市鑫盛工程咨询有限公司</w:t>
      </w:r>
      <w:r>
        <w:rPr>
          <w:rFonts w:ascii="宋体" w:hAnsi="宋体" w:cs="宋体" w:hint="eastAsia"/>
          <w:b/>
          <w:bCs/>
          <w:sz w:val="24"/>
        </w:rPr>
        <w:t>：</w:t>
      </w:r>
    </w:p>
    <w:p w:rsidR="00BF16BD" w:rsidRDefault="00B10330">
      <w:pPr>
        <w:spacing w:line="360" w:lineRule="auto"/>
        <w:ind w:firstLineChars="300" w:firstLine="723"/>
        <w:rPr>
          <w:rFonts w:ascii="宋体" w:cs="宋体"/>
          <w:b/>
          <w:sz w:val="24"/>
        </w:rPr>
      </w:pPr>
      <w:r>
        <w:rPr>
          <w:rFonts w:ascii="宋体" w:hAnsi="宋体" w:cs="宋体" w:hint="eastAsia"/>
          <w:b/>
          <w:sz w:val="24"/>
        </w:rPr>
        <w:t>若我公司中标时，在中标结果公示结束后</w:t>
      </w:r>
      <w:r>
        <w:rPr>
          <w:rFonts w:ascii="宋体" w:hAnsi="宋体" w:cs="宋体"/>
          <w:b/>
          <w:sz w:val="24"/>
        </w:rPr>
        <w:t>3</w:t>
      </w:r>
      <w:r>
        <w:rPr>
          <w:rFonts w:ascii="宋体" w:hAnsi="宋体" w:cs="宋体" w:hint="eastAsia"/>
          <w:b/>
          <w:sz w:val="24"/>
        </w:rPr>
        <w:t>天内，愿按总则第（五）条规定向东阳市鑫盛工程咨询有限公司支付中标服务费。</w:t>
      </w:r>
      <w:r>
        <w:rPr>
          <w:rFonts w:ascii="宋体" w:hAnsi="宋体" w:cs="宋体"/>
          <w:b/>
          <w:sz w:val="24"/>
        </w:rPr>
        <w:t xml:space="preserve">    </w:t>
      </w:r>
    </w:p>
    <w:p w:rsidR="00BF16BD" w:rsidRDefault="00B10330">
      <w:pPr>
        <w:spacing w:line="360" w:lineRule="auto"/>
        <w:ind w:firstLineChars="300" w:firstLine="723"/>
        <w:rPr>
          <w:rFonts w:ascii="宋体" w:cs="宋体"/>
          <w:b/>
          <w:bCs/>
          <w:sz w:val="24"/>
        </w:rPr>
      </w:pPr>
      <w:r>
        <w:rPr>
          <w:rFonts w:ascii="宋体" w:hAnsi="宋体" w:cs="宋体" w:hint="eastAsia"/>
          <w:b/>
          <w:sz w:val="24"/>
        </w:rPr>
        <w:t>我方如未在规定时间内交纳时，承诺凭贵方开出的违约通知，按上述承诺金额标准的</w:t>
      </w:r>
      <w:r>
        <w:rPr>
          <w:rFonts w:ascii="宋体" w:hAnsi="宋体" w:cs="宋体"/>
          <w:b/>
          <w:sz w:val="24"/>
        </w:rPr>
        <w:t>200%</w:t>
      </w:r>
      <w:r>
        <w:rPr>
          <w:rFonts w:ascii="宋体" w:hAnsi="宋体" w:cs="宋体" w:hint="eastAsia"/>
          <w:b/>
          <w:sz w:val="24"/>
        </w:rPr>
        <w:t>交纳，由采购人在本次招标项目的货款</w:t>
      </w:r>
      <w:r>
        <w:rPr>
          <w:rFonts w:ascii="宋体" w:hAnsi="宋体" w:cs="宋体"/>
          <w:b/>
          <w:sz w:val="24"/>
        </w:rPr>
        <w:t>/</w:t>
      </w:r>
      <w:r>
        <w:rPr>
          <w:rFonts w:ascii="宋体" w:hAnsi="宋体" w:cs="宋体" w:hint="eastAsia"/>
          <w:b/>
          <w:sz w:val="24"/>
        </w:rPr>
        <w:t>服务款中直接扣缴。</w:t>
      </w:r>
    </w:p>
    <w:p w:rsidR="00BF16BD" w:rsidRDefault="00B10330">
      <w:pPr>
        <w:spacing w:line="360" w:lineRule="auto"/>
        <w:rPr>
          <w:rFonts w:ascii="宋体" w:cs="宋体"/>
          <w:b/>
          <w:sz w:val="24"/>
        </w:rPr>
      </w:pPr>
      <w:r>
        <w:rPr>
          <w:rFonts w:ascii="宋体" w:hAnsi="宋体" w:cs="宋体" w:hint="eastAsia"/>
          <w:b/>
          <w:sz w:val="24"/>
        </w:rPr>
        <w:t>特此承诺！</w:t>
      </w:r>
    </w:p>
    <w:p w:rsidR="00BF16BD" w:rsidRDefault="00BF16BD">
      <w:pPr>
        <w:spacing w:line="360" w:lineRule="auto"/>
        <w:rPr>
          <w:rFonts w:ascii="宋体" w:cs="宋体"/>
          <w:b/>
          <w:sz w:val="24"/>
        </w:rPr>
      </w:pPr>
    </w:p>
    <w:p w:rsidR="00BF16BD" w:rsidRDefault="00BF16BD">
      <w:pPr>
        <w:rPr>
          <w:rFonts w:ascii="宋体" w:cs="宋体"/>
          <w:b/>
          <w:sz w:val="24"/>
        </w:rPr>
      </w:pPr>
    </w:p>
    <w:p w:rsidR="00BF16BD" w:rsidRDefault="00BF16BD">
      <w:pPr>
        <w:rPr>
          <w:rFonts w:ascii="宋体" w:cs="宋体"/>
          <w:b/>
          <w:sz w:val="24"/>
        </w:rPr>
      </w:pPr>
    </w:p>
    <w:p w:rsidR="00BF16BD" w:rsidRDefault="00BF16BD">
      <w:pPr>
        <w:rPr>
          <w:rFonts w:ascii="宋体" w:cs="宋体"/>
          <w:b/>
          <w:sz w:val="24"/>
        </w:rPr>
      </w:pPr>
    </w:p>
    <w:p w:rsidR="00BF16BD" w:rsidRDefault="00BF16BD">
      <w:pPr>
        <w:rPr>
          <w:rFonts w:ascii="宋体" w:cs="宋体"/>
          <w:b/>
          <w:sz w:val="24"/>
        </w:rPr>
      </w:pPr>
    </w:p>
    <w:p w:rsidR="00BF16BD" w:rsidRDefault="00BF16BD">
      <w:pPr>
        <w:rPr>
          <w:rFonts w:ascii="宋体" w:cs="宋体"/>
          <w:b/>
          <w:sz w:val="24"/>
        </w:rPr>
      </w:pPr>
    </w:p>
    <w:p w:rsidR="00BF16BD" w:rsidRDefault="00B10330">
      <w:pPr>
        <w:rPr>
          <w:rFonts w:ascii="宋体" w:cs="宋体"/>
          <w:b/>
          <w:sz w:val="24"/>
        </w:rPr>
      </w:pPr>
      <w:r>
        <w:rPr>
          <w:rFonts w:ascii="宋体" w:hAnsi="宋体" w:cs="宋体" w:hint="eastAsia"/>
          <w:b/>
          <w:sz w:val="24"/>
        </w:rPr>
        <w:t>承诺单位</w:t>
      </w:r>
      <w:r>
        <w:rPr>
          <w:rFonts w:ascii="宋体" w:hAnsi="宋体" w:cs="宋体"/>
          <w:b/>
          <w:sz w:val="24"/>
        </w:rPr>
        <w:t>(</w:t>
      </w:r>
      <w:r>
        <w:rPr>
          <w:rFonts w:ascii="宋体" w:hAnsi="宋体" w:cs="宋体" w:hint="eastAsia"/>
          <w:b/>
          <w:sz w:val="24"/>
        </w:rPr>
        <w:t>盖章</w:t>
      </w:r>
      <w:r>
        <w:rPr>
          <w:rFonts w:ascii="宋体" w:hAnsi="宋体" w:cs="宋体"/>
          <w:b/>
          <w:sz w:val="24"/>
        </w:rPr>
        <w:t>)</w:t>
      </w:r>
      <w:r>
        <w:rPr>
          <w:rFonts w:ascii="宋体" w:hAnsi="宋体" w:cs="宋体" w:hint="eastAsia"/>
          <w:b/>
          <w:sz w:val="24"/>
        </w:rPr>
        <w:t>：</w:t>
      </w:r>
    </w:p>
    <w:p w:rsidR="00BF16BD" w:rsidRDefault="00BF16BD">
      <w:pPr>
        <w:rPr>
          <w:rFonts w:ascii="宋体" w:cs="宋体"/>
          <w:b/>
          <w:sz w:val="24"/>
        </w:rPr>
      </w:pPr>
    </w:p>
    <w:p w:rsidR="00BF16BD" w:rsidRDefault="00BF16BD">
      <w:pPr>
        <w:rPr>
          <w:rFonts w:ascii="宋体" w:cs="宋体"/>
          <w:b/>
          <w:sz w:val="24"/>
        </w:rPr>
      </w:pPr>
    </w:p>
    <w:p w:rsidR="00BF16BD" w:rsidRDefault="00B10330">
      <w:pPr>
        <w:rPr>
          <w:rFonts w:ascii="宋体" w:cs="宋体"/>
          <w:b/>
          <w:sz w:val="24"/>
        </w:rPr>
      </w:pPr>
      <w:r>
        <w:rPr>
          <w:rFonts w:ascii="宋体" w:hAnsi="宋体" w:cs="宋体" w:hint="eastAsia"/>
          <w:b/>
          <w:sz w:val="24"/>
        </w:rPr>
        <w:t>法定代表人或委托代理人</w:t>
      </w:r>
      <w:r>
        <w:rPr>
          <w:rFonts w:ascii="宋体" w:hAnsi="宋体" w:cs="宋体"/>
          <w:b/>
          <w:sz w:val="24"/>
        </w:rPr>
        <w:t>(</w:t>
      </w:r>
      <w:r>
        <w:rPr>
          <w:rFonts w:ascii="宋体" w:hAnsi="宋体" w:cs="宋体" w:hint="eastAsia"/>
          <w:b/>
          <w:sz w:val="24"/>
        </w:rPr>
        <w:t>签字</w:t>
      </w:r>
      <w:r>
        <w:rPr>
          <w:rFonts w:ascii="宋体" w:hAnsi="宋体" w:cs="宋体"/>
          <w:b/>
          <w:sz w:val="24"/>
        </w:rPr>
        <w:t>)</w:t>
      </w:r>
      <w:r>
        <w:rPr>
          <w:rFonts w:ascii="宋体" w:hAnsi="宋体" w:cs="宋体" w:hint="eastAsia"/>
          <w:b/>
          <w:sz w:val="24"/>
        </w:rPr>
        <w:t>：</w:t>
      </w:r>
    </w:p>
    <w:p w:rsidR="00BF16BD" w:rsidRDefault="00BF16BD">
      <w:pPr>
        <w:rPr>
          <w:rFonts w:ascii="宋体" w:cs="宋体"/>
          <w:b/>
          <w:bCs/>
          <w:sz w:val="24"/>
        </w:rPr>
      </w:pPr>
    </w:p>
    <w:p w:rsidR="00BF16BD" w:rsidRDefault="00BF16BD">
      <w:pPr>
        <w:rPr>
          <w:rFonts w:ascii="宋体" w:cs="宋体"/>
          <w:b/>
          <w:bCs/>
          <w:sz w:val="24"/>
        </w:rPr>
      </w:pPr>
    </w:p>
    <w:p w:rsidR="00BF16BD" w:rsidRDefault="00B10330">
      <w:pPr>
        <w:rPr>
          <w:rFonts w:ascii="宋体" w:cs="宋体"/>
          <w:b/>
          <w:bCs/>
          <w:sz w:val="24"/>
        </w:rPr>
      </w:pPr>
      <w:r>
        <w:rPr>
          <w:rFonts w:ascii="宋体" w:hAnsi="宋体" w:cs="宋体" w:hint="eastAsia"/>
          <w:b/>
          <w:bCs/>
          <w:sz w:val="24"/>
        </w:rPr>
        <w:t>年</w:t>
      </w:r>
      <w:r>
        <w:rPr>
          <w:rFonts w:ascii="宋体" w:hAnsi="宋体" w:cs="宋体"/>
          <w:b/>
          <w:bCs/>
          <w:sz w:val="24"/>
        </w:rPr>
        <w:t xml:space="preserve">     </w:t>
      </w:r>
      <w:r>
        <w:rPr>
          <w:rFonts w:ascii="宋体" w:hAnsi="宋体" w:cs="宋体" w:hint="eastAsia"/>
          <w:b/>
          <w:bCs/>
          <w:sz w:val="24"/>
        </w:rPr>
        <w:t>月</w:t>
      </w:r>
      <w:r>
        <w:rPr>
          <w:rFonts w:ascii="宋体" w:hAnsi="宋体" w:cs="宋体"/>
          <w:b/>
          <w:bCs/>
          <w:sz w:val="24"/>
        </w:rPr>
        <w:t xml:space="preserve">    </w:t>
      </w:r>
      <w:r>
        <w:rPr>
          <w:rFonts w:ascii="宋体" w:hAnsi="宋体" w:cs="宋体" w:hint="eastAsia"/>
          <w:b/>
          <w:bCs/>
          <w:sz w:val="24"/>
        </w:rPr>
        <w:t>日</w:t>
      </w:r>
    </w:p>
    <w:p w:rsidR="00BF16BD" w:rsidRDefault="00BF16BD">
      <w:pPr>
        <w:rPr>
          <w:rFonts w:ascii="宋体" w:cs="宋体"/>
          <w:b/>
          <w:sz w:val="24"/>
        </w:rPr>
      </w:pPr>
    </w:p>
    <w:p w:rsidR="00BF16BD" w:rsidRDefault="00BF16BD">
      <w:pPr>
        <w:rPr>
          <w:rFonts w:ascii="宋体" w:cs="宋体"/>
          <w:sz w:val="24"/>
        </w:rPr>
      </w:pPr>
    </w:p>
    <w:p w:rsidR="00BF16BD" w:rsidRDefault="00BF16BD">
      <w:pPr>
        <w:rPr>
          <w:rFonts w:ascii="宋体" w:cs="宋体"/>
          <w:sz w:val="24"/>
        </w:rPr>
      </w:pPr>
    </w:p>
    <w:p w:rsidR="00BF16BD" w:rsidRDefault="00BF16BD">
      <w:pPr>
        <w:rPr>
          <w:rFonts w:ascii="宋体" w:cs="宋体"/>
          <w:bCs/>
          <w:sz w:val="24"/>
        </w:rPr>
      </w:pPr>
    </w:p>
    <w:p w:rsidR="00BF16BD" w:rsidRDefault="00BF16BD">
      <w:pPr>
        <w:rPr>
          <w:rFonts w:ascii="宋体" w:cs="宋体"/>
          <w:bCs/>
          <w:sz w:val="24"/>
        </w:rPr>
      </w:pPr>
    </w:p>
    <w:p w:rsidR="00BF16BD" w:rsidRDefault="00BF16BD">
      <w:pPr>
        <w:rPr>
          <w:rFonts w:ascii="宋体" w:cs="宋体"/>
          <w:bCs/>
          <w:sz w:val="24"/>
        </w:rPr>
      </w:pPr>
    </w:p>
    <w:p w:rsidR="00BF16BD" w:rsidRDefault="00BF16BD">
      <w:pPr>
        <w:rPr>
          <w:rFonts w:ascii="宋体" w:cs="宋体"/>
          <w:bCs/>
          <w:sz w:val="24"/>
        </w:rPr>
      </w:pPr>
    </w:p>
    <w:p w:rsidR="00BF16BD" w:rsidRDefault="00BF16BD">
      <w:pPr>
        <w:rPr>
          <w:rFonts w:ascii="宋体" w:cs="宋体"/>
          <w:bCs/>
          <w:sz w:val="24"/>
        </w:rPr>
      </w:pPr>
    </w:p>
    <w:p w:rsidR="00BF16BD" w:rsidRDefault="00B10330">
      <w:pPr>
        <w:pStyle w:val="2"/>
        <w:keepNext w:val="0"/>
        <w:keepLines w:val="0"/>
        <w:pageBreakBefore/>
        <w:spacing w:line="415" w:lineRule="auto"/>
        <w:rPr>
          <w:rFonts w:ascii="宋体" w:cs="宋体"/>
          <w:b w:val="0"/>
          <w:bCs w:val="0"/>
          <w:sz w:val="24"/>
        </w:rPr>
      </w:pPr>
      <w:bookmarkStart w:id="79" w:name="_Toc4585"/>
      <w:r>
        <w:rPr>
          <w:rFonts w:ascii="宋体" w:hAnsi="宋体" w:cs="宋体" w:hint="eastAsia"/>
          <w:b w:val="0"/>
          <w:bCs w:val="0"/>
          <w:sz w:val="24"/>
        </w:rPr>
        <w:lastRenderedPageBreak/>
        <w:t>附件</w:t>
      </w:r>
      <w:r>
        <w:rPr>
          <w:rFonts w:ascii="宋体" w:hAnsi="宋体" w:cs="宋体" w:hint="eastAsia"/>
          <w:b w:val="0"/>
          <w:bCs w:val="0"/>
          <w:sz w:val="24"/>
        </w:rPr>
        <w:t>十</w:t>
      </w:r>
      <w:r>
        <w:rPr>
          <w:rFonts w:ascii="宋体" w:hAnsi="宋体" w:cs="宋体"/>
          <w:b w:val="0"/>
          <w:bCs w:val="0"/>
          <w:sz w:val="24"/>
        </w:rPr>
        <w:t>:</w:t>
      </w:r>
      <w:bookmarkEnd w:id="77"/>
      <w:bookmarkEnd w:id="78"/>
      <w:r>
        <w:rPr>
          <w:rFonts w:ascii="宋体" w:hAnsi="宋体" w:cs="宋体" w:hint="eastAsia"/>
          <w:b w:val="0"/>
          <w:bCs w:val="0"/>
          <w:sz w:val="24"/>
        </w:rPr>
        <w:t>投标函</w:t>
      </w:r>
      <w:bookmarkEnd w:id="79"/>
    </w:p>
    <w:p w:rsidR="00BF16BD" w:rsidRDefault="00B10330">
      <w:pPr>
        <w:jc w:val="center"/>
        <w:rPr>
          <w:rFonts w:ascii="宋体" w:cs="宋体"/>
          <w:b/>
          <w:sz w:val="32"/>
          <w:szCs w:val="28"/>
        </w:rPr>
      </w:pPr>
      <w:r>
        <w:rPr>
          <w:rFonts w:ascii="宋体" w:hAnsi="宋体" w:cs="宋体" w:hint="eastAsia"/>
          <w:b/>
          <w:sz w:val="32"/>
          <w:szCs w:val="28"/>
        </w:rPr>
        <w:t>投</w:t>
      </w:r>
      <w:r>
        <w:rPr>
          <w:rFonts w:ascii="宋体" w:hAnsi="宋体" w:cs="宋体"/>
          <w:b/>
          <w:sz w:val="32"/>
          <w:szCs w:val="28"/>
        </w:rPr>
        <w:t xml:space="preserve"> </w:t>
      </w:r>
      <w:r>
        <w:rPr>
          <w:rFonts w:ascii="宋体" w:hAnsi="宋体" w:cs="宋体" w:hint="eastAsia"/>
          <w:b/>
          <w:sz w:val="32"/>
          <w:szCs w:val="28"/>
        </w:rPr>
        <w:t>标</w:t>
      </w:r>
      <w:r>
        <w:rPr>
          <w:rFonts w:ascii="宋体" w:hAnsi="宋体" w:cs="宋体"/>
          <w:b/>
          <w:sz w:val="32"/>
          <w:szCs w:val="28"/>
        </w:rPr>
        <w:t xml:space="preserve"> </w:t>
      </w:r>
      <w:r>
        <w:rPr>
          <w:rFonts w:ascii="宋体" w:hAnsi="宋体" w:cs="宋体" w:hint="eastAsia"/>
          <w:b/>
          <w:sz w:val="32"/>
          <w:szCs w:val="28"/>
        </w:rPr>
        <w:t>函</w:t>
      </w:r>
    </w:p>
    <w:p w:rsidR="00BF16BD" w:rsidRDefault="00B10330">
      <w:pPr>
        <w:spacing w:line="360" w:lineRule="auto"/>
        <w:rPr>
          <w:rFonts w:ascii="宋体" w:cs="宋体"/>
          <w:sz w:val="24"/>
          <w:szCs w:val="20"/>
        </w:rPr>
      </w:pPr>
      <w:r>
        <w:rPr>
          <w:rFonts w:ascii="宋体" w:hAnsi="宋体" w:cs="宋体" w:hint="eastAsia"/>
          <w:sz w:val="24"/>
        </w:rPr>
        <w:t>致：</w:t>
      </w:r>
      <w:r>
        <w:rPr>
          <w:rFonts w:ascii="宋体" w:hAnsi="宋体" w:cs="宋体"/>
          <w:sz w:val="24"/>
          <w:u w:val="single"/>
        </w:rPr>
        <w:t xml:space="preserve">            </w:t>
      </w:r>
      <w:r>
        <w:rPr>
          <w:rFonts w:ascii="宋体" w:hAnsi="宋体" w:cs="宋体" w:hint="eastAsia"/>
          <w:sz w:val="24"/>
        </w:rPr>
        <w:t>（招标采购单位名称）：</w:t>
      </w:r>
    </w:p>
    <w:p w:rsidR="00BF16BD" w:rsidRDefault="00B10330">
      <w:pPr>
        <w:spacing w:line="360" w:lineRule="auto"/>
        <w:ind w:firstLineChars="300" w:firstLine="720"/>
        <w:rPr>
          <w:rFonts w:ascii="宋体" w:cs="宋体"/>
          <w:sz w:val="24"/>
          <w:szCs w:val="20"/>
        </w:rPr>
      </w:pPr>
      <w:r>
        <w:rPr>
          <w:rFonts w:ascii="宋体" w:hAnsi="宋体" w:cs="宋体" w:hint="eastAsia"/>
          <w:sz w:val="24"/>
        </w:rPr>
        <w:t>根据贵方为</w:t>
      </w:r>
      <w:r>
        <w:rPr>
          <w:rFonts w:ascii="宋体" w:hAnsi="宋体" w:cs="宋体"/>
          <w:sz w:val="24"/>
          <w:u w:val="single"/>
        </w:rPr>
        <w:t xml:space="preserve">                             </w:t>
      </w:r>
      <w:r>
        <w:rPr>
          <w:rFonts w:ascii="宋体" w:hAnsi="宋体" w:cs="宋体" w:hint="eastAsia"/>
          <w:sz w:val="24"/>
        </w:rPr>
        <w:t>项目的招标公告</w:t>
      </w:r>
      <w:r>
        <w:rPr>
          <w:rFonts w:ascii="宋体" w:hAnsi="宋体" w:cs="宋体"/>
          <w:sz w:val="24"/>
        </w:rPr>
        <w:t>/</w:t>
      </w:r>
      <w:r>
        <w:rPr>
          <w:rFonts w:ascii="宋体" w:hAnsi="宋体" w:cs="宋体" w:hint="eastAsia"/>
          <w:sz w:val="24"/>
        </w:rPr>
        <w:t>投标邀请书</w:t>
      </w:r>
    </w:p>
    <w:p w:rsidR="00BF16BD" w:rsidRDefault="00B10330">
      <w:pPr>
        <w:spacing w:line="360" w:lineRule="auto"/>
        <w:rPr>
          <w:rFonts w:ascii="宋体" w:cs="宋体"/>
          <w:sz w:val="24"/>
          <w:szCs w:val="20"/>
        </w:rPr>
      </w:pPr>
      <w:r>
        <w:rPr>
          <w:rFonts w:ascii="宋体" w:hAnsi="宋体" w:cs="宋体" w:hint="eastAsia"/>
          <w:sz w:val="24"/>
        </w:rPr>
        <w:t>（项目编号：</w:t>
      </w:r>
      <w:r>
        <w:rPr>
          <w:rFonts w:ascii="宋体" w:hAnsi="宋体" w:cs="宋体"/>
          <w:sz w:val="24"/>
          <w:u w:val="single"/>
        </w:rPr>
        <w:t xml:space="preserve">             </w:t>
      </w:r>
      <w:r>
        <w:rPr>
          <w:rFonts w:ascii="宋体" w:hAnsi="宋体" w:cs="宋体" w:hint="eastAsia"/>
          <w:sz w:val="24"/>
        </w:rPr>
        <w:t>），签字代表</w:t>
      </w:r>
      <w:r>
        <w:rPr>
          <w:rFonts w:ascii="宋体" w:hAnsi="宋体" w:cs="宋体"/>
          <w:sz w:val="24"/>
          <w:u w:val="single"/>
        </w:rPr>
        <w:t xml:space="preserve">         </w:t>
      </w:r>
      <w:r>
        <w:rPr>
          <w:rFonts w:ascii="宋体" w:hAnsi="宋体" w:cs="宋体" w:hint="eastAsia"/>
          <w:sz w:val="24"/>
        </w:rPr>
        <w:t>（全名）经正式授权并代表投标人</w:t>
      </w:r>
      <w:r>
        <w:rPr>
          <w:rFonts w:ascii="宋体" w:hAnsi="宋体" w:cs="宋体"/>
          <w:sz w:val="24"/>
        </w:rPr>
        <w:t>_____</w:t>
      </w:r>
      <w:r>
        <w:rPr>
          <w:rFonts w:ascii="宋体" w:hAnsi="宋体" w:cs="宋体"/>
          <w:sz w:val="24"/>
          <w:u w:val="single"/>
        </w:rPr>
        <w:t>__                    __</w:t>
      </w:r>
      <w:r>
        <w:rPr>
          <w:rFonts w:ascii="宋体" w:hAnsi="宋体" w:cs="宋体" w:hint="eastAsia"/>
          <w:sz w:val="24"/>
        </w:rPr>
        <w:t>（投标人名称）提交资格审查文件、资信</w:t>
      </w:r>
      <w:r>
        <w:rPr>
          <w:rFonts w:ascii="宋体" w:hAnsi="宋体" w:cs="宋体"/>
          <w:sz w:val="24"/>
        </w:rPr>
        <w:t>/</w:t>
      </w:r>
      <w:r>
        <w:rPr>
          <w:rFonts w:ascii="宋体" w:hAnsi="宋体" w:cs="宋体" w:hint="eastAsia"/>
          <w:sz w:val="24"/>
        </w:rPr>
        <w:t>商务文件、技术文件、报价文件正本各一份、副本</w:t>
      </w:r>
      <w:r>
        <w:rPr>
          <w:rFonts w:ascii="宋体" w:hAnsi="宋体" w:cs="宋体"/>
          <w:sz w:val="24"/>
          <w:u w:val="single"/>
        </w:rPr>
        <w:t xml:space="preserve">      </w:t>
      </w:r>
      <w:r>
        <w:rPr>
          <w:rFonts w:ascii="宋体" w:hAnsi="宋体" w:cs="宋体" w:hint="eastAsia"/>
          <w:sz w:val="24"/>
        </w:rPr>
        <w:t>份。</w:t>
      </w:r>
    </w:p>
    <w:p w:rsidR="00BF16BD" w:rsidRDefault="00B10330">
      <w:pPr>
        <w:spacing w:line="360" w:lineRule="auto"/>
        <w:ind w:firstLineChars="300" w:firstLine="720"/>
        <w:rPr>
          <w:rFonts w:ascii="宋体" w:cs="宋体"/>
          <w:sz w:val="24"/>
          <w:szCs w:val="20"/>
        </w:rPr>
      </w:pPr>
      <w:r>
        <w:rPr>
          <w:rFonts w:ascii="宋体" w:hAnsi="宋体" w:cs="宋体" w:hint="eastAsia"/>
          <w:sz w:val="24"/>
        </w:rPr>
        <w:t>据此函，签字代表宣布同意如下：</w:t>
      </w:r>
    </w:p>
    <w:p w:rsidR="00BF16BD" w:rsidRDefault="00B10330">
      <w:pPr>
        <w:spacing w:line="360" w:lineRule="auto"/>
        <w:rPr>
          <w:rFonts w:ascii="宋体" w:cs="宋体"/>
          <w:sz w:val="24"/>
          <w:szCs w:val="20"/>
        </w:rPr>
      </w:pPr>
      <w:r>
        <w:rPr>
          <w:rFonts w:ascii="宋体" w:hAnsi="宋体" w:cs="宋体"/>
          <w:sz w:val="24"/>
        </w:rPr>
        <w:t>1.</w:t>
      </w:r>
      <w:r>
        <w:rPr>
          <w:rFonts w:ascii="宋体" w:hAnsi="宋体" w:cs="宋体" w:hint="eastAsia"/>
          <w:sz w:val="24"/>
        </w:rPr>
        <w:t>投标人已详细审查全部“招标文件”，包括修改文件（如有的话）以及全部参考资料和有关附件，已经了解我方对于招标文件、采购过程、采购结果有依法进行询问、质疑、投诉的权利及相关渠道和要求。</w:t>
      </w:r>
    </w:p>
    <w:p w:rsidR="00BF16BD" w:rsidRDefault="00B10330">
      <w:pPr>
        <w:spacing w:line="360" w:lineRule="auto"/>
        <w:rPr>
          <w:rFonts w:ascii="宋体" w:cs="宋体"/>
          <w:sz w:val="24"/>
          <w:szCs w:val="20"/>
        </w:rPr>
      </w:pPr>
      <w:r>
        <w:rPr>
          <w:rFonts w:ascii="宋体" w:hAnsi="宋体" w:cs="宋体"/>
          <w:sz w:val="24"/>
        </w:rPr>
        <w:t>2.</w:t>
      </w:r>
      <w:r>
        <w:rPr>
          <w:rFonts w:ascii="宋体" w:hAnsi="宋体" w:cs="宋体" w:hint="eastAsia"/>
          <w:sz w:val="24"/>
        </w:rPr>
        <w:t>投标人在投标之前已经与贵方进行了充分的沟通，完全理解并接受招标文件的各项规定和要求，对招标文件的合理性、合法性不再有异议。</w:t>
      </w:r>
    </w:p>
    <w:p w:rsidR="00BF16BD" w:rsidRDefault="00B10330">
      <w:pPr>
        <w:spacing w:line="360" w:lineRule="auto"/>
        <w:rPr>
          <w:rFonts w:ascii="宋体" w:cs="宋体"/>
          <w:sz w:val="24"/>
          <w:szCs w:val="20"/>
        </w:rPr>
      </w:pPr>
      <w:r>
        <w:rPr>
          <w:rFonts w:ascii="宋体" w:hAnsi="宋体" w:cs="宋体"/>
          <w:sz w:val="24"/>
        </w:rPr>
        <w:t>3.</w:t>
      </w:r>
      <w:r>
        <w:rPr>
          <w:rFonts w:ascii="宋体" w:hAnsi="宋体" w:cs="宋体" w:hint="eastAsia"/>
          <w:sz w:val="24"/>
        </w:rPr>
        <w:t>本投标有效期自开标日起</w:t>
      </w:r>
      <w:r>
        <w:rPr>
          <w:rFonts w:ascii="宋体" w:hAnsi="宋体" w:cs="宋体"/>
          <w:sz w:val="24"/>
        </w:rPr>
        <w:t xml:space="preserve"> ______</w:t>
      </w:r>
      <w:r>
        <w:rPr>
          <w:rFonts w:ascii="宋体" w:hAnsi="宋体" w:cs="宋体" w:hint="eastAsia"/>
          <w:sz w:val="24"/>
        </w:rPr>
        <w:t>天。</w:t>
      </w:r>
    </w:p>
    <w:p w:rsidR="00BF16BD" w:rsidRDefault="00B10330">
      <w:pPr>
        <w:spacing w:line="360" w:lineRule="auto"/>
        <w:rPr>
          <w:rFonts w:ascii="宋体" w:cs="宋体"/>
          <w:sz w:val="24"/>
          <w:szCs w:val="20"/>
        </w:rPr>
      </w:pPr>
      <w:r>
        <w:rPr>
          <w:rFonts w:ascii="宋体" w:hAnsi="宋体" w:cs="宋体"/>
          <w:sz w:val="24"/>
        </w:rPr>
        <w:t>4.</w:t>
      </w:r>
      <w:r>
        <w:rPr>
          <w:rFonts w:ascii="宋体" w:hAnsi="宋体" w:cs="宋体" w:hint="eastAsia"/>
          <w:sz w:val="24"/>
        </w:rPr>
        <w:t>如中标，本投标文件至本项目合同履行完毕止均保持有效，本投标人将按“招标文件”及法律、法规的规定履行合同责任和义务。</w:t>
      </w:r>
    </w:p>
    <w:p w:rsidR="00BF16BD" w:rsidRDefault="00B10330">
      <w:pPr>
        <w:spacing w:line="360" w:lineRule="auto"/>
        <w:rPr>
          <w:rFonts w:ascii="宋体" w:cs="宋体"/>
          <w:sz w:val="24"/>
          <w:szCs w:val="20"/>
        </w:rPr>
      </w:pPr>
      <w:r>
        <w:rPr>
          <w:rFonts w:ascii="宋体" w:hAnsi="宋体" w:cs="宋体"/>
          <w:sz w:val="24"/>
        </w:rPr>
        <w:t>5.</w:t>
      </w:r>
      <w:r>
        <w:rPr>
          <w:rFonts w:ascii="宋体" w:hAnsi="宋体" w:cs="宋体" w:hint="eastAsia"/>
          <w:sz w:val="24"/>
        </w:rPr>
        <w:t>投标人同意按照贵方要求提供与投标有关的一切数据或资料。</w:t>
      </w:r>
    </w:p>
    <w:p w:rsidR="00BF16BD" w:rsidRDefault="00B10330">
      <w:pPr>
        <w:spacing w:line="360" w:lineRule="auto"/>
        <w:rPr>
          <w:rFonts w:ascii="宋体" w:cs="宋体"/>
          <w:sz w:val="24"/>
          <w:szCs w:val="20"/>
        </w:rPr>
      </w:pPr>
      <w:r>
        <w:rPr>
          <w:rFonts w:ascii="宋体" w:hAnsi="宋体" w:cs="宋体"/>
          <w:sz w:val="24"/>
        </w:rPr>
        <w:t>6.</w:t>
      </w:r>
      <w:r>
        <w:rPr>
          <w:rFonts w:ascii="宋体" w:hAnsi="宋体" w:cs="宋体" w:hint="eastAsia"/>
          <w:sz w:val="24"/>
        </w:rPr>
        <w:t>与本投标有关的一切正式往来信函请寄：</w:t>
      </w:r>
    </w:p>
    <w:p w:rsidR="00BF16BD" w:rsidRDefault="00B10330">
      <w:pPr>
        <w:spacing w:line="360" w:lineRule="auto"/>
        <w:rPr>
          <w:rFonts w:ascii="宋体" w:cs="宋体"/>
          <w:sz w:val="24"/>
          <w:szCs w:val="20"/>
        </w:rPr>
      </w:pPr>
      <w:r>
        <w:rPr>
          <w:rFonts w:ascii="宋体" w:hAnsi="宋体" w:cs="宋体" w:hint="eastAsia"/>
          <w:sz w:val="24"/>
        </w:rPr>
        <w:t>地址：</w:t>
      </w:r>
      <w:r>
        <w:rPr>
          <w:rFonts w:ascii="宋体" w:hAnsi="宋体" w:cs="宋体"/>
          <w:sz w:val="24"/>
        </w:rPr>
        <w:t>__________</w:t>
      </w:r>
      <w:r>
        <w:rPr>
          <w:rFonts w:ascii="宋体" w:hAnsi="宋体" w:cs="宋体"/>
          <w:sz w:val="24"/>
          <w:u w:val="single"/>
        </w:rPr>
        <w:t xml:space="preserve">        _</w:t>
      </w:r>
      <w:r>
        <w:rPr>
          <w:rFonts w:ascii="宋体" w:hAnsi="宋体" w:cs="宋体"/>
          <w:sz w:val="24"/>
        </w:rPr>
        <w:t>____</w:t>
      </w:r>
      <w:r>
        <w:rPr>
          <w:rFonts w:ascii="宋体" w:hAnsi="宋体" w:cs="宋体" w:hint="eastAsia"/>
          <w:sz w:val="24"/>
        </w:rPr>
        <w:t>邮编：</w:t>
      </w:r>
      <w:r>
        <w:rPr>
          <w:rFonts w:ascii="宋体" w:hAnsi="宋体" w:cs="宋体"/>
          <w:sz w:val="24"/>
        </w:rPr>
        <w:t xml:space="preserve">__________   </w:t>
      </w:r>
      <w:r>
        <w:rPr>
          <w:rFonts w:ascii="宋体" w:hAnsi="宋体" w:cs="宋体" w:hint="eastAsia"/>
          <w:sz w:val="24"/>
        </w:rPr>
        <w:t>电话：</w:t>
      </w:r>
      <w:r>
        <w:rPr>
          <w:rFonts w:ascii="宋体" w:hAnsi="宋体" w:cs="宋体"/>
          <w:sz w:val="24"/>
        </w:rPr>
        <w:t>______________</w:t>
      </w:r>
    </w:p>
    <w:p w:rsidR="00BF16BD" w:rsidRDefault="00B10330">
      <w:pPr>
        <w:spacing w:line="360" w:lineRule="auto"/>
        <w:rPr>
          <w:rFonts w:ascii="宋体" w:cs="宋体"/>
          <w:sz w:val="24"/>
          <w:szCs w:val="20"/>
        </w:rPr>
      </w:pPr>
      <w:r>
        <w:rPr>
          <w:rFonts w:ascii="宋体" w:hAnsi="宋体" w:cs="宋体" w:hint="eastAsia"/>
          <w:sz w:val="24"/>
        </w:rPr>
        <w:t>传真：</w:t>
      </w:r>
      <w:r>
        <w:rPr>
          <w:rFonts w:ascii="宋体" w:hAnsi="宋体" w:cs="宋体"/>
          <w:sz w:val="24"/>
        </w:rPr>
        <w:t>______________</w:t>
      </w:r>
      <w:r>
        <w:rPr>
          <w:rFonts w:ascii="宋体" w:hAnsi="宋体" w:cs="宋体" w:hint="eastAsia"/>
          <w:sz w:val="24"/>
        </w:rPr>
        <w:t>投标人代表姓名</w:t>
      </w:r>
      <w:r>
        <w:rPr>
          <w:rFonts w:ascii="宋体" w:hAnsi="宋体" w:cs="宋体"/>
          <w:sz w:val="24"/>
        </w:rPr>
        <w:t xml:space="preserve"> ___________  </w:t>
      </w:r>
      <w:r>
        <w:rPr>
          <w:rFonts w:ascii="宋体" w:hAnsi="宋体" w:cs="宋体" w:hint="eastAsia"/>
          <w:sz w:val="24"/>
        </w:rPr>
        <w:t>职务：</w:t>
      </w:r>
      <w:r>
        <w:rPr>
          <w:rFonts w:ascii="宋体" w:hAnsi="宋体" w:cs="宋体"/>
          <w:sz w:val="24"/>
        </w:rPr>
        <w:t>______</w:t>
      </w:r>
      <w:r>
        <w:rPr>
          <w:rFonts w:ascii="宋体" w:hAnsi="宋体" w:cs="宋体"/>
          <w:sz w:val="24"/>
          <w:u w:val="single"/>
        </w:rPr>
        <w:t xml:space="preserve"> </w:t>
      </w:r>
      <w:r>
        <w:rPr>
          <w:rFonts w:ascii="宋体" w:hAnsi="宋体" w:cs="宋体"/>
          <w:sz w:val="24"/>
        </w:rPr>
        <w:t>_______</w:t>
      </w:r>
    </w:p>
    <w:p w:rsidR="00BF16BD" w:rsidRDefault="00BF16BD">
      <w:pPr>
        <w:spacing w:line="360" w:lineRule="auto"/>
        <w:rPr>
          <w:rFonts w:ascii="宋体" w:cs="宋体"/>
          <w:sz w:val="24"/>
        </w:rPr>
      </w:pPr>
    </w:p>
    <w:p w:rsidR="00BF16BD" w:rsidRDefault="00B10330">
      <w:pPr>
        <w:spacing w:line="360" w:lineRule="auto"/>
        <w:rPr>
          <w:rFonts w:ascii="宋体" w:cs="宋体"/>
          <w:sz w:val="24"/>
          <w:szCs w:val="20"/>
        </w:rPr>
      </w:pPr>
      <w:r>
        <w:rPr>
          <w:rFonts w:ascii="宋体" w:hAnsi="宋体" w:cs="宋体" w:hint="eastAsia"/>
          <w:sz w:val="24"/>
        </w:rPr>
        <w:t>投标人名称</w:t>
      </w:r>
      <w:r>
        <w:rPr>
          <w:rFonts w:ascii="宋体" w:hAnsi="宋体" w:cs="宋体"/>
          <w:sz w:val="24"/>
        </w:rPr>
        <w:t>(</w:t>
      </w:r>
      <w:r>
        <w:rPr>
          <w:rFonts w:ascii="宋体" w:hAnsi="宋体" w:cs="宋体" w:hint="eastAsia"/>
          <w:sz w:val="24"/>
        </w:rPr>
        <w:t>公章</w:t>
      </w:r>
      <w:r>
        <w:rPr>
          <w:rFonts w:ascii="宋体" w:hAnsi="宋体" w:cs="宋体"/>
          <w:sz w:val="24"/>
        </w:rPr>
        <w:t>):___________________</w:t>
      </w:r>
    </w:p>
    <w:p w:rsidR="00BF16BD" w:rsidRDefault="00B10330">
      <w:pPr>
        <w:spacing w:line="360" w:lineRule="auto"/>
        <w:rPr>
          <w:rFonts w:ascii="宋体" w:cs="宋体"/>
          <w:sz w:val="24"/>
        </w:rPr>
      </w:pPr>
      <w:r>
        <w:rPr>
          <w:rFonts w:ascii="宋体" w:hAnsi="宋体" w:cs="宋体" w:hint="eastAsia"/>
          <w:sz w:val="24"/>
        </w:rPr>
        <w:t>委托代理人签字</w:t>
      </w:r>
      <w:r>
        <w:rPr>
          <w:rFonts w:ascii="宋体" w:hAnsi="宋体" w:cs="宋体"/>
          <w:sz w:val="24"/>
        </w:rPr>
        <w:t xml:space="preserve">:___________ </w:t>
      </w:r>
    </w:p>
    <w:p w:rsidR="00BF16BD" w:rsidRDefault="00B10330">
      <w:pPr>
        <w:rPr>
          <w:rFonts w:ascii="宋体" w:cs="宋体"/>
          <w:sz w:val="30"/>
          <w:szCs w:val="20"/>
        </w:rPr>
      </w:pPr>
      <w:r>
        <w:rPr>
          <w:rFonts w:ascii="宋体" w:hAnsi="宋体" w:cs="宋体" w:hint="eastAsia"/>
          <w:sz w:val="24"/>
        </w:rPr>
        <w:t>日期</w:t>
      </w:r>
      <w:r>
        <w:rPr>
          <w:rFonts w:ascii="宋体" w:hAnsi="宋体" w:cs="宋体"/>
          <w:sz w:val="24"/>
        </w:rPr>
        <w:t>:_____</w:t>
      </w:r>
      <w:r>
        <w:rPr>
          <w:rFonts w:ascii="宋体" w:hAnsi="宋体" w:cs="宋体" w:hint="eastAsia"/>
          <w:sz w:val="24"/>
        </w:rPr>
        <w:t>年</w:t>
      </w:r>
      <w:r>
        <w:rPr>
          <w:rFonts w:ascii="宋体" w:hAnsi="宋体" w:cs="宋体"/>
          <w:sz w:val="24"/>
        </w:rPr>
        <w:t>___</w:t>
      </w:r>
      <w:r>
        <w:rPr>
          <w:rFonts w:ascii="宋体" w:hAnsi="宋体" w:cs="宋体" w:hint="eastAsia"/>
          <w:sz w:val="24"/>
        </w:rPr>
        <w:t>月</w:t>
      </w:r>
      <w:r>
        <w:rPr>
          <w:rFonts w:ascii="宋体" w:hAnsi="宋体" w:cs="宋体"/>
          <w:sz w:val="24"/>
        </w:rPr>
        <w:t>___</w:t>
      </w:r>
      <w:r>
        <w:rPr>
          <w:rFonts w:ascii="宋体" w:hAnsi="宋体" w:cs="宋体" w:hint="eastAsia"/>
          <w:sz w:val="24"/>
        </w:rPr>
        <w:t>日</w:t>
      </w:r>
    </w:p>
    <w:p w:rsidR="00BF16BD" w:rsidRDefault="00BF16BD">
      <w:pPr>
        <w:rPr>
          <w:rFonts w:ascii="宋体" w:cs="宋体"/>
          <w:sz w:val="24"/>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F16BD">
      <w:pPr>
        <w:rPr>
          <w:rFonts w:ascii="宋体" w:cs="宋体"/>
        </w:rPr>
      </w:pPr>
    </w:p>
    <w:p w:rsidR="00BF16BD" w:rsidRDefault="00B10330">
      <w:pPr>
        <w:keepNext/>
        <w:keepLines/>
        <w:spacing w:before="260" w:after="260" w:line="416" w:lineRule="auto"/>
        <w:outlineLvl w:val="1"/>
        <w:rPr>
          <w:rFonts w:ascii="宋体" w:cs="宋体"/>
          <w:bCs/>
          <w:sz w:val="24"/>
          <w:szCs w:val="32"/>
        </w:rPr>
      </w:pPr>
      <w:bookmarkStart w:id="80" w:name="_Toc527640985"/>
      <w:bookmarkStart w:id="81" w:name="_Toc14114"/>
      <w:bookmarkStart w:id="82" w:name="_Toc497918233"/>
      <w:bookmarkStart w:id="83" w:name="_Toc504549903"/>
      <w:r>
        <w:rPr>
          <w:rFonts w:ascii="宋体" w:hAnsi="宋体" w:cs="宋体" w:hint="eastAsia"/>
          <w:bCs/>
          <w:sz w:val="24"/>
          <w:szCs w:val="32"/>
        </w:rPr>
        <w:lastRenderedPageBreak/>
        <w:t>附件十</w:t>
      </w:r>
      <w:r>
        <w:rPr>
          <w:rFonts w:ascii="宋体" w:hAnsi="宋体" w:cs="宋体" w:hint="eastAsia"/>
          <w:bCs/>
          <w:sz w:val="24"/>
          <w:szCs w:val="32"/>
        </w:rPr>
        <w:t>一</w:t>
      </w:r>
      <w:r>
        <w:rPr>
          <w:rFonts w:ascii="宋体" w:hAnsi="宋体" w:cs="宋体"/>
          <w:bCs/>
          <w:sz w:val="24"/>
          <w:szCs w:val="32"/>
        </w:rPr>
        <w:t>:</w:t>
      </w:r>
      <w:r>
        <w:rPr>
          <w:rFonts w:ascii="宋体" w:hAnsi="宋体" w:cs="宋体"/>
        </w:rPr>
        <w:t xml:space="preserve"> </w:t>
      </w:r>
      <w:r>
        <w:rPr>
          <w:rFonts w:ascii="宋体" w:hAnsi="宋体" w:cs="宋体" w:hint="eastAsia"/>
          <w:bCs/>
          <w:sz w:val="24"/>
          <w:szCs w:val="32"/>
        </w:rPr>
        <w:t>开标一览表</w:t>
      </w:r>
      <w:bookmarkEnd w:id="80"/>
      <w:bookmarkEnd w:id="81"/>
    </w:p>
    <w:p w:rsidR="00BF16BD" w:rsidRDefault="00B10330">
      <w:pPr>
        <w:jc w:val="center"/>
        <w:rPr>
          <w:rFonts w:ascii="宋体" w:hAnsi="宋体"/>
          <w:b/>
          <w:sz w:val="32"/>
          <w:szCs w:val="32"/>
        </w:rPr>
      </w:pPr>
      <w:bookmarkStart w:id="84" w:name="_Toc504549906"/>
      <w:bookmarkStart w:id="85" w:name="_Toc491242413"/>
      <w:bookmarkEnd w:id="82"/>
      <w:bookmarkEnd w:id="83"/>
      <w:r>
        <w:rPr>
          <w:rFonts w:ascii="宋体" w:hAnsi="宋体" w:hint="eastAsia"/>
          <w:b/>
          <w:sz w:val="32"/>
          <w:szCs w:val="32"/>
        </w:rPr>
        <w:t>开标一览表</w:t>
      </w:r>
    </w:p>
    <w:p w:rsidR="00BF16BD" w:rsidRDefault="00B10330">
      <w:pPr>
        <w:spacing w:line="360" w:lineRule="auto"/>
        <w:rPr>
          <w:rFonts w:ascii="宋体" w:hAnsi="宋体"/>
          <w:b/>
          <w:sz w:val="24"/>
        </w:rPr>
      </w:pPr>
      <w:r>
        <w:rPr>
          <w:rFonts w:ascii="宋体" w:hAnsi="宋体" w:hint="eastAsia"/>
          <w:b/>
          <w:sz w:val="24"/>
        </w:rPr>
        <w:t>招标编号：</w:t>
      </w:r>
      <w:r>
        <w:rPr>
          <w:rFonts w:ascii="宋体" w:hAnsi="宋体" w:hint="eastAsia"/>
          <w:b/>
          <w:sz w:val="24"/>
        </w:rPr>
        <w:t xml:space="preserve">                                                </w:t>
      </w:r>
    </w:p>
    <w:p w:rsidR="00BF16BD" w:rsidRDefault="00B10330">
      <w:pPr>
        <w:spacing w:line="360" w:lineRule="auto"/>
        <w:rPr>
          <w:rFonts w:ascii="宋体" w:hAnsi="宋体"/>
          <w:b/>
          <w:sz w:val="24"/>
        </w:rPr>
      </w:pPr>
      <w:r>
        <w:rPr>
          <w:rFonts w:ascii="宋体" w:hAnsi="宋体" w:hint="eastAsia"/>
          <w:b/>
          <w:sz w:val="24"/>
        </w:rPr>
        <w:t>投标人名称：</w:t>
      </w:r>
      <w:r>
        <w:rPr>
          <w:rFonts w:ascii="宋体" w:hAnsi="宋体" w:hint="eastAsia"/>
          <w:b/>
          <w:sz w:val="24"/>
        </w:rPr>
        <w:t xml:space="preserve">                                                </w:t>
      </w:r>
      <w:r>
        <w:rPr>
          <w:rFonts w:ascii="宋体" w:hAnsi="宋体" w:hint="eastAsia"/>
          <w:b/>
          <w:sz w:val="24"/>
        </w:rPr>
        <w:t>单位：元</w:t>
      </w:r>
    </w:p>
    <w:tbl>
      <w:tblPr>
        <w:tblW w:w="99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9"/>
        <w:gridCol w:w="1838"/>
        <w:gridCol w:w="1650"/>
        <w:gridCol w:w="1400"/>
        <w:gridCol w:w="1354"/>
        <w:gridCol w:w="1638"/>
        <w:gridCol w:w="1325"/>
      </w:tblGrid>
      <w:tr w:rsidR="00BF16BD">
        <w:trPr>
          <w:trHeight w:val="637"/>
        </w:trPr>
        <w:tc>
          <w:tcPr>
            <w:tcW w:w="739"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序号</w:t>
            </w: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产品</w:t>
            </w:r>
            <w:r>
              <w:rPr>
                <w:rFonts w:ascii="宋体" w:hAnsi="宋体" w:cs="宋体" w:hint="eastAsia"/>
                <w:b/>
                <w:szCs w:val="30"/>
              </w:rPr>
              <w:t>名称</w:t>
            </w: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规格型号</w:t>
            </w: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数量</w:t>
            </w:r>
            <w:r>
              <w:rPr>
                <w:rFonts w:ascii="宋体" w:hAnsi="宋体" w:cs="宋体" w:hint="eastAsia"/>
                <w:b/>
                <w:szCs w:val="30"/>
              </w:rPr>
              <w:t>/</w:t>
            </w:r>
            <w:r>
              <w:rPr>
                <w:rFonts w:ascii="宋体" w:hAnsi="宋体" w:cs="宋体" w:hint="eastAsia"/>
                <w:b/>
              </w:rPr>
              <w:t>单位</w:t>
            </w:r>
          </w:p>
        </w:tc>
        <w:tc>
          <w:tcPr>
            <w:tcW w:w="1354"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单价</w:t>
            </w:r>
          </w:p>
        </w:tc>
        <w:tc>
          <w:tcPr>
            <w:tcW w:w="1638"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投标报价</w:t>
            </w:r>
            <w:r>
              <w:rPr>
                <w:rFonts w:ascii="宋体" w:hAnsi="宋体" w:cs="宋体" w:hint="eastAsia"/>
                <w:b/>
                <w:szCs w:val="30"/>
              </w:rPr>
              <w:t>小计</w:t>
            </w:r>
          </w:p>
        </w:tc>
        <w:tc>
          <w:tcPr>
            <w:tcW w:w="1325" w:type="dxa"/>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center"/>
              <w:rPr>
                <w:rFonts w:ascii="宋体" w:hAnsi="宋体" w:cs="宋体"/>
                <w:b/>
                <w:szCs w:val="30"/>
              </w:rPr>
            </w:pPr>
            <w:r>
              <w:rPr>
                <w:rFonts w:ascii="宋体" w:hAnsi="宋体" w:cs="宋体" w:hint="eastAsia"/>
                <w:b/>
                <w:szCs w:val="30"/>
              </w:rPr>
              <w:t>投标报价</w:t>
            </w: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F16BD">
            <w:pPr>
              <w:snapToGrid w:val="0"/>
              <w:spacing w:before="50" w:after="50"/>
              <w:jc w:val="center"/>
              <w:rPr>
                <w:rFonts w:ascii="宋体" w:hAnsi="宋体" w:cs="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325" w:type="dxa"/>
            <w:vMerge w:val="restart"/>
            <w:tcBorders>
              <w:top w:val="single" w:sz="4" w:space="0" w:color="auto"/>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F16BD">
            <w:pPr>
              <w:snapToGrid w:val="0"/>
              <w:spacing w:before="50" w:after="50"/>
              <w:jc w:val="center"/>
              <w:rPr>
                <w:rFonts w:ascii="宋体" w:hAnsi="宋体" w:cs="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b/>
                <w:bCs/>
                <w:sz w:val="32"/>
                <w:szCs w:val="21"/>
              </w:rPr>
            </w:pPr>
          </w:p>
        </w:tc>
        <w:tc>
          <w:tcPr>
            <w:tcW w:w="1325" w:type="dxa"/>
            <w:vMerge/>
            <w:tcBorders>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F16BD">
            <w:pPr>
              <w:snapToGrid w:val="0"/>
              <w:spacing w:before="50" w:after="50"/>
              <w:jc w:val="center"/>
              <w:rPr>
                <w:rFonts w:ascii="宋体" w:hAnsi="宋体" w:cs="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325" w:type="dxa"/>
            <w:vMerge/>
            <w:tcBorders>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F16BD">
            <w:pPr>
              <w:snapToGrid w:val="0"/>
              <w:spacing w:before="50" w:after="50"/>
              <w:jc w:val="center"/>
              <w:rPr>
                <w:rFonts w:ascii="宋体" w:hAnsi="宋体" w:cs="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325" w:type="dxa"/>
            <w:vMerge/>
            <w:tcBorders>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F16BD">
            <w:pPr>
              <w:snapToGrid w:val="0"/>
              <w:spacing w:before="50" w:after="50"/>
              <w:jc w:val="center"/>
              <w:rPr>
                <w:rFonts w:ascii="宋体" w:hAnsi="宋体" w:cs="宋体"/>
                <w:sz w:val="24"/>
              </w:rPr>
            </w:pP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325" w:type="dxa"/>
            <w:vMerge/>
            <w:tcBorders>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cantSplit/>
          <w:trHeight w:val="504"/>
        </w:trPr>
        <w:tc>
          <w:tcPr>
            <w:tcW w:w="739" w:type="dxa"/>
            <w:tcBorders>
              <w:top w:val="single" w:sz="4" w:space="0" w:color="auto"/>
              <w:left w:val="single" w:sz="4" w:space="0" w:color="auto"/>
              <w:right w:val="single" w:sz="4" w:space="0" w:color="auto"/>
            </w:tcBorders>
            <w:vAlign w:val="center"/>
          </w:tcPr>
          <w:p w:rsidR="00BF16BD" w:rsidRDefault="00B10330">
            <w:pPr>
              <w:snapToGrid w:val="0"/>
              <w:spacing w:before="50" w:after="50"/>
              <w:jc w:val="center"/>
              <w:rPr>
                <w:rFonts w:ascii="宋体" w:hAnsi="宋体" w:cs="宋体"/>
                <w:sz w:val="24"/>
              </w:rPr>
            </w:pPr>
            <w:r>
              <w:rPr>
                <w:rFonts w:ascii="宋体" w:hAnsi="宋体" w:cs="宋体" w:hint="eastAsia"/>
                <w:sz w:val="24"/>
              </w:rPr>
              <w:t>...</w:t>
            </w:r>
          </w:p>
        </w:tc>
        <w:tc>
          <w:tcPr>
            <w:tcW w:w="1838"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65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jc w:val="center"/>
              <w:rPr>
                <w:rFonts w:ascii="宋体" w:hAnsi="宋体" w:cs="宋体"/>
                <w:bCs/>
                <w:sz w:val="24"/>
              </w:rPr>
            </w:pPr>
          </w:p>
        </w:tc>
        <w:tc>
          <w:tcPr>
            <w:tcW w:w="1400" w:type="dxa"/>
            <w:tcBorders>
              <w:top w:val="single" w:sz="4" w:space="0" w:color="auto"/>
              <w:left w:val="single" w:sz="4" w:space="0" w:color="auto"/>
              <w:bottom w:val="single" w:sz="4" w:space="0" w:color="auto"/>
              <w:right w:val="single" w:sz="4" w:space="0" w:color="auto"/>
            </w:tcBorders>
            <w:vAlign w:val="center"/>
          </w:tcPr>
          <w:p w:rsidR="00BF16BD" w:rsidRDefault="00BF16BD">
            <w:pPr>
              <w:snapToGrid w:val="0"/>
              <w:spacing w:before="50" w:after="50"/>
              <w:rPr>
                <w:rFonts w:ascii="宋体" w:hAnsi="宋体" w:cs="宋体"/>
                <w:sz w:val="32"/>
                <w:szCs w:val="21"/>
              </w:rPr>
            </w:pPr>
          </w:p>
        </w:tc>
        <w:tc>
          <w:tcPr>
            <w:tcW w:w="1354"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638" w:type="dxa"/>
            <w:tcBorders>
              <w:top w:val="single" w:sz="4" w:space="0" w:color="auto"/>
              <w:left w:val="single" w:sz="4" w:space="0" w:color="auto"/>
              <w:bottom w:val="single" w:sz="4" w:space="0" w:color="auto"/>
              <w:right w:val="single" w:sz="4" w:space="0" w:color="auto"/>
            </w:tcBorders>
          </w:tcPr>
          <w:p w:rsidR="00BF16BD" w:rsidRDefault="00BF16BD">
            <w:pPr>
              <w:snapToGrid w:val="0"/>
              <w:spacing w:before="50" w:after="50"/>
              <w:rPr>
                <w:rFonts w:ascii="宋体" w:hAnsi="宋体" w:cs="宋体"/>
                <w:sz w:val="32"/>
                <w:szCs w:val="21"/>
              </w:rPr>
            </w:pPr>
          </w:p>
        </w:tc>
        <w:tc>
          <w:tcPr>
            <w:tcW w:w="1325" w:type="dxa"/>
            <w:vMerge/>
            <w:tcBorders>
              <w:left w:val="single" w:sz="4" w:space="0" w:color="auto"/>
              <w:right w:val="single" w:sz="4" w:space="0" w:color="auto"/>
            </w:tcBorders>
          </w:tcPr>
          <w:p w:rsidR="00BF16BD" w:rsidRDefault="00BF16BD">
            <w:pPr>
              <w:snapToGrid w:val="0"/>
              <w:spacing w:before="50" w:after="50"/>
              <w:rPr>
                <w:rFonts w:ascii="宋体" w:hAnsi="宋体" w:cs="宋体"/>
                <w:sz w:val="32"/>
                <w:szCs w:val="21"/>
              </w:rPr>
            </w:pPr>
          </w:p>
        </w:tc>
      </w:tr>
      <w:tr w:rsidR="00BF16BD">
        <w:trPr>
          <w:trHeight w:val="553"/>
        </w:trPr>
        <w:tc>
          <w:tcPr>
            <w:tcW w:w="9944" w:type="dxa"/>
            <w:gridSpan w:val="7"/>
            <w:tcBorders>
              <w:top w:val="single" w:sz="4" w:space="0" w:color="auto"/>
              <w:left w:val="single" w:sz="4" w:space="0" w:color="auto"/>
              <w:bottom w:val="single" w:sz="4" w:space="0" w:color="auto"/>
              <w:right w:val="single" w:sz="4" w:space="0" w:color="auto"/>
            </w:tcBorders>
            <w:vAlign w:val="center"/>
          </w:tcPr>
          <w:p w:rsidR="00BF16BD" w:rsidRDefault="00B10330">
            <w:pPr>
              <w:snapToGrid w:val="0"/>
              <w:spacing w:before="50" w:after="50"/>
              <w:jc w:val="left"/>
              <w:rPr>
                <w:rFonts w:ascii="宋体" w:hAnsi="宋体" w:cs="宋体"/>
                <w:sz w:val="24"/>
              </w:rPr>
            </w:pPr>
            <w:r>
              <w:rPr>
                <w:rFonts w:ascii="宋体" w:hAnsi="宋体" w:cs="宋体" w:hint="eastAsia"/>
                <w:sz w:val="24"/>
              </w:rPr>
              <w:t>投标报价大写（人民币）：</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小写：</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tc>
      </w:tr>
    </w:tbl>
    <w:p w:rsidR="00BF16BD" w:rsidRDefault="00BF16BD">
      <w:pPr>
        <w:rPr>
          <w:rFonts w:ascii="宋体" w:hAnsi="宋体"/>
          <w:sz w:val="24"/>
        </w:rPr>
      </w:pPr>
    </w:p>
    <w:p w:rsidR="00BF16BD" w:rsidRDefault="00B10330">
      <w:pPr>
        <w:rPr>
          <w:rFonts w:ascii="宋体" w:hAnsi="宋体"/>
          <w:sz w:val="24"/>
        </w:rPr>
      </w:pPr>
      <w:r>
        <w:rPr>
          <w:rFonts w:ascii="宋体" w:hAnsi="宋体"/>
          <w:sz w:val="24"/>
        </w:rPr>
        <w:t>注：</w:t>
      </w:r>
    </w:p>
    <w:p w:rsidR="00BF16BD" w:rsidRDefault="00B10330">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、投标报价一经涂改，应在涂改处加盖单位公章或者由法定代表人或授权委托人签字或盖章，否则其投标作无效标处理</w:t>
      </w:r>
      <w:r>
        <w:rPr>
          <w:rFonts w:ascii="宋体" w:hAnsi="宋体" w:cs="Arial" w:hint="eastAsia"/>
          <w:bCs/>
          <w:sz w:val="24"/>
        </w:rPr>
        <w:t>。</w:t>
      </w:r>
    </w:p>
    <w:p w:rsidR="00BF16BD" w:rsidRDefault="00B10330">
      <w:pPr>
        <w:widowControl/>
        <w:shd w:val="clear" w:color="auto" w:fill="FFFFFF"/>
        <w:kinsoku w:val="0"/>
        <w:snapToGrid w:val="0"/>
        <w:spacing w:line="360" w:lineRule="auto"/>
        <w:ind w:firstLineChars="200" w:firstLine="480"/>
        <w:rPr>
          <w:rFonts w:ascii="宋体" w:hAnsi="宋体" w:cs="宋体"/>
          <w:kern w:val="0"/>
          <w:sz w:val="24"/>
        </w:rPr>
      </w:pPr>
      <w:r>
        <w:rPr>
          <w:rFonts w:ascii="宋体" w:hAnsi="宋体" w:hint="eastAsia"/>
          <w:sz w:val="24"/>
        </w:rPr>
        <w:t>2</w:t>
      </w:r>
      <w:r>
        <w:rPr>
          <w:rFonts w:ascii="宋体" w:hAnsi="宋体" w:hint="eastAsia"/>
          <w:sz w:val="24"/>
        </w:rPr>
        <w:t>、</w:t>
      </w:r>
      <w:r>
        <w:rPr>
          <w:rFonts w:hAnsi="宋体" w:hint="eastAsia"/>
          <w:sz w:val="24"/>
        </w:rPr>
        <w:t>投标报价是履行合同的最终价格，包括货款、设计、制作、印刷、包装、配送、验收、检测、交付使用、技术服务、售后服务、质保期保障、招标代理服务费等本项目所涉及的一切费用及税金。</w:t>
      </w:r>
    </w:p>
    <w:p w:rsidR="00BF16BD" w:rsidRDefault="00B10330">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、本表格式不允许修改，否则作无效标处理。</w:t>
      </w:r>
    </w:p>
    <w:p w:rsidR="00BF16BD" w:rsidRDefault="00BF16BD">
      <w:pPr>
        <w:pStyle w:val="af0"/>
        <w:rPr>
          <w:rFonts w:ascii="宋体" w:hAnsi="宋体"/>
          <w:sz w:val="24"/>
        </w:rPr>
      </w:pPr>
    </w:p>
    <w:p w:rsidR="00BF16BD" w:rsidRDefault="00BF16BD">
      <w:pPr>
        <w:rPr>
          <w:rFonts w:ascii="宋体" w:hAnsi="宋体"/>
          <w:sz w:val="24"/>
        </w:rPr>
      </w:pPr>
    </w:p>
    <w:p w:rsidR="00BF16BD" w:rsidRDefault="00BF16BD">
      <w:pPr>
        <w:pStyle w:val="af0"/>
        <w:rPr>
          <w:rFonts w:ascii="宋体" w:hAnsi="宋体"/>
          <w:sz w:val="24"/>
        </w:rPr>
      </w:pPr>
    </w:p>
    <w:p w:rsidR="00BF16BD" w:rsidRDefault="00BF16BD"/>
    <w:p w:rsidR="00BF16BD" w:rsidRDefault="00B10330">
      <w:pPr>
        <w:spacing w:line="360" w:lineRule="auto"/>
        <w:rPr>
          <w:rFonts w:ascii="宋体" w:hAnsi="宋体"/>
          <w:sz w:val="24"/>
        </w:rPr>
      </w:pPr>
      <w:r>
        <w:rPr>
          <w:rFonts w:ascii="宋体" w:hAnsi="宋体" w:hint="eastAsia"/>
          <w:sz w:val="24"/>
        </w:rPr>
        <w:t>法定代表人或委托代理人（签字或盖章）：</w:t>
      </w:r>
    </w:p>
    <w:p w:rsidR="00BF16BD" w:rsidRDefault="00BF16BD">
      <w:pPr>
        <w:spacing w:line="360" w:lineRule="auto"/>
        <w:rPr>
          <w:rFonts w:ascii="宋体" w:hAnsi="宋体"/>
          <w:sz w:val="24"/>
        </w:rPr>
      </w:pPr>
    </w:p>
    <w:p w:rsidR="00BF16BD" w:rsidRDefault="00B10330">
      <w:pPr>
        <w:spacing w:line="360" w:lineRule="auto"/>
        <w:rPr>
          <w:rFonts w:ascii="宋体" w:hAnsi="宋体"/>
          <w:sz w:val="24"/>
        </w:rPr>
      </w:pPr>
      <w:r>
        <w:rPr>
          <w:rFonts w:ascii="宋体" w:hAnsi="宋体" w:hint="eastAsia"/>
          <w:sz w:val="24"/>
        </w:rPr>
        <w:t>投标人名称（盖章）：</w:t>
      </w:r>
      <w:r>
        <w:rPr>
          <w:rFonts w:ascii="宋体" w:hAnsi="宋体" w:hint="eastAsia"/>
          <w:sz w:val="24"/>
        </w:rPr>
        <w:t xml:space="preserve">                                         </w:t>
      </w:r>
    </w:p>
    <w:p w:rsidR="00BF16BD" w:rsidRDefault="00B10330">
      <w:pPr>
        <w:spacing w:line="360" w:lineRule="auto"/>
        <w:ind w:firstLineChars="2200" w:firstLine="5280"/>
        <w:rPr>
          <w:rFonts w:ascii="宋体" w:hAnsi="宋体"/>
          <w:sz w:val="24"/>
        </w:rPr>
      </w:pPr>
      <w:r>
        <w:rPr>
          <w:rFonts w:ascii="宋体" w:hAnsi="宋体" w:hint="eastAsia"/>
          <w:sz w:val="24"/>
        </w:rPr>
        <w:t>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p w:rsidR="00BF16BD" w:rsidRDefault="00B10330">
      <w:pPr>
        <w:pStyle w:val="2"/>
        <w:keepNext w:val="0"/>
        <w:keepLines w:val="0"/>
        <w:pageBreakBefore/>
        <w:spacing w:line="415" w:lineRule="auto"/>
        <w:rPr>
          <w:rFonts w:ascii="宋体" w:cs="宋体"/>
          <w:b w:val="0"/>
          <w:bCs w:val="0"/>
          <w:sz w:val="24"/>
        </w:rPr>
      </w:pPr>
      <w:bookmarkStart w:id="86" w:name="_Toc25609"/>
      <w:r>
        <w:rPr>
          <w:rFonts w:ascii="宋体" w:hAnsi="宋体" w:cs="宋体" w:hint="eastAsia"/>
          <w:b w:val="0"/>
          <w:bCs w:val="0"/>
          <w:sz w:val="24"/>
        </w:rPr>
        <w:lastRenderedPageBreak/>
        <w:t>附件十</w:t>
      </w:r>
      <w:r>
        <w:rPr>
          <w:rFonts w:ascii="宋体" w:hAnsi="宋体" w:cs="宋体" w:hint="eastAsia"/>
          <w:b w:val="0"/>
          <w:bCs w:val="0"/>
          <w:sz w:val="24"/>
        </w:rPr>
        <w:t>二</w:t>
      </w:r>
      <w:r>
        <w:rPr>
          <w:rFonts w:ascii="宋体" w:hAnsi="宋体" w:cs="宋体" w:hint="eastAsia"/>
          <w:b w:val="0"/>
          <w:bCs w:val="0"/>
          <w:sz w:val="24"/>
        </w:rPr>
        <w:t>：</w:t>
      </w:r>
      <w:bookmarkEnd w:id="84"/>
      <w:bookmarkEnd w:id="85"/>
      <w:r>
        <w:rPr>
          <w:rFonts w:ascii="宋体" w:hAnsi="宋体" w:cs="宋体" w:hint="eastAsia"/>
          <w:b w:val="0"/>
          <w:bCs w:val="0"/>
          <w:sz w:val="24"/>
        </w:rPr>
        <w:t>东阳市采购项目验收方案</w:t>
      </w:r>
      <w:bookmarkEnd w:id="86"/>
    </w:p>
    <w:p w:rsidR="00BF16BD" w:rsidRDefault="00B10330">
      <w:pPr>
        <w:jc w:val="center"/>
        <w:rPr>
          <w:rFonts w:ascii="宋体" w:cs="宋体"/>
          <w:b/>
          <w:sz w:val="36"/>
          <w:szCs w:val="36"/>
        </w:rPr>
      </w:pPr>
      <w:r>
        <w:rPr>
          <w:rFonts w:ascii="宋体" w:hAnsi="宋体" w:cs="宋体" w:hint="eastAsia"/>
          <w:b/>
          <w:sz w:val="36"/>
          <w:szCs w:val="36"/>
        </w:rPr>
        <w:t>东阳市采购项目验收方案</w:t>
      </w:r>
    </w:p>
    <w:p w:rsidR="00BF16BD" w:rsidRDefault="00B10330">
      <w:pPr>
        <w:spacing w:line="360" w:lineRule="auto"/>
        <w:ind w:firstLineChars="200" w:firstLine="480"/>
        <w:rPr>
          <w:rFonts w:ascii="宋体" w:cs="宋体"/>
          <w:sz w:val="24"/>
          <w:szCs w:val="20"/>
        </w:rPr>
      </w:pPr>
      <w:r>
        <w:rPr>
          <w:rFonts w:ascii="宋体" w:hAnsi="宋体" w:cs="宋体" w:hint="eastAsia"/>
          <w:sz w:val="24"/>
          <w:szCs w:val="20"/>
        </w:rPr>
        <w:t>参照《中华人民共和国政府采购法》等有关规定，为做好</w:t>
      </w:r>
      <w:r>
        <w:rPr>
          <w:rFonts w:ascii="宋体" w:hAnsi="宋体" w:cs="宋体"/>
          <w:sz w:val="24"/>
          <w:szCs w:val="20"/>
          <w:u w:val="single"/>
        </w:rPr>
        <w:t xml:space="preserve">              </w:t>
      </w:r>
      <w:r>
        <w:rPr>
          <w:rFonts w:ascii="宋体" w:hAnsi="宋体" w:cs="宋体" w:hint="eastAsia"/>
          <w:sz w:val="24"/>
          <w:szCs w:val="20"/>
        </w:rPr>
        <w:t>采购项目的验收管理工作，特制定本项目验收方案，具体如下。</w:t>
      </w:r>
    </w:p>
    <w:p w:rsidR="00BF16BD" w:rsidRDefault="00B10330">
      <w:pPr>
        <w:spacing w:line="360" w:lineRule="auto"/>
        <w:rPr>
          <w:rFonts w:ascii="宋体" w:cs="宋体"/>
          <w:b/>
          <w:sz w:val="24"/>
        </w:rPr>
      </w:pPr>
      <w:r>
        <w:rPr>
          <w:rFonts w:ascii="宋体" w:hAnsi="宋体" w:cs="宋体" w:hint="eastAsia"/>
          <w:b/>
          <w:sz w:val="24"/>
        </w:rPr>
        <w:t>一、验收项目说明</w:t>
      </w:r>
    </w:p>
    <w:p w:rsidR="00BF16BD" w:rsidRDefault="00B10330">
      <w:pPr>
        <w:spacing w:line="360" w:lineRule="auto"/>
        <w:rPr>
          <w:rFonts w:ascii="宋体" w:cs="宋体"/>
          <w:b/>
          <w:sz w:val="24"/>
        </w:rPr>
      </w:pPr>
      <w:r>
        <w:rPr>
          <w:rFonts w:ascii="宋体" w:hAnsi="宋体" w:cs="宋体"/>
          <w:b/>
          <w:sz w:val="24"/>
        </w:rPr>
        <w:t>1</w:t>
      </w:r>
      <w:r>
        <w:rPr>
          <w:rFonts w:ascii="宋体" w:hAnsi="宋体" w:cs="宋体" w:hint="eastAsia"/>
          <w:b/>
          <w:sz w:val="24"/>
        </w:rPr>
        <w:t>、招标编号：</w:t>
      </w:r>
      <w:r>
        <w:rPr>
          <w:rFonts w:ascii="宋体" w:hAnsi="宋体" w:cs="宋体"/>
          <w:b/>
          <w:sz w:val="24"/>
        </w:rPr>
        <w:t xml:space="preserve">               </w:t>
      </w:r>
    </w:p>
    <w:p w:rsidR="00BF16BD" w:rsidRDefault="00B10330">
      <w:pPr>
        <w:spacing w:line="360" w:lineRule="auto"/>
        <w:rPr>
          <w:rFonts w:ascii="宋体" w:cs="宋体"/>
          <w:b/>
          <w:sz w:val="24"/>
        </w:rPr>
      </w:pPr>
      <w:r>
        <w:rPr>
          <w:rFonts w:ascii="宋体" w:hAnsi="宋体" w:cs="宋体"/>
          <w:b/>
          <w:sz w:val="24"/>
        </w:rPr>
        <w:t>2</w:t>
      </w:r>
      <w:r>
        <w:rPr>
          <w:rFonts w:ascii="宋体" w:hAnsi="宋体" w:cs="宋体" w:hint="eastAsia"/>
          <w:b/>
          <w:sz w:val="24"/>
        </w:rPr>
        <w:t>、采购内容：</w:t>
      </w:r>
    </w:p>
    <w:p w:rsidR="00BF16BD" w:rsidRDefault="00BF16BD">
      <w:pPr>
        <w:spacing w:line="360" w:lineRule="auto"/>
        <w:rPr>
          <w:rFonts w:ascii="宋体" w:cs="宋体"/>
          <w:b/>
          <w:sz w:val="24"/>
        </w:rPr>
      </w:pPr>
    </w:p>
    <w:p w:rsidR="00BF16BD" w:rsidRDefault="00B10330">
      <w:pPr>
        <w:spacing w:line="360" w:lineRule="auto"/>
        <w:rPr>
          <w:rFonts w:ascii="宋体" w:cs="宋体"/>
          <w:b/>
          <w:sz w:val="24"/>
        </w:rPr>
      </w:pPr>
      <w:r>
        <w:rPr>
          <w:rFonts w:ascii="宋体" w:hAnsi="宋体" w:cs="宋体" w:hint="eastAsia"/>
          <w:b/>
          <w:sz w:val="24"/>
        </w:rPr>
        <w:t>二、验收小组人员</w:t>
      </w:r>
    </w:p>
    <w:p w:rsidR="00BF16BD" w:rsidRDefault="00B10330">
      <w:pPr>
        <w:spacing w:line="360" w:lineRule="auto"/>
        <w:rPr>
          <w:rFonts w:ascii="宋体" w:cs="宋体"/>
          <w:b/>
          <w:sz w:val="24"/>
        </w:rPr>
      </w:pPr>
      <w:r>
        <w:rPr>
          <w:rFonts w:ascii="宋体" w:hAnsi="宋体" w:cs="宋体"/>
          <w:b/>
          <w:sz w:val="24"/>
        </w:rPr>
        <w:t>1</w:t>
      </w:r>
      <w:r>
        <w:rPr>
          <w:rFonts w:ascii="宋体" w:hAnsi="宋体" w:cs="宋体" w:hint="eastAsia"/>
          <w:b/>
          <w:sz w:val="24"/>
        </w:rPr>
        <w:t>、本次验收由</w:t>
      </w:r>
      <w:r>
        <w:rPr>
          <w:rFonts w:ascii="宋体" w:hAnsi="宋体" w:cs="宋体"/>
          <w:b/>
          <w:sz w:val="24"/>
          <w:u w:val="single"/>
        </w:rPr>
        <w:t xml:space="preserve">            </w:t>
      </w:r>
      <w:r>
        <w:rPr>
          <w:rFonts w:ascii="宋体" w:hAnsi="宋体" w:cs="宋体"/>
          <w:sz w:val="24"/>
          <w:u w:val="single"/>
        </w:rPr>
        <w:t xml:space="preserve"> </w:t>
      </w:r>
      <w:r>
        <w:rPr>
          <w:rFonts w:ascii="宋体" w:hAnsi="宋体" w:cs="宋体" w:hint="eastAsia"/>
          <w:b/>
          <w:sz w:val="24"/>
        </w:rPr>
        <w:t>组织。</w:t>
      </w:r>
    </w:p>
    <w:p w:rsidR="00BF16BD" w:rsidRDefault="00B10330">
      <w:pPr>
        <w:spacing w:line="360" w:lineRule="auto"/>
        <w:rPr>
          <w:rFonts w:ascii="宋体" w:cs="宋体"/>
          <w:b/>
          <w:sz w:val="24"/>
          <w:u w:val="single"/>
        </w:rPr>
      </w:pPr>
      <w:r>
        <w:rPr>
          <w:rFonts w:ascii="宋体" w:hAnsi="宋体" w:cs="宋体"/>
          <w:b/>
          <w:sz w:val="24"/>
        </w:rPr>
        <w:t>2</w:t>
      </w:r>
      <w:r>
        <w:rPr>
          <w:rFonts w:ascii="宋体" w:hAnsi="宋体" w:cs="宋体" w:hint="eastAsia"/>
          <w:b/>
          <w:sz w:val="24"/>
        </w:rPr>
        <w:t>、验收小组成员名单：</w:t>
      </w:r>
      <w:r>
        <w:rPr>
          <w:rFonts w:ascii="宋体" w:hAnsi="宋体" w:cs="宋体"/>
          <w:b/>
          <w:sz w:val="24"/>
          <w:u w:val="single"/>
        </w:rPr>
        <w:t xml:space="preserve">                                                       </w:t>
      </w:r>
    </w:p>
    <w:p w:rsidR="00BF16BD" w:rsidRDefault="00B10330">
      <w:pPr>
        <w:spacing w:line="360" w:lineRule="auto"/>
        <w:rPr>
          <w:rFonts w:ascii="宋体" w:cs="宋体"/>
          <w:b/>
          <w:sz w:val="24"/>
        </w:rPr>
      </w:pPr>
      <w:r>
        <w:rPr>
          <w:rFonts w:ascii="宋体" w:hAnsi="宋体" w:cs="宋体"/>
          <w:b/>
          <w:sz w:val="24"/>
        </w:rPr>
        <w:t>3</w:t>
      </w:r>
      <w:r>
        <w:rPr>
          <w:rFonts w:ascii="宋体" w:hAnsi="宋体" w:cs="宋体" w:hint="eastAsia"/>
          <w:b/>
          <w:sz w:val="24"/>
        </w:rPr>
        <w:t>、验收小组成员签名：</w:t>
      </w:r>
      <w:r>
        <w:rPr>
          <w:rFonts w:ascii="宋体" w:hAnsi="宋体" w:cs="宋体"/>
          <w:b/>
          <w:sz w:val="24"/>
          <w:u w:val="single"/>
        </w:rPr>
        <w:t xml:space="preserve">                                                    </w:t>
      </w:r>
      <w:r>
        <w:rPr>
          <w:rFonts w:ascii="宋体" w:hAnsi="宋体" w:cs="宋体"/>
          <w:b/>
          <w:sz w:val="24"/>
        </w:rPr>
        <w:t xml:space="preserve">                                                                        </w:t>
      </w:r>
    </w:p>
    <w:p w:rsidR="00BF16BD" w:rsidRDefault="00B10330">
      <w:pPr>
        <w:spacing w:line="360" w:lineRule="auto"/>
        <w:rPr>
          <w:rFonts w:ascii="宋体" w:cs="宋体"/>
          <w:b/>
          <w:sz w:val="24"/>
        </w:rPr>
      </w:pPr>
      <w:r>
        <w:rPr>
          <w:rFonts w:ascii="宋体" w:hAnsi="宋体" w:cs="宋体" w:hint="eastAsia"/>
          <w:b/>
          <w:sz w:val="24"/>
        </w:rPr>
        <w:t>三、验收方法与内容</w:t>
      </w:r>
    </w:p>
    <w:p w:rsidR="00BF16BD" w:rsidRDefault="00BF16BD">
      <w:pPr>
        <w:spacing w:line="360" w:lineRule="auto"/>
        <w:rPr>
          <w:rFonts w:ascii="宋体" w:cs="宋体"/>
          <w:b/>
          <w:sz w:val="24"/>
        </w:rPr>
      </w:pPr>
    </w:p>
    <w:p w:rsidR="00BF16BD" w:rsidRDefault="00B10330">
      <w:pPr>
        <w:spacing w:line="360" w:lineRule="auto"/>
        <w:rPr>
          <w:rFonts w:ascii="宋体" w:cs="宋体"/>
          <w:b/>
          <w:sz w:val="24"/>
        </w:rPr>
      </w:pPr>
      <w:r>
        <w:rPr>
          <w:rFonts w:ascii="宋体" w:hAnsi="宋体" w:cs="宋体" w:hint="eastAsia"/>
          <w:b/>
          <w:sz w:val="24"/>
        </w:rPr>
        <w:t>四、验收时间</w:t>
      </w:r>
    </w:p>
    <w:p w:rsidR="00BF16BD" w:rsidRDefault="00BF16BD">
      <w:pPr>
        <w:spacing w:line="360" w:lineRule="auto"/>
        <w:rPr>
          <w:rFonts w:ascii="宋体" w:cs="宋体"/>
          <w:b/>
          <w:sz w:val="24"/>
        </w:rPr>
      </w:pPr>
    </w:p>
    <w:p w:rsidR="00BF16BD" w:rsidRDefault="00B10330">
      <w:pPr>
        <w:spacing w:line="360" w:lineRule="auto"/>
        <w:rPr>
          <w:rFonts w:ascii="宋体" w:cs="宋体"/>
          <w:b/>
          <w:sz w:val="24"/>
        </w:rPr>
      </w:pPr>
      <w:r>
        <w:rPr>
          <w:rFonts w:ascii="宋体" w:hAnsi="宋体" w:cs="宋体" w:hint="eastAsia"/>
          <w:b/>
          <w:sz w:val="24"/>
        </w:rPr>
        <w:t>五、验收地点</w:t>
      </w:r>
    </w:p>
    <w:p w:rsidR="00BF16BD" w:rsidRDefault="00BF16BD">
      <w:pPr>
        <w:spacing w:line="360" w:lineRule="auto"/>
        <w:rPr>
          <w:rFonts w:ascii="宋体" w:cs="宋体"/>
          <w:b/>
          <w:sz w:val="24"/>
        </w:rPr>
      </w:pPr>
    </w:p>
    <w:p w:rsidR="00BF16BD" w:rsidRDefault="00B10330">
      <w:pPr>
        <w:spacing w:line="360" w:lineRule="auto"/>
        <w:rPr>
          <w:rFonts w:ascii="宋体" w:cs="宋体"/>
          <w:b/>
          <w:sz w:val="24"/>
        </w:rPr>
      </w:pPr>
      <w:r>
        <w:rPr>
          <w:rFonts w:ascii="宋体" w:hAnsi="宋体" w:cs="宋体" w:hint="eastAsia"/>
          <w:b/>
          <w:sz w:val="24"/>
        </w:rPr>
        <w:t>六、验收程序</w:t>
      </w:r>
    </w:p>
    <w:p w:rsidR="00BF16BD" w:rsidRDefault="00BF16BD">
      <w:pPr>
        <w:spacing w:line="360" w:lineRule="auto"/>
        <w:rPr>
          <w:rFonts w:ascii="宋体" w:cs="宋体"/>
          <w:b/>
          <w:sz w:val="24"/>
        </w:rPr>
      </w:pPr>
    </w:p>
    <w:p w:rsidR="00BF16BD" w:rsidRDefault="00B10330">
      <w:pPr>
        <w:spacing w:line="360" w:lineRule="auto"/>
        <w:rPr>
          <w:rFonts w:ascii="宋体" w:cs="宋体"/>
          <w:b/>
          <w:sz w:val="24"/>
        </w:rPr>
      </w:pPr>
      <w:r>
        <w:rPr>
          <w:rFonts w:ascii="宋体" w:hAnsi="宋体" w:cs="宋体"/>
          <w:b/>
          <w:sz w:val="24"/>
        </w:rPr>
        <w:t xml:space="preserve">                             </w:t>
      </w:r>
      <w:r>
        <w:rPr>
          <w:rFonts w:ascii="宋体" w:hAnsi="宋体" w:cs="宋体"/>
          <w:b/>
          <w:sz w:val="24"/>
        </w:rPr>
        <w:t xml:space="preserve">               </w:t>
      </w:r>
    </w:p>
    <w:p w:rsidR="00BF16BD" w:rsidRDefault="00BF16BD">
      <w:pPr>
        <w:spacing w:line="360" w:lineRule="auto"/>
        <w:rPr>
          <w:rFonts w:ascii="宋体" w:cs="宋体"/>
          <w:sz w:val="24"/>
        </w:rPr>
      </w:pPr>
    </w:p>
    <w:p w:rsidR="00BF16BD" w:rsidRDefault="00B10330">
      <w:pPr>
        <w:spacing w:line="360" w:lineRule="auto"/>
        <w:ind w:firstLineChars="2500" w:firstLine="6000"/>
        <w:rPr>
          <w:rFonts w:ascii="宋体" w:cs="宋体"/>
          <w:sz w:val="24"/>
        </w:rPr>
      </w:pPr>
      <w:r>
        <w:rPr>
          <w:rFonts w:ascii="宋体" w:hAnsi="宋体" w:cs="宋体" w:hint="eastAsia"/>
          <w:sz w:val="24"/>
        </w:rPr>
        <w:t>采购单位（盖章）：</w:t>
      </w:r>
    </w:p>
    <w:p w:rsidR="00BF16BD" w:rsidRDefault="00B10330">
      <w:pPr>
        <w:spacing w:line="360" w:lineRule="auto"/>
        <w:ind w:firstLineChars="2800" w:firstLine="6720"/>
        <w:rPr>
          <w:rFonts w:ascii="宋体" w:cs="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p w:rsidR="00BF16BD" w:rsidRDefault="00BF16BD">
      <w:pPr>
        <w:spacing w:line="360" w:lineRule="auto"/>
        <w:rPr>
          <w:rFonts w:ascii="宋体" w:cs="宋体"/>
          <w:sz w:val="24"/>
        </w:rPr>
      </w:pPr>
    </w:p>
    <w:p w:rsidR="00BF16BD" w:rsidRDefault="00BF16BD">
      <w:pPr>
        <w:rPr>
          <w:rFonts w:ascii="宋体" w:cs="宋体"/>
          <w:sz w:val="24"/>
        </w:rPr>
      </w:pPr>
    </w:p>
    <w:p w:rsidR="00BF16BD" w:rsidRDefault="00B10330">
      <w:pPr>
        <w:pStyle w:val="2"/>
        <w:keepNext w:val="0"/>
        <w:keepLines w:val="0"/>
        <w:pageBreakBefore/>
        <w:spacing w:line="415" w:lineRule="auto"/>
        <w:rPr>
          <w:rFonts w:ascii="宋体" w:cs="宋体"/>
          <w:b w:val="0"/>
          <w:bCs w:val="0"/>
          <w:sz w:val="24"/>
        </w:rPr>
      </w:pPr>
      <w:bookmarkStart w:id="87" w:name="_Toc504549908"/>
      <w:bookmarkStart w:id="88" w:name="_Toc491242414"/>
      <w:bookmarkStart w:id="89" w:name="_Toc11721"/>
      <w:r>
        <w:rPr>
          <w:rFonts w:ascii="宋体" w:hAnsi="宋体" w:cs="宋体" w:hint="eastAsia"/>
          <w:b w:val="0"/>
          <w:bCs w:val="0"/>
          <w:sz w:val="24"/>
        </w:rPr>
        <w:lastRenderedPageBreak/>
        <w:t>附件十</w:t>
      </w:r>
      <w:r>
        <w:rPr>
          <w:rFonts w:ascii="宋体" w:hAnsi="宋体" w:cs="宋体" w:hint="eastAsia"/>
          <w:b w:val="0"/>
          <w:bCs w:val="0"/>
          <w:sz w:val="24"/>
        </w:rPr>
        <w:t>三</w:t>
      </w:r>
      <w:r>
        <w:rPr>
          <w:rFonts w:ascii="宋体" w:hAnsi="宋体" w:cs="宋体" w:hint="eastAsia"/>
          <w:b w:val="0"/>
          <w:bCs w:val="0"/>
          <w:sz w:val="24"/>
        </w:rPr>
        <w:t>：</w:t>
      </w:r>
      <w:bookmarkEnd w:id="87"/>
      <w:bookmarkEnd w:id="88"/>
      <w:r>
        <w:rPr>
          <w:rFonts w:ascii="宋体" w:hAnsi="宋体" w:cs="宋体" w:hint="eastAsia"/>
          <w:b w:val="0"/>
          <w:bCs w:val="0"/>
          <w:sz w:val="24"/>
        </w:rPr>
        <w:t>代理机构社会评价表</w:t>
      </w:r>
      <w:bookmarkEnd w:id="89"/>
    </w:p>
    <w:p w:rsidR="00BF16BD" w:rsidRDefault="00B10330">
      <w:pPr>
        <w:jc w:val="center"/>
        <w:rPr>
          <w:rFonts w:ascii="宋体"/>
          <w:b/>
          <w:bCs/>
          <w:sz w:val="44"/>
          <w:szCs w:val="44"/>
        </w:rPr>
      </w:pPr>
      <w:bookmarkStart w:id="90" w:name="_Toc504549909"/>
      <w:r>
        <w:rPr>
          <w:rFonts w:ascii="宋体" w:hAnsi="宋体" w:hint="eastAsia"/>
          <w:b/>
          <w:bCs/>
          <w:sz w:val="44"/>
          <w:szCs w:val="44"/>
        </w:rPr>
        <w:t>代理机构社会评价表</w:t>
      </w:r>
    </w:p>
    <w:p w:rsidR="00BF16BD" w:rsidRDefault="00B10330">
      <w:pPr>
        <w:rPr>
          <w:rFonts w:ascii="宋体"/>
          <w:sz w:val="28"/>
          <w:szCs w:val="28"/>
        </w:rPr>
      </w:pPr>
      <w:r>
        <w:rPr>
          <w:rFonts w:ascii="宋体" w:hAnsi="宋体" w:hint="eastAsia"/>
          <w:sz w:val="28"/>
          <w:szCs w:val="28"/>
        </w:rPr>
        <w:t>代理机构名称：</w:t>
      </w:r>
      <w:r>
        <w:rPr>
          <w:rFonts w:ascii="宋体" w:hAnsi="宋体"/>
          <w:sz w:val="28"/>
          <w:szCs w:val="2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69"/>
        <w:gridCol w:w="696"/>
        <w:gridCol w:w="1067"/>
        <w:gridCol w:w="1031"/>
        <w:gridCol w:w="792"/>
        <w:gridCol w:w="2883"/>
      </w:tblGrid>
      <w:tr w:rsidR="00BF16BD">
        <w:trPr>
          <w:trHeight w:val="744"/>
        </w:trPr>
        <w:tc>
          <w:tcPr>
            <w:tcW w:w="1242" w:type="dxa"/>
            <w:vAlign w:val="center"/>
          </w:tcPr>
          <w:p w:rsidR="00BF16BD" w:rsidRDefault="00B10330">
            <w:pPr>
              <w:jc w:val="center"/>
              <w:rPr>
                <w:sz w:val="24"/>
              </w:rPr>
            </w:pPr>
            <w:r>
              <w:rPr>
                <w:rFonts w:ascii="宋体" w:hAnsi="宋体" w:hint="eastAsia"/>
                <w:sz w:val="24"/>
              </w:rPr>
              <w:t>填表人类别</w:t>
            </w:r>
          </w:p>
        </w:tc>
        <w:tc>
          <w:tcPr>
            <w:tcW w:w="7938" w:type="dxa"/>
            <w:gridSpan w:val="6"/>
            <w:tcBorders>
              <w:left w:val="nil"/>
            </w:tcBorders>
            <w:vAlign w:val="center"/>
          </w:tcPr>
          <w:p w:rsidR="00BF16BD" w:rsidRDefault="00B10330">
            <w:pPr>
              <w:ind w:firstLineChars="200" w:firstLine="480"/>
              <w:jc w:val="center"/>
              <w:rPr>
                <w:sz w:val="24"/>
              </w:rPr>
            </w:pPr>
            <w:r>
              <w:rPr>
                <w:rFonts w:ascii="宋体" w:hAnsi="宋体" w:hint="eastAsia"/>
                <w:sz w:val="24"/>
              </w:rPr>
              <w:t>□采购单位</w:t>
            </w:r>
            <w:r>
              <w:rPr>
                <w:sz w:val="24"/>
              </w:rPr>
              <w:t xml:space="preserve">      </w:t>
            </w:r>
            <w:r>
              <w:rPr>
                <w:rFonts w:ascii="宋体" w:hAnsi="宋体" w:hint="eastAsia"/>
                <w:sz w:val="24"/>
              </w:rPr>
              <w:t>□供应商</w:t>
            </w:r>
            <w:r>
              <w:rPr>
                <w:sz w:val="24"/>
              </w:rPr>
              <w:t xml:space="preserve">      </w:t>
            </w:r>
            <w:r>
              <w:rPr>
                <w:rFonts w:ascii="宋体" w:hAnsi="宋体" w:hint="eastAsia"/>
                <w:sz w:val="24"/>
              </w:rPr>
              <w:t>□专家</w:t>
            </w:r>
            <w:r>
              <w:rPr>
                <w:sz w:val="24"/>
              </w:rPr>
              <w:t xml:space="preserve">     </w:t>
            </w:r>
          </w:p>
        </w:tc>
      </w:tr>
      <w:tr w:rsidR="00BF16BD">
        <w:trPr>
          <w:trHeight w:val="1343"/>
        </w:trPr>
        <w:tc>
          <w:tcPr>
            <w:tcW w:w="1242" w:type="dxa"/>
            <w:vAlign w:val="center"/>
          </w:tcPr>
          <w:p w:rsidR="00BF16BD" w:rsidRDefault="00B10330">
            <w:pPr>
              <w:jc w:val="center"/>
              <w:rPr>
                <w:sz w:val="24"/>
              </w:rPr>
            </w:pPr>
            <w:r>
              <w:rPr>
                <w:rFonts w:ascii="宋体" w:hAnsi="宋体" w:hint="eastAsia"/>
                <w:sz w:val="24"/>
              </w:rPr>
              <w:t>填表人名称或姓名</w:t>
            </w:r>
          </w:p>
        </w:tc>
        <w:tc>
          <w:tcPr>
            <w:tcW w:w="4263" w:type="dxa"/>
            <w:gridSpan w:val="4"/>
            <w:tcBorders>
              <w:left w:val="nil"/>
            </w:tcBorders>
            <w:vAlign w:val="center"/>
          </w:tcPr>
          <w:p w:rsidR="00BF16BD" w:rsidRDefault="00BF16BD">
            <w:pPr>
              <w:jc w:val="center"/>
              <w:rPr>
                <w:sz w:val="24"/>
              </w:rPr>
            </w:pPr>
          </w:p>
        </w:tc>
        <w:tc>
          <w:tcPr>
            <w:tcW w:w="792" w:type="dxa"/>
            <w:tcBorders>
              <w:left w:val="nil"/>
            </w:tcBorders>
            <w:vAlign w:val="center"/>
          </w:tcPr>
          <w:p w:rsidR="00BF16BD" w:rsidRDefault="00B10330">
            <w:pPr>
              <w:jc w:val="center"/>
              <w:rPr>
                <w:sz w:val="24"/>
              </w:rPr>
            </w:pPr>
            <w:r>
              <w:rPr>
                <w:rFonts w:ascii="宋体" w:hAnsi="宋体" w:hint="eastAsia"/>
                <w:sz w:val="24"/>
              </w:rPr>
              <w:t>地址</w:t>
            </w:r>
          </w:p>
        </w:tc>
        <w:tc>
          <w:tcPr>
            <w:tcW w:w="2883" w:type="dxa"/>
            <w:vAlign w:val="center"/>
          </w:tcPr>
          <w:p w:rsidR="00BF16BD" w:rsidRDefault="00BF16BD">
            <w:pPr>
              <w:jc w:val="center"/>
              <w:rPr>
                <w:rFonts w:ascii="宋体"/>
                <w:sz w:val="24"/>
              </w:rPr>
            </w:pPr>
          </w:p>
        </w:tc>
      </w:tr>
      <w:tr w:rsidR="00BF16BD">
        <w:trPr>
          <w:trHeight w:val="366"/>
        </w:trPr>
        <w:tc>
          <w:tcPr>
            <w:tcW w:w="1242" w:type="dxa"/>
            <w:vAlign w:val="center"/>
          </w:tcPr>
          <w:p w:rsidR="00BF16BD" w:rsidRDefault="00B10330">
            <w:pPr>
              <w:jc w:val="center"/>
              <w:rPr>
                <w:sz w:val="24"/>
              </w:rPr>
            </w:pPr>
            <w:r>
              <w:rPr>
                <w:rFonts w:ascii="宋体" w:hAnsi="宋体" w:hint="eastAsia"/>
                <w:sz w:val="24"/>
              </w:rPr>
              <w:t>联系人</w:t>
            </w:r>
          </w:p>
        </w:tc>
        <w:tc>
          <w:tcPr>
            <w:tcW w:w="1469" w:type="dxa"/>
            <w:tcBorders>
              <w:left w:val="nil"/>
            </w:tcBorders>
            <w:vAlign w:val="center"/>
          </w:tcPr>
          <w:p w:rsidR="00BF16BD" w:rsidRDefault="00BF16BD">
            <w:pPr>
              <w:jc w:val="center"/>
              <w:rPr>
                <w:sz w:val="24"/>
              </w:rPr>
            </w:pPr>
          </w:p>
        </w:tc>
        <w:tc>
          <w:tcPr>
            <w:tcW w:w="696" w:type="dxa"/>
            <w:tcBorders>
              <w:left w:val="nil"/>
            </w:tcBorders>
            <w:vAlign w:val="center"/>
          </w:tcPr>
          <w:p w:rsidR="00BF16BD" w:rsidRDefault="00B10330">
            <w:pPr>
              <w:jc w:val="center"/>
              <w:rPr>
                <w:sz w:val="24"/>
              </w:rPr>
            </w:pPr>
            <w:r>
              <w:rPr>
                <w:rFonts w:ascii="宋体" w:hAnsi="宋体" w:hint="eastAsia"/>
                <w:sz w:val="24"/>
              </w:rPr>
              <w:t>电话</w:t>
            </w:r>
          </w:p>
        </w:tc>
        <w:tc>
          <w:tcPr>
            <w:tcW w:w="2098" w:type="dxa"/>
            <w:gridSpan w:val="2"/>
            <w:tcBorders>
              <w:left w:val="nil"/>
            </w:tcBorders>
            <w:vAlign w:val="center"/>
          </w:tcPr>
          <w:p w:rsidR="00BF16BD" w:rsidRDefault="00BF16BD">
            <w:pPr>
              <w:jc w:val="center"/>
              <w:rPr>
                <w:sz w:val="24"/>
              </w:rPr>
            </w:pPr>
          </w:p>
        </w:tc>
        <w:tc>
          <w:tcPr>
            <w:tcW w:w="792" w:type="dxa"/>
            <w:tcBorders>
              <w:left w:val="nil"/>
            </w:tcBorders>
            <w:vAlign w:val="center"/>
          </w:tcPr>
          <w:p w:rsidR="00BF16BD" w:rsidRDefault="00B10330">
            <w:pPr>
              <w:jc w:val="center"/>
              <w:rPr>
                <w:sz w:val="24"/>
              </w:rPr>
            </w:pPr>
            <w:r>
              <w:rPr>
                <w:rFonts w:ascii="宋体" w:hAnsi="宋体" w:hint="eastAsia"/>
                <w:sz w:val="24"/>
              </w:rPr>
              <w:t>传真</w:t>
            </w:r>
          </w:p>
        </w:tc>
        <w:tc>
          <w:tcPr>
            <w:tcW w:w="2883" w:type="dxa"/>
            <w:vAlign w:val="center"/>
          </w:tcPr>
          <w:p w:rsidR="00BF16BD" w:rsidRDefault="00BF16BD">
            <w:pPr>
              <w:jc w:val="center"/>
              <w:rPr>
                <w:sz w:val="24"/>
              </w:rPr>
            </w:pPr>
          </w:p>
        </w:tc>
      </w:tr>
      <w:tr w:rsidR="00BF16BD">
        <w:trPr>
          <w:trHeight w:val="90"/>
        </w:trPr>
        <w:tc>
          <w:tcPr>
            <w:tcW w:w="1242" w:type="dxa"/>
            <w:vMerge w:val="restart"/>
            <w:tcBorders>
              <w:top w:val="nil"/>
            </w:tcBorders>
            <w:vAlign w:val="center"/>
          </w:tcPr>
          <w:p w:rsidR="00BF16BD" w:rsidRDefault="00B10330">
            <w:pPr>
              <w:jc w:val="center"/>
              <w:rPr>
                <w:sz w:val="24"/>
              </w:rPr>
            </w:pPr>
            <w:r>
              <w:rPr>
                <w:rFonts w:ascii="宋体" w:hAnsi="宋体" w:hint="eastAsia"/>
                <w:sz w:val="24"/>
              </w:rPr>
              <w:t>对代理机构的评价</w:t>
            </w:r>
          </w:p>
        </w:tc>
        <w:tc>
          <w:tcPr>
            <w:tcW w:w="3232" w:type="dxa"/>
            <w:gridSpan w:val="3"/>
            <w:tcBorders>
              <w:left w:val="nil"/>
            </w:tcBorders>
            <w:vAlign w:val="center"/>
          </w:tcPr>
          <w:p w:rsidR="00BF16BD" w:rsidRDefault="00B10330">
            <w:pPr>
              <w:spacing w:line="500" w:lineRule="exact"/>
              <w:jc w:val="center"/>
              <w:rPr>
                <w:sz w:val="24"/>
              </w:rPr>
            </w:pPr>
            <w:r>
              <w:rPr>
                <w:rFonts w:ascii="宋体" w:hAnsi="宋体" w:hint="eastAsia"/>
                <w:sz w:val="24"/>
              </w:rPr>
              <w:t>项目</w:t>
            </w:r>
          </w:p>
        </w:tc>
        <w:tc>
          <w:tcPr>
            <w:tcW w:w="4706" w:type="dxa"/>
            <w:gridSpan w:val="3"/>
            <w:tcBorders>
              <w:left w:val="nil"/>
            </w:tcBorders>
            <w:vAlign w:val="center"/>
          </w:tcPr>
          <w:p w:rsidR="00BF16BD" w:rsidRDefault="00B10330">
            <w:pPr>
              <w:spacing w:line="500" w:lineRule="exact"/>
              <w:jc w:val="center"/>
              <w:rPr>
                <w:sz w:val="24"/>
              </w:rPr>
            </w:pPr>
            <w:r>
              <w:rPr>
                <w:rFonts w:ascii="宋体" w:hAnsi="宋体" w:hint="eastAsia"/>
                <w:sz w:val="24"/>
              </w:rPr>
              <w:t>评价（请在分值范围内进行打分）</w:t>
            </w: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rPr>
                <w:rFonts w:ascii="宋体"/>
                <w:kern w:val="0"/>
                <w:sz w:val="24"/>
              </w:rPr>
            </w:pPr>
            <w:r>
              <w:rPr>
                <w:rFonts w:ascii="宋体" w:hAnsi="宋体" w:hint="eastAsia"/>
                <w:sz w:val="24"/>
              </w:rPr>
              <w:t>是否严格执行采购纪律、法规和规章制度等（</w:t>
            </w:r>
            <w:r>
              <w:rPr>
                <w:rFonts w:ascii="宋体" w:hAnsi="宋体"/>
                <w:sz w:val="24"/>
              </w:rPr>
              <w:t>2</w:t>
            </w:r>
            <w:r>
              <w:rPr>
                <w:rFonts w:ascii="宋体" w:hAnsi="宋体" w:hint="eastAsia"/>
                <w:sz w:val="24"/>
              </w:rPr>
              <w:t>分）。</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rPr>
                <w:rFonts w:ascii="宋体"/>
                <w:kern w:val="0"/>
                <w:sz w:val="24"/>
              </w:rPr>
            </w:pPr>
            <w:r>
              <w:rPr>
                <w:rFonts w:ascii="宋体" w:hAnsi="宋体" w:hint="eastAsia"/>
                <w:sz w:val="24"/>
              </w:rPr>
              <w:t>操作程序是否规范，采购行为、过程、结果是否公开、公平、公正，采购组织管理是否规范严谨（</w:t>
            </w:r>
            <w:r>
              <w:rPr>
                <w:rFonts w:ascii="宋体" w:hAnsi="宋体"/>
                <w:sz w:val="24"/>
              </w:rPr>
              <w:t>2</w:t>
            </w:r>
            <w:r>
              <w:rPr>
                <w:rFonts w:ascii="宋体" w:hAnsi="宋体" w:hint="eastAsia"/>
                <w:sz w:val="24"/>
              </w:rPr>
              <w:t>分）</w:t>
            </w:r>
            <w:r>
              <w:rPr>
                <w:rFonts w:ascii="宋体" w:hAnsi="宋体" w:hint="eastAsia"/>
                <w:kern w:val="0"/>
                <w:sz w:val="24"/>
              </w:rPr>
              <w:t>。</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rPr>
                <w:rFonts w:ascii="宋体"/>
                <w:kern w:val="0"/>
                <w:sz w:val="24"/>
              </w:rPr>
            </w:pPr>
            <w:r>
              <w:rPr>
                <w:rFonts w:ascii="宋体" w:hAnsi="宋体" w:hint="eastAsia"/>
                <w:sz w:val="24"/>
              </w:rPr>
              <w:t>是否及时组织采购，是否有承诺办事时间并能限时办结（</w:t>
            </w:r>
            <w:r>
              <w:rPr>
                <w:rFonts w:ascii="宋体" w:hAnsi="宋体"/>
                <w:sz w:val="24"/>
              </w:rPr>
              <w:t>2</w:t>
            </w:r>
            <w:r>
              <w:rPr>
                <w:rFonts w:ascii="宋体" w:hAnsi="宋体" w:hint="eastAsia"/>
                <w:sz w:val="24"/>
              </w:rPr>
              <w:t>分）</w:t>
            </w:r>
            <w:r>
              <w:rPr>
                <w:rFonts w:ascii="宋体" w:hAnsi="宋体" w:hint="eastAsia"/>
                <w:kern w:val="0"/>
                <w:sz w:val="24"/>
              </w:rPr>
              <w:t>。</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rPr>
                <w:rFonts w:ascii="宋体"/>
                <w:sz w:val="24"/>
              </w:rPr>
            </w:pPr>
            <w:r>
              <w:rPr>
                <w:rFonts w:ascii="宋体" w:hAnsi="宋体" w:hint="eastAsia"/>
                <w:sz w:val="24"/>
              </w:rPr>
              <w:t>是否能积极</w:t>
            </w:r>
            <w:r>
              <w:rPr>
                <w:rFonts w:ascii="宋体" w:hAnsi="宋体" w:hint="eastAsia"/>
                <w:kern w:val="0"/>
                <w:sz w:val="24"/>
              </w:rPr>
              <w:t>主动</w:t>
            </w:r>
            <w:r>
              <w:rPr>
                <w:rFonts w:ascii="宋体" w:hAnsi="宋体" w:hint="eastAsia"/>
                <w:sz w:val="24"/>
              </w:rPr>
              <w:t>与当事人沟通</w:t>
            </w:r>
            <w:r>
              <w:rPr>
                <w:rFonts w:ascii="宋体" w:hAnsi="宋体" w:hint="eastAsia"/>
                <w:kern w:val="0"/>
                <w:sz w:val="24"/>
              </w:rPr>
              <w:t>对接；对采购政策进行详细解读；</w:t>
            </w:r>
            <w:r>
              <w:rPr>
                <w:rFonts w:ascii="宋体" w:hAnsi="宋体" w:hint="eastAsia"/>
                <w:sz w:val="24"/>
              </w:rPr>
              <w:t>咨询答复是否热情周到、耐心细致（</w:t>
            </w:r>
            <w:r>
              <w:rPr>
                <w:rFonts w:ascii="宋体" w:hAnsi="宋体"/>
                <w:sz w:val="24"/>
              </w:rPr>
              <w:t>2</w:t>
            </w:r>
            <w:r>
              <w:rPr>
                <w:rFonts w:ascii="宋体" w:hAnsi="宋体" w:hint="eastAsia"/>
                <w:sz w:val="24"/>
              </w:rPr>
              <w:t>分）</w:t>
            </w:r>
            <w:r>
              <w:rPr>
                <w:rFonts w:ascii="宋体" w:hAnsi="宋体" w:hint="eastAsia"/>
                <w:kern w:val="0"/>
                <w:sz w:val="24"/>
              </w:rPr>
              <w:t>。</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rPr>
                <w:rFonts w:ascii="宋体"/>
                <w:sz w:val="24"/>
              </w:rPr>
            </w:pPr>
            <w:r>
              <w:rPr>
                <w:rFonts w:ascii="宋体" w:hAnsi="宋体" w:hint="eastAsia"/>
                <w:sz w:val="24"/>
              </w:rPr>
              <w:t>采购的质量、服务是否满意（</w:t>
            </w:r>
            <w:r>
              <w:rPr>
                <w:rFonts w:ascii="宋体" w:hAnsi="宋体"/>
                <w:sz w:val="24"/>
              </w:rPr>
              <w:t>2</w:t>
            </w:r>
            <w:r>
              <w:rPr>
                <w:rFonts w:ascii="宋体" w:hAnsi="宋体" w:hint="eastAsia"/>
                <w:sz w:val="24"/>
              </w:rPr>
              <w:t>分）。</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90"/>
        </w:trPr>
        <w:tc>
          <w:tcPr>
            <w:tcW w:w="1242" w:type="dxa"/>
            <w:vMerge/>
            <w:tcBorders>
              <w:top w:val="nil"/>
            </w:tcBorders>
            <w:vAlign w:val="center"/>
          </w:tcPr>
          <w:p w:rsidR="00BF16BD" w:rsidRDefault="00BF16BD">
            <w:pPr>
              <w:widowControl/>
              <w:jc w:val="left"/>
              <w:rPr>
                <w:sz w:val="24"/>
              </w:rPr>
            </w:pPr>
          </w:p>
        </w:tc>
        <w:tc>
          <w:tcPr>
            <w:tcW w:w="3232" w:type="dxa"/>
            <w:gridSpan w:val="3"/>
            <w:tcBorders>
              <w:left w:val="nil"/>
            </w:tcBorders>
            <w:vAlign w:val="center"/>
          </w:tcPr>
          <w:p w:rsidR="00BF16BD" w:rsidRDefault="00B10330">
            <w:pPr>
              <w:spacing w:line="500" w:lineRule="exact"/>
              <w:jc w:val="center"/>
              <w:rPr>
                <w:sz w:val="24"/>
              </w:rPr>
            </w:pPr>
            <w:r>
              <w:rPr>
                <w:rFonts w:ascii="宋体" w:hAnsi="宋体" w:hint="eastAsia"/>
                <w:sz w:val="24"/>
              </w:rPr>
              <w:t>合计</w:t>
            </w:r>
          </w:p>
        </w:tc>
        <w:tc>
          <w:tcPr>
            <w:tcW w:w="4706" w:type="dxa"/>
            <w:gridSpan w:val="3"/>
            <w:tcBorders>
              <w:left w:val="nil"/>
            </w:tcBorders>
            <w:vAlign w:val="center"/>
          </w:tcPr>
          <w:p w:rsidR="00BF16BD" w:rsidRDefault="00BF16BD">
            <w:pPr>
              <w:spacing w:line="500" w:lineRule="exact"/>
              <w:jc w:val="center"/>
              <w:rPr>
                <w:sz w:val="24"/>
              </w:rPr>
            </w:pPr>
          </w:p>
        </w:tc>
      </w:tr>
      <w:tr w:rsidR="00BF16BD">
        <w:trPr>
          <w:trHeight w:val="1537"/>
        </w:trPr>
        <w:tc>
          <w:tcPr>
            <w:tcW w:w="1242" w:type="dxa"/>
            <w:vAlign w:val="center"/>
          </w:tcPr>
          <w:p w:rsidR="00BF16BD" w:rsidRDefault="00B10330">
            <w:pPr>
              <w:jc w:val="center"/>
              <w:rPr>
                <w:sz w:val="24"/>
              </w:rPr>
            </w:pPr>
            <w:r>
              <w:rPr>
                <w:rFonts w:ascii="宋体" w:hAnsi="宋体" w:hint="eastAsia"/>
                <w:sz w:val="24"/>
              </w:rPr>
              <w:t>对代理机构的意见和建议</w:t>
            </w:r>
          </w:p>
        </w:tc>
        <w:tc>
          <w:tcPr>
            <w:tcW w:w="7938" w:type="dxa"/>
            <w:gridSpan w:val="6"/>
            <w:tcBorders>
              <w:left w:val="nil"/>
            </w:tcBorders>
            <w:vAlign w:val="center"/>
          </w:tcPr>
          <w:p w:rsidR="00BF16BD" w:rsidRDefault="00BF16BD">
            <w:pPr>
              <w:jc w:val="center"/>
              <w:rPr>
                <w:sz w:val="24"/>
              </w:rPr>
            </w:pPr>
          </w:p>
        </w:tc>
      </w:tr>
      <w:tr w:rsidR="00BF16BD">
        <w:trPr>
          <w:trHeight w:val="934"/>
        </w:trPr>
        <w:tc>
          <w:tcPr>
            <w:tcW w:w="1242" w:type="dxa"/>
            <w:vAlign w:val="center"/>
          </w:tcPr>
          <w:p w:rsidR="00BF16BD" w:rsidRDefault="00B10330">
            <w:pPr>
              <w:jc w:val="center"/>
              <w:rPr>
                <w:sz w:val="24"/>
              </w:rPr>
            </w:pPr>
            <w:r>
              <w:rPr>
                <w:rFonts w:ascii="宋体" w:hAnsi="宋体" w:hint="eastAsia"/>
                <w:sz w:val="24"/>
              </w:rPr>
              <w:t>备注</w:t>
            </w:r>
          </w:p>
        </w:tc>
        <w:tc>
          <w:tcPr>
            <w:tcW w:w="7938" w:type="dxa"/>
            <w:gridSpan w:val="6"/>
            <w:tcBorders>
              <w:left w:val="nil"/>
            </w:tcBorders>
            <w:vAlign w:val="center"/>
          </w:tcPr>
          <w:p w:rsidR="00BF16BD" w:rsidRDefault="00BF16BD">
            <w:pPr>
              <w:jc w:val="center"/>
              <w:rPr>
                <w:sz w:val="24"/>
              </w:rPr>
            </w:pPr>
          </w:p>
        </w:tc>
      </w:tr>
    </w:tbl>
    <w:p w:rsidR="00BF16BD" w:rsidRDefault="00B10330">
      <w:pPr>
        <w:spacing w:after="120"/>
        <w:ind w:right="1240"/>
        <w:rPr>
          <w:rFonts w:ascii="宋体" w:cs="宋体"/>
          <w:sz w:val="24"/>
        </w:rPr>
      </w:pPr>
      <w:r>
        <w:rPr>
          <w:rFonts w:ascii="宋体" w:hAnsi="宋体" w:hint="eastAsia"/>
          <w:sz w:val="24"/>
        </w:rPr>
        <w:t>填表人签字盖章：</w:t>
      </w:r>
      <w:r>
        <w:rPr>
          <w:sz w:val="24"/>
        </w:rPr>
        <w:t xml:space="preserve">                    </w:t>
      </w:r>
      <w:r>
        <w:rPr>
          <w:rFonts w:ascii="宋体" w:hAnsi="宋体" w:hint="eastAsia"/>
          <w:sz w:val="24"/>
        </w:rPr>
        <w:t>日期</w:t>
      </w:r>
    </w:p>
    <w:p w:rsidR="00BF16BD" w:rsidRDefault="00B10330">
      <w:pPr>
        <w:spacing w:after="120"/>
        <w:ind w:right="-154"/>
        <w:rPr>
          <w:rFonts w:ascii="宋体" w:cs="宋体"/>
          <w:szCs w:val="21"/>
        </w:rPr>
      </w:pPr>
      <w:r>
        <w:rPr>
          <w:rFonts w:ascii="宋体" w:hAnsi="宋体" w:cs="宋体" w:hint="eastAsia"/>
          <w:szCs w:val="21"/>
        </w:rPr>
        <w:t>注：投标单位须加盖单位红章。</w:t>
      </w:r>
    </w:p>
    <w:p w:rsidR="00BF16BD" w:rsidRDefault="00B10330">
      <w:pPr>
        <w:keepNext/>
        <w:keepLines/>
        <w:spacing w:before="260" w:after="260" w:line="416" w:lineRule="auto"/>
        <w:outlineLvl w:val="1"/>
        <w:rPr>
          <w:rFonts w:ascii="宋体" w:cs="宋体"/>
          <w:bCs/>
          <w:sz w:val="24"/>
          <w:szCs w:val="32"/>
        </w:rPr>
      </w:pPr>
      <w:bookmarkStart w:id="91" w:name="_Toc15370811"/>
      <w:bookmarkStart w:id="92" w:name="_Toc14942629"/>
      <w:bookmarkStart w:id="93" w:name="_Toc11420"/>
      <w:bookmarkStart w:id="94" w:name="_Toc16061443"/>
      <w:bookmarkEnd w:id="90"/>
      <w:r>
        <w:rPr>
          <w:rFonts w:ascii="宋体" w:hAnsi="宋体" w:cs="宋体" w:hint="eastAsia"/>
          <w:bCs/>
          <w:sz w:val="24"/>
          <w:szCs w:val="32"/>
        </w:rPr>
        <w:lastRenderedPageBreak/>
        <w:t>附件十</w:t>
      </w:r>
      <w:r>
        <w:rPr>
          <w:rFonts w:ascii="宋体" w:hAnsi="宋体" w:cs="宋体" w:hint="eastAsia"/>
          <w:bCs/>
          <w:sz w:val="24"/>
          <w:szCs w:val="32"/>
        </w:rPr>
        <w:t>四</w:t>
      </w:r>
      <w:r>
        <w:rPr>
          <w:rFonts w:ascii="宋体" w:hAnsi="宋体" w:cs="宋体" w:hint="eastAsia"/>
          <w:bCs/>
          <w:sz w:val="24"/>
          <w:szCs w:val="32"/>
        </w:rPr>
        <w:t>：履约保证金办理保函需提供资料</w:t>
      </w:r>
      <w:bookmarkEnd w:id="91"/>
      <w:bookmarkEnd w:id="92"/>
      <w:bookmarkEnd w:id="93"/>
      <w:bookmarkEnd w:id="94"/>
    </w:p>
    <w:p w:rsidR="00BF16BD" w:rsidRDefault="00BF16BD">
      <w:pPr>
        <w:spacing w:after="120"/>
        <w:ind w:right="-154"/>
        <w:rPr>
          <w:rFonts w:ascii="宋体" w:cs="宋体"/>
          <w:sz w:val="24"/>
        </w:rPr>
      </w:pPr>
    </w:p>
    <w:p w:rsidR="00BF16BD" w:rsidRDefault="00B10330">
      <w:pPr>
        <w:spacing w:after="120"/>
        <w:ind w:right="-154"/>
        <w:jc w:val="center"/>
        <w:rPr>
          <w:rFonts w:ascii="宋体" w:cs="宋体"/>
          <w:b/>
          <w:sz w:val="44"/>
          <w:szCs w:val="44"/>
        </w:rPr>
      </w:pPr>
      <w:r>
        <w:rPr>
          <w:rFonts w:ascii="宋体" w:hAnsi="宋体" w:cs="宋体" w:hint="eastAsia"/>
          <w:b/>
          <w:sz w:val="44"/>
          <w:szCs w:val="44"/>
        </w:rPr>
        <w:t>履约保证金办理保函需提供资料</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营业执照</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法人身份证</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近两年财务报表</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资质证书或安装，维修证书</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中标通知书</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招标文件电子版</w:t>
      </w:r>
    </w:p>
    <w:p w:rsidR="00BF16BD" w:rsidRDefault="00B10330">
      <w:pPr>
        <w:numPr>
          <w:ilvl w:val="0"/>
          <w:numId w:val="16"/>
        </w:numPr>
        <w:spacing w:line="800" w:lineRule="exact"/>
        <w:jc w:val="left"/>
        <w:rPr>
          <w:rFonts w:ascii="宋体" w:cs="宋体"/>
          <w:sz w:val="30"/>
          <w:szCs w:val="30"/>
        </w:rPr>
      </w:pPr>
      <w:r>
        <w:rPr>
          <w:rFonts w:ascii="宋体" w:hAnsi="宋体" w:cs="宋体" w:hint="eastAsia"/>
          <w:sz w:val="30"/>
          <w:szCs w:val="30"/>
        </w:rPr>
        <w:t>信用反担保函</w:t>
      </w:r>
    </w:p>
    <w:p w:rsidR="00BF16BD" w:rsidRDefault="00B10330">
      <w:pPr>
        <w:spacing w:line="800" w:lineRule="exact"/>
        <w:jc w:val="left"/>
        <w:rPr>
          <w:rFonts w:ascii="宋体" w:cs="宋体"/>
          <w:sz w:val="30"/>
          <w:szCs w:val="30"/>
        </w:rPr>
      </w:pPr>
      <w:r>
        <w:rPr>
          <w:rFonts w:ascii="宋体" w:hAnsi="宋体" w:cs="宋体" w:hint="eastAsia"/>
          <w:sz w:val="30"/>
          <w:szCs w:val="30"/>
        </w:rPr>
        <w:t>注：所有资料复印件加盖公章</w:t>
      </w: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F16BD">
      <w:pPr>
        <w:spacing w:after="120"/>
        <w:ind w:right="-154"/>
        <w:rPr>
          <w:rFonts w:ascii="宋体" w:cs="宋体"/>
          <w:b/>
          <w:sz w:val="30"/>
          <w:szCs w:val="30"/>
        </w:rPr>
      </w:pPr>
    </w:p>
    <w:p w:rsidR="00BF16BD" w:rsidRDefault="00B10330">
      <w:pPr>
        <w:pageBreakBefore/>
        <w:spacing w:line="360" w:lineRule="auto"/>
        <w:jc w:val="center"/>
        <w:rPr>
          <w:rFonts w:ascii="宋体" w:cs="宋体"/>
          <w:sz w:val="36"/>
          <w:szCs w:val="36"/>
        </w:rPr>
      </w:pPr>
      <w:r>
        <w:rPr>
          <w:rFonts w:ascii="宋体" w:hAnsi="宋体" w:cs="宋体" w:hint="eastAsia"/>
          <w:sz w:val="36"/>
          <w:szCs w:val="36"/>
        </w:rPr>
        <w:lastRenderedPageBreak/>
        <w:t>信用反担保保证函</w:t>
      </w:r>
    </w:p>
    <w:p w:rsidR="00BF16BD" w:rsidRDefault="00B10330">
      <w:pPr>
        <w:spacing w:line="520" w:lineRule="exact"/>
        <w:rPr>
          <w:rFonts w:ascii="宋体" w:cs="宋体"/>
          <w:sz w:val="24"/>
        </w:rPr>
      </w:pPr>
      <w:r>
        <w:rPr>
          <w:rFonts w:ascii="宋体" w:hAnsi="宋体" w:cs="宋体" w:hint="eastAsia"/>
          <w:sz w:val="24"/>
        </w:rPr>
        <w:t>中国人民财产保险股份有限公司</w:t>
      </w:r>
      <w:r>
        <w:rPr>
          <w:rFonts w:ascii="宋体" w:hAnsi="宋体" w:cs="宋体" w:hint="eastAsia"/>
          <w:b/>
          <w:bCs/>
          <w:sz w:val="24"/>
          <w:u w:val="single"/>
        </w:rPr>
        <w:t>东阳</w:t>
      </w:r>
      <w:r>
        <w:rPr>
          <w:rFonts w:ascii="宋体" w:hAnsi="宋体" w:cs="宋体" w:hint="eastAsia"/>
          <w:sz w:val="24"/>
        </w:rPr>
        <w:t>支公司：</w:t>
      </w:r>
    </w:p>
    <w:p w:rsidR="00BF16BD" w:rsidRDefault="00B10330">
      <w:pPr>
        <w:spacing w:line="520" w:lineRule="exact"/>
        <w:ind w:firstLineChars="200" w:firstLine="480"/>
        <w:rPr>
          <w:rFonts w:ascii="宋体" w:cs="宋体"/>
          <w:b/>
          <w:bCs/>
          <w:sz w:val="24"/>
          <w:u w:val="single"/>
        </w:rPr>
      </w:pPr>
      <w:r>
        <w:rPr>
          <w:rFonts w:ascii="宋体" w:hAnsi="宋体" w:cs="宋体" w:hint="eastAsia"/>
          <w:sz w:val="24"/>
        </w:rPr>
        <w:t>鉴于中国人民财产保险股份有限公司</w:t>
      </w:r>
      <w:r>
        <w:rPr>
          <w:rFonts w:ascii="宋体" w:hAnsi="宋体" w:cs="宋体" w:hint="eastAsia"/>
          <w:b/>
          <w:bCs/>
          <w:sz w:val="24"/>
          <w:u w:val="single"/>
        </w:rPr>
        <w:t>东阳</w:t>
      </w:r>
      <w:r>
        <w:rPr>
          <w:rFonts w:ascii="宋体" w:hAnsi="宋体" w:cs="宋体" w:hint="eastAsia"/>
          <w:sz w:val="24"/>
        </w:rPr>
        <w:t>支公司向</w:t>
      </w:r>
    </w:p>
    <w:p w:rsidR="00BF16BD" w:rsidRDefault="00B10330">
      <w:pPr>
        <w:spacing w:line="520" w:lineRule="exact"/>
        <w:ind w:firstLineChars="200" w:firstLine="482"/>
        <w:jc w:val="left"/>
        <w:rPr>
          <w:rFonts w:ascii="宋体" w:cs="宋体"/>
          <w:sz w:val="24"/>
          <w:u w:val="single"/>
        </w:rPr>
      </w:pPr>
      <w:r>
        <w:rPr>
          <w:rFonts w:ascii="宋体" w:hAnsi="宋体" w:cs="宋体"/>
          <w:b/>
          <w:bCs/>
          <w:sz w:val="24"/>
          <w:u w:val="single"/>
        </w:rPr>
        <w:t xml:space="preserve">             </w:t>
      </w:r>
      <w:r>
        <w:rPr>
          <w:rFonts w:ascii="宋体" w:hAnsi="宋体" w:cs="宋体" w:hint="eastAsia"/>
          <w:sz w:val="24"/>
        </w:rPr>
        <w:t>公司出具《供货履约保证保险》保单（保单编号：</w:t>
      </w:r>
      <w:r>
        <w:rPr>
          <w:rFonts w:ascii="宋体" w:hAnsi="宋体" w:cs="宋体"/>
          <w:sz w:val="24"/>
          <w:u w:val="single"/>
        </w:rPr>
        <w:t xml:space="preserve">               </w:t>
      </w:r>
      <w:r>
        <w:rPr>
          <w:rFonts w:ascii="宋体" w:hAnsi="宋体" w:cs="宋体" w:hint="eastAsia"/>
          <w:sz w:val="24"/>
        </w:rPr>
        <w:t>），并承担相应的保险责任（具体以保险合同条款为准），最高保险金额为人民币（大写）</w:t>
      </w:r>
      <w:r>
        <w:rPr>
          <w:rFonts w:ascii="宋体" w:hAnsi="宋体" w:cs="宋体"/>
          <w:sz w:val="24"/>
        </w:rPr>
        <w:t xml:space="preserve"> </w:t>
      </w:r>
      <w:r>
        <w:rPr>
          <w:rFonts w:ascii="宋体" w:hAnsi="宋体" w:cs="宋体"/>
          <w:sz w:val="24"/>
          <w:u w:val="single"/>
        </w:rPr>
        <w:t xml:space="preserve">            </w:t>
      </w:r>
      <w:r>
        <w:rPr>
          <w:rFonts w:ascii="宋体" w:hAnsi="宋体" w:cs="宋体" w:hint="eastAsia"/>
          <w:sz w:val="24"/>
        </w:rPr>
        <w:t>（小写：</w:t>
      </w:r>
      <w:r>
        <w:rPr>
          <w:rFonts w:ascii="宋体" w:hAnsi="宋体" w:cs="宋体"/>
          <w:sz w:val="24"/>
          <w:u w:val="single"/>
        </w:rPr>
        <w:t xml:space="preserve">    </w:t>
      </w:r>
      <w:r>
        <w:rPr>
          <w:rFonts w:ascii="宋体" w:hAnsi="宋体" w:cs="宋体" w:hint="eastAsia"/>
          <w:sz w:val="24"/>
        </w:rPr>
        <w:t>）；为促进该业务的良好开展，</w:t>
      </w:r>
      <w:r>
        <w:rPr>
          <w:rFonts w:ascii="宋体" w:hAnsi="宋体" w:cs="宋体"/>
          <w:sz w:val="24"/>
          <w:u w:val="single"/>
        </w:rPr>
        <w:t xml:space="preserve">                                                     </w:t>
      </w:r>
    </w:p>
    <w:p w:rsidR="00BF16BD" w:rsidRDefault="00B10330">
      <w:pPr>
        <w:spacing w:line="520" w:lineRule="exact"/>
        <w:rPr>
          <w:rFonts w:ascii="宋体" w:cs="宋体"/>
          <w:sz w:val="24"/>
        </w:rPr>
      </w:pPr>
      <w:r>
        <w:rPr>
          <w:rFonts w:ascii="宋体" w:hAnsi="宋体" w:cs="宋体" w:hint="eastAsia"/>
          <w:sz w:val="24"/>
        </w:rPr>
        <w:t>有限责任公司（以下称本信用反担保保证人）愿意为中国人民财产保险股份有限公司</w:t>
      </w:r>
      <w:r>
        <w:rPr>
          <w:rFonts w:ascii="宋体" w:hAnsi="宋体" w:cs="宋体" w:hint="eastAsia"/>
          <w:b/>
          <w:bCs/>
          <w:sz w:val="24"/>
          <w:u w:val="single"/>
        </w:rPr>
        <w:t>东阳</w:t>
      </w:r>
      <w:r>
        <w:rPr>
          <w:rFonts w:ascii="宋体" w:hAnsi="宋体" w:cs="宋体" w:hint="eastAsia"/>
          <w:sz w:val="24"/>
        </w:rPr>
        <w:t>支公司在保险合同项下的一系列保险保障提供信用反担保保证，同意履行以下保证内容：</w:t>
      </w:r>
    </w:p>
    <w:p w:rsidR="00BF16BD" w:rsidRDefault="00B10330">
      <w:pPr>
        <w:spacing w:line="520" w:lineRule="exact"/>
        <w:ind w:firstLineChars="250" w:firstLine="600"/>
        <w:rPr>
          <w:rFonts w:ascii="宋体" w:cs="宋体"/>
          <w:sz w:val="24"/>
        </w:rPr>
      </w:pPr>
      <w:r>
        <w:rPr>
          <w:rFonts w:ascii="宋体" w:hAnsi="宋体" w:cs="宋体" w:hint="eastAsia"/>
          <w:sz w:val="24"/>
        </w:rPr>
        <w:t>一、</w:t>
      </w:r>
      <w:r>
        <w:rPr>
          <w:rFonts w:ascii="宋体" w:hAnsi="宋体" w:cs="宋体"/>
          <w:sz w:val="24"/>
        </w:rPr>
        <w:t xml:space="preserve"> </w:t>
      </w:r>
      <w:r>
        <w:rPr>
          <w:rFonts w:ascii="宋体" w:hAnsi="宋体" w:cs="宋体" w:hint="eastAsia"/>
          <w:sz w:val="24"/>
        </w:rPr>
        <w:t>本信用反担保保证人同意承担的保证范围：</w:t>
      </w:r>
    </w:p>
    <w:p w:rsidR="00BF16BD" w:rsidRDefault="00B10330">
      <w:pPr>
        <w:spacing w:line="520" w:lineRule="exact"/>
        <w:ind w:firstLineChars="200" w:firstLine="480"/>
        <w:rPr>
          <w:rFonts w:ascii="宋体" w:cs="宋体"/>
          <w:sz w:val="24"/>
        </w:rPr>
      </w:pPr>
      <w:r>
        <w:rPr>
          <w:rFonts w:ascii="宋体" w:hAnsi="宋体" w:cs="宋体" w:hint="eastAsia"/>
          <w:sz w:val="24"/>
        </w:rPr>
        <w:t>（一）中国人民财产保险股份有限公司</w:t>
      </w:r>
      <w:r>
        <w:rPr>
          <w:rFonts w:ascii="宋体" w:hAnsi="宋体" w:cs="宋体" w:hint="eastAsia"/>
          <w:b/>
          <w:bCs/>
          <w:sz w:val="24"/>
          <w:u w:val="single"/>
        </w:rPr>
        <w:t>东阳</w:t>
      </w:r>
      <w:r>
        <w:rPr>
          <w:rFonts w:ascii="宋体" w:hAnsi="宋体" w:cs="宋体" w:hint="eastAsia"/>
          <w:sz w:val="24"/>
        </w:rPr>
        <w:t>支公司承保的保单号为：</w:t>
      </w:r>
      <w:r>
        <w:rPr>
          <w:rFonts w:ascii="宋体" w:hAnsi="宋体" w:cs="宋体"/>
          <w:sz w:val="24"/>
          <w:u w:val="single"/>
        </w:rPr>
        <w:t xml:space="preserve">         </w:t>
      </w:r>
      <w:r>
        <w:rPr>
          <w:rFonts w:ascii="宋体" w:hAnsi="宋体" w:cs="宋体" w:hint="eastAsia"/>
          <w:sz w:val="24"/>
        </w:rPr>
        <w:t>的供货履约保证保险合同约定的保险责任、保险金额和履行保证责任而实际发生的费用（包括但不限于诉讼费、公告费、保全费、律师费等</w:t>
      </w:r>
      <w:r>
        <w:rPr>
          <w:rFonts w:ascii="宋体" w:hAnsi="宋体" w:cs="宋体" w:hint="eastAsia"/>
          <w:sz w:val="24"/>
        </w:rPr>
        <w:t>）及损失；</w:t>
      </w:r>
    </w:p>
    <w:p w:rsidR="00BF16BD" w:rsidRDefault="00B10330">
      <w:pPr>
        <w:spacing w:line="520" w:lineRule="exact"/>
        <w:ind w:firstLineChars="200" w:firstLine="480"/>
        <w:rPr>
          <w:rFonts w:ascii="宋体" w:cs="宋体"/>
          <w:sz w:val="24"/>
        </w:rPr>
      </w:pPr>
      <w:r>
        <w:rPr>
          <w:rFonts w:ascii="宋体" w:hAnsi="宋体" w:cs="宋体" w:hint="eastAsia"/>
          <w:sz w:val="24"/>
        </w:rPr>
        <w:t>（二）本信用反担保保证人承担保证责任的方式为连带保证责任。</w:t>
      </w:r>
    </w:p>
    <w:p w:rsidR="00BF16BD" w:rsidRDefault="00B10330">
      <w:pPr>
        <w:spacing w:line="520" w:lineRule="exact"/>
        <w:ind w:firstLineChars="200" w:firstLine="480"/>
        <w:rPr>
          <w:rFonts w:ascii="宋体" w:cs="宋体"/>
          <w:sz w:val="24"/>
        </w:rPr>
      </w:pPr>
      <w:r>
        <w:rPr>
          <w:rFonts w:ascii="宋体" w:hAnsi="宋体" w:cs="宋体" w:hint="eastAsia"/>
          <w:sz w:val="24"/>
        </w:rPr>
        <w:t>二、本信用反担保保证人承担的保证期间为：从中国人民财产保险股份有限公司</w:t>
      </w:r>
      <w:r>
        <w:rPr>
          <w:rFonts w:ascii="宋体" w:hAnsi="宋体" w:cs="宋体" w:hint="eastAsia"/>
          <w:b/>
          <w:bCs/>
          <w:sz w:val="24"/>
          <w:u w:val="single"/>
        </w:rPr>
        <w:t>东阳</w:t>
      </w:r>
      <w:r>
        <w:rPr>
          <w:rFonts w:ascii="宋体" w:hAnsi="宋体" w:cs="宋体" w:hint="eastAsia"/>
          <w:sz w:val="24"/>
        </w:rPr>
        <w:t>支公司与本信用反担保保证人签订的保险合同生效之日起，至保险合同结束之日起的两年届满时止。</w:t>
      </w:r>
    </w:p>
    <w:p w:rsidR="00BF16BD" w:rsidRDefault="00B10330">
      <w:pPr>
        <w:spacing w:line="520" w:lineRule="exact"/>
        <w:ind w:firstLineChars="200" w:firstLine="480"/>
        <w:rPr>
          <w:rFonts w:ascii="宋体" w:cs="宋体"/>
          <w:sz w:val="24"/>
        </w:rPr>
      </w:pPr>
      <w:r>
        <w:rPr>
          <w:rFonts w:ascii="宋体" w:hAnsi="宋体" w:cs="宋体" w:hint="eastAsia"/>
          <w:sz w:val="24"/>
        </w:rPr>
        <w:t>三、中国人民财产保险股份有限公司</w:t>
      </w:r>
      <w:r>
        <w:rPr>
          <w:rFonts w:ascii="宋体" w:hAnsi="宋体" w:cs="宋体" w:hint="eastAsia"/>
          <w:b/>
          <w:bCs/>
          <w:sz w:val="24"/>
          <w:u w:val="single"/>
        </w:rPr>
        <w:t>东阳</w:t>
      </w:r>
      <w:r>
        <w:rPr>
          <w:rFonts w:ascii="宋体" w:hAnsi="宋体" w:cs="宋体" w:hint="eastAsia"/>
          <w:sz w:val="24"/>
        </w:rPr>
        <w:t>支公司所承保的《供货履约保证保险》合同发生保险事故后，有权要求本信用反担保保证人优先履行偿债责任，且优先偿债比例为</w:t>
      </w:r>
      <w:r>
        <w:rPr>
          <w:rFonts w:ascii="宋体" w:hAnsi="宋体" w:cs="宋体"/>
          <w:sz w:val="24"/>
        </w:rPr>
        <w:t>100%</w:t>
      </w:r>
      <w:r>
        <w:rPr>
          <w:rFonts w:ascii="宋体" w:hAnsi="宋体" w:cs="宋体" w:hint="eastAsia"/>
          <w:sz w:val="24"/>
        </w:rPr>
        <w:t>。</w:t>
      </w:r>
    </w:p>
    <w:p w:rsidR="00BF16BD" w:rsidRDefault="00B10330">
      <w:pPr>
        <w:spacing w:line="520" w:lineRule="exact"/>
        <w:ind w:left="560"/>
        <w:rPr>
          <w:rFonts w:ascii="宋体" w:cs="宋体"/>
          <w:sz w:val="24"/>
        </w:rPr>
      </w:pPr>
      <w:r>
        <w:rPr>
          <w:rFonts w:ascii="宋体" w:hAnsi="宋体" w:cs="宋体" w:hint="eastAsia"/>
          <w:sz w:val="24"/>
        </w:rPr>
        <w:t>四、本信用反担保保证人放弃反担保措施的优先偿债抗辩权。</w:t>
      </w:r>
    </w:p>
    <w:p w:rsidR="00BF16BD" w:rsidRDefault="00BF16BD">
      <w:pPr>
        <w:spacing w:line="520" w:lineRule="exact"/>
        <w:rPr>
          <w:rFonts w:ascii="宋体" w:cs="宋体"/>
          <w:sz w:val="24"/>
        </w:rPr>
      </w:pPr>
    </w:p>
    <w:p w:rsidR="00BF16BD" w:rsidRDefault="00B10330">
      <w:pPr>
        <w:spacing w:line="520" w:lineRule="exact"/>
        <w:rPr>
          <w:rFonts w:ascii="宋体" w:cs="宋体"/>
          <w:sz w:val="24"/>
        </w:rPr>
      </w:pPr>
      <w:r>
        <w:rPr>
          <w:rFonts w:ascii="宋体" w:hAnsi="宋体" w:cs="宋体" w:hint="eastAsia"/>
          <w:sz w:val="24"/>
        </w:rPr>
        <w:t>信用反担保保证人：</w:t>
      </w:r>
      <w:r>
        <w:rPr>
          <w:rFonts w:ascii="宋体" w:hAnsi="宋体" w:cs="宋体"/>
          <w:sz w:val="24"/>
          <w:u w:val="single"/>
        </w:rPr>
        <w:t xml:space="preserve">            </w:t>
      </w:r>
      <w:r>
        <w:rPr>
          <w:rFonts w:ascii="宋体" w:hAnsi="宋体" w:cs="宋体"/>
          <w:sz w:val="24"/>
        </w:rPr>
        <w:t xml:space="preserve"> </w:t>
      </w:r>
    </w:p>
    <w:p w:rsidR="00BF16BD" w:rsidRDefault="00BF16BD">
      <w:pPr>
        <w:spacing w:line="520" w:lineRule="exact"/>
        <w:ind w:left="4680" w:hangingChars="1950" w:hanging="4680"/>
        <w:rPr>
          <w:rFonts w:ascii="宋体" w:cs="宋体"/>
          <w:sz w:val="24"/>
        </w:rPr>
      </w:pPr>
    </w:p>
    <w:p w:rsidR="00BF16BD" w:rsidRDefault="00B10330">
      <w:pPr>
        <w:spacing w:line="520" w:lineRule="exact"/>
        <w:ind w:leftChars="2600" w:left="5460" w:firstLineChars="150" w:firstLine="360"/>
        <w:rPr>
          <w:rFonts w:ascii="宋体" w:cs="宋体"/>
          <w:sz w:val="24"/>
        </w:rPr>
      </w:pPr>
      <w:r>
        <w:rPr>
          <w:rFonts w:ascii="宋体" w:hAnsi="宋体" w:cs="宋体" w:hint="eastAsia"/>
          <w:sz w:val="24"/>
        </w:rPr>
        <w:t>年</w:t>
      </w:r>
      <w:r>
        <w:rPr>
          <w:rFonts w:ascii="宋体" w:hAnsi="宋体" w:cs="宋体"/>
          <w:sz w:val="24"/>
        </w:rPr>
        <w:t xml:space="preserve">  </w:t>
      </w:r>
      <w:r>
        <w:rPr>
          <w:rFonts w:ascii="宋体" w:hAnsi="宋体" w:cs="宋体" w:hint="eastAsia"/>
          <w:sz w:val="24"/>
        </w:rPr>
        <w:t>月</w:t>
      </w:r>
      <w:r>
        <w:rPr>
          <w:rFonts w:ascii="宋体" w:hAnsi="宋体" w:cs="宋体"/>
          <w:sz w:val="24"/>
        </w:rPr>
        <w:t xml:space="preserve">   </w:t>
      </w:r>
      <w:r>
        <w:rPr>
          <w:rFonts w:ascii="宋体" w:hAnsi="宋体" w:cs="宋体" w:hint="eastAsia"/>
          <w:sz w:val="24"/>
        </w:rPr>
        <w:t>日</w:t>
      </w:r>
    </w:p>
    <w:sectPr w:rsidR="00BF16BD">
      <w:headerReference w:type="default" r:id="rId9"/>
      <w:footerReference w:type="default" r:id="rId10"/>
      <w:pgSz w:w="11906" w:h="16838"/>
      <w:pgMar w:top="1418" w:right="1304" w:bottom="1418"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330" w:rsidRDefault="00B10330">
      <w:r>
        <w:separator/>
      </w:r>
    </w:p>
  </w:endnote>
  <w:endnote w:type="continuationSeparator" w:id="0">
    <w:p w:rsidR="00B10330" w:rsidRDefault="00B1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FKai-SB">
    <w:altName w:val="Microsoft JhengHei Light"/>
    <w:charset w:val="88"/>
    <w:family w:val="script"/>
    <w:pitch w:val="default"/>
    <w:sig w:usb0="00000000" w:usb1="00000000"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隶书">
    <w:altName w:val="微软雅黑"/>
    <w:charset w:val="86"/>
    <w:family w:val="modern"/>
    <w:pitch w:val="default"/>
    <w:sig w:usb0="00000000" w:usb1="00000000" w:usb2="00000000" w:usb3="00000000" w:csb0="00040000" w:csb1="00000000"/>
  </w:font>
  <w:font w:name="Book Antiqua">
    <w:altName w:val="Segoe Print"/>
    <w:charset w:val="00"/>
    <w:family w:val="auto"/>
    <w:pitch w:val="default"/>
    <w:sig w:usb0="00000000" w:usb1="00000000" w:usb2="00000000" w:usb3="00000000" w:csb0="2000009F" w:csb1="DFD70000"/>
  </w:font>
  <w:font w:name="Helvetica">
    <w:panose1 w:val="020B0604020202020204"/>
    <w:charset w:val="00"/>
    <w:family w:val="swiss"/>
    <w:pitch w:val="default"/>
    <w:sig w:usb0="00000000" w:usb1="00000000" w:usb2="00000000" w:usb3="00000000" w:csb0="2000019F" w:csb1="4F010000"/>
  </w:font>
  <w:font w:name="Arial Unicode MS">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Century">
    <w:panose1 w:val="02040603050705020303"/>
    <w:charset w:val="00"/>
    <w:family w:val="roman"/>
    <w:pitch w:val="default"/>
    <w:sig w:usb0="00000000" w:usb1="00000000" w:usb2="00000000" w:usb3="00000000" w:csb0="2000009F" w:csb1="DFD70000"/>
  </w:font>
  <w:font w:name="文鼎粗黑">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Narrow">
    <w:altName w:val="Arial"/>
    <w:charset w:val="00"/>
    <w:family w:val="swiss"/>
    <w:pitch w:val="default"/>
    <w:sig w:usb0="00000000" w:usb1="00000000" w:usb2="00000000" w:usb3="00000000" w:csb0="2000009F" w:csb1="DFD70000"/>
  </w:font>
  <w:font w:name="方正姚体">
    <w:altName w:val="宋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6BD" w:rsidRDefault="00B10330">
    <w:pPr>
      <w:pStyle w:val="aff8"/>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3"/>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rsidR="00BF16BD" w:rsidRDefault="00B10330">
                          <w:pPr>
                            <w:pStyle w:val="aff8"/>
                          </w:pPr>
                          <w:r>
                            <w:fldChar w:fldCharType="begin"/>
                          </w:r>
                          <w:r>
                            <w:instrText xml:space="preserve"> PAGE  \* MERGEFORMAT </w:instrText>
                          </w:r>
                          <w:r>
                            <w:fldChar w:fldCharType="separate"/>
                          </w:r>
                          <w:r w:rsidR="00933C24">
                            <w:rPr>
                              <w:noProof/>
                            </w:rPr>
                            <w:t>1</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A1K4nmugEAAEoDAAAOAAAAAAAAAAAAAAAAAC4CAABkcnMvZTJvRG9j&#10;LnhtbFBLAQItABQABgAIAAAAIQAIiQER1wAAAAMBAAAPAAAAAAAAAAAAAAAAABQEAABkcnMvZG93&#10;bnJldi54bWxQSwUGAAAAAAQABADzAAAAGAUAAAAA&#10;" filled="f" stroked="f">
              <v:textbox style="mso-fit-shape-to-text:t" inset="0,0,0,0">
                <w:txbxContent>
                  <w:p w:rsidR="00BF16BD" w:rsidRDefault="00B10330">
                    <w:pPr>
                      <w:pStyle w:val="aff8"/>
                    </w:pPr>
                    <w:r>
                      <w:fldChar w:fldCharType="begin"/>
                    </w:r>
                    <w:r>
                      <w:instrText xml:space="preserve"> PAGE  \* MERGEFORMAT </w:instrText>
                    </w:r>
                    <w:r>
                      <w:fldChar w:fldCharType="separate"/>
                    </w:r>
                    <w:r w:rsidR="00933C24">
                      <w:rPr>
                        <w:noProof/>
                      </w:rPr>
                      <w:t>1</w:t>
                    </w:r>
                    <w:r>
                      <w:fldChar w:fldCharType="end"/>
                    </w:r>
                  </w:p>
                </w:txbxContent>
              </v:textbox>
              <w10:wrap anchorx="margin"/>
            </v:shape>
          </w:pict>
        </mc:Fallback>
      </mc:AlternateContent>
    </w:r>
    <w:r>
      <w:t xml:space="preserve">                          </w:t>
    </w:r>
    <w:r>
      <w:rPr>
        <w:rFonts w:hint="eastAsia"/>
      </w:rPr>
      <w:t>东阳市鑫盛工程咨询有限公司</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330" w:rsidRDefault="00B10330">
      <w:r>
        <w:separator/>
      </w:r>
    </w:p>
  </w:footnote>
  <w:footnote w:type="continuationSeparator" w:id="0">
    <w:p w:rsidR="00B10330" w:rsidRDefault="00B10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6BD" w:rsidRDefault="00B10330">
    <w:pPr>
      <w:pStyle w:val="affa"/>
      <w:jc w:val="left"/>
      <w:rPr>
        <w:rFonts w:eastAsia="宋体"/>
        <w:szCs w:val="18"/>
      </w:rPr>
    </w:pPr>
    <w:r>
      <w:rPr>
        <w:rFonts w:eastAsia="宋体" w:hint="eastAsia"/>
        <w:szCs w:val="18"/>
      </w:rPr>
      <w:t>浙江广厦建设职业技术大学</w:t>
    </w:r>
    <w:r>
      <w:rPr>
        <w:rFonts w:eastAsia="宋体" w:hint="eastAsia"/>
        <w:szCs w:val="18"/>
      </w:rPr>
      <w:t>2022</w:t>
    </w:r>
    <w:r>
      <w:rPr>
        <w:rFonts w:eastAsia="宋体" w:hint="eastAsia"/>
        <w:szCs w:val="18"/>
      </w:rPr>
      <w:t>届毕业生纪念册采购项目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5080C6E"/>
    <w:multiLevelType w:val="singleLevel"/>
    <w:tmpl w:val="B5080C6E"/>
    <w:lvl w:ilvl="0">
      <w:start w:val="1"/>
      <w:numFmt w:val="decimal"/>
      <w:suff w:val="nothing"/>
      <w:lvlText w:val="%1、"/>
      <w:lvlJc w:val="left"/>
      <w:pPr>
        <w:ind w:left="480"/>
      </w:pPr>
      <w:rPr>
        <w:rFonts w:cs="Times New Roman"/>
      </w:rPr>
    </w:lvl>
  </w:abstractNum>
  <w:abstractNum w:abstractNumId="1" w15:restartNumberingAfterBreak="0">
    <w:nsid w:val="CBFA7AF1"/>
    <w:multiLevelType w:val="singleLevel"/>
    <w:tmpl w:val="CBFA7AF1"/>
    <w:lvl w:ilvl="0">
      <w:start w:val="1"/>
      <w:numFmt w:val="bullet"/>
      <w:pStyle w:val="A"/>
      <w:lvlText w:val=""/>
      <w:lvlJc w:val="left"/>
      <w:pPr>
        <w:tabs>
          <w:tab w:val="left" w:pos="1908"/>
        </w:tabs>
        <w:ind w:left="2328" w:hanging="420"/>
      </w:pPr>
      <w:rPr>
        <w:rFonts w:ascii="Wingdings" w:hAnsi="Wingdings" w:hint="default"/>
      </w:rPr>
    </w:lvl>
  </w:abstractNum>
  <w:abstractNum w:abstractNumId="2" w15:restartNumberingAfterBreak="0">
    <w:nsid w:val="F4461E8A"/>
    <w:multiLevelType w:val="singleLevel"/>
    <w:tmpl w:val="F4461E8A"/>
    <w:lvl w:ilvl="0">
      <w:start w:val="2"/>
      <w:numFmt w:val="chineseCounting"/>
      <w:suff w:val="nothing"/>
      <w:lvlText w:val="%1、"/>
      <w:lvlJc w:val="left"/>
      <w:rPr>
        <w:rFonts w:cs="Times New Roman" w:hint="eastAsia"/>
      </w:rPr>
    </w:lvl>
  </w:abstractNum>
  <w:abstractNum w:abstractNumId="3" w15:restartNumberingAfterBreak="0">
    <w:nsid w:val="FFFFFF89"/>
    <w:multiLevelType w:val="singleLevel"/>
    <w:tmpl w:val="FFFFFF89"/>
    <w:lvl w:ilvl="0">
      <w:start w:val="1"/>
      <w:numFmt w:val="bullet"/>
      <w:pStyle w:val="5"/>
      <w:lvlText w:val=""/>
      <w:lvlJc w:val="left"/>
      <w:pPr>
        <w:tabs>
          <w:tab w:val="left" w:pos="360"/>
        </w:tabs>
        <w:ind w:left="360" w:hanging="360"/>
      </w:pPr>
      <w:rPr>
        <w:rFonts w:ascii="Wingdings" w:hAnsi="Wingdings" w:hint="default"/>
      </w:rPr>
    </w:lvl>
  </w:abstractNum>
  <w:abstractNum w:abstractNumId="4" w15:restartNumberingAfterBreak="0">
    <w:nsid w:val="0000000A"/>
    <w:multiLevelType w:val="singleLevel"/>
    <w:tmpl w:val="0000000A"/>
    <w:lvl w:ilvl="0">
      <w:start w:val="1"/>
      <w:numFmt w:val="decimal"/>
      <w:pStyle w:val="a0"/>
      <w:lvlText w:val="%1."/>
      <w:lvlJc w:val="left"/>
      <w:pPr>
        <w:tabs>
          <w:tab w:val="left" w:pos="360"/>
        </w:tabs>
        <w:ind w:left="360" w:hanging="360"/>
      </w:pPr>
      <w:rPr>
        <w:rFonts w:cs="Times New Roman"/>
      </w:rPr>
    </w:lvl>
  </w:abstractNum>
  <w:abstractNum w:abstractNumId="5" w15:restartNumberingAfterBreak="0">
    <w:nsid w:val="0000000D"/>
    <w:multiLevelType w:val="multilevel"/>
    <w:tmpl w:val="0000000D"/>
    <w:lvl w:ilvl="0">
      <w:start w:val="1"/>
      <w:numFmt w:val="japaneseCounting"/>
      <w:lvlText w:val="第%1章"/>
      <w:lvlJc w:val="left"/>
      <w:pPr>
        <w:tabs>
          <w:tab w:val="left" w:pos="1440"/>
        </w:tabs>
        <w:ind w:left="1440" w:hanging="1275"/>
      </w:pPr>
      <w:rPr>
        <w:rFonts w:cs="Times New Roman"/>
      </w:rPr>
    </w:lvl>
    <w:lvl w:ilvl="1">
      <w:start w:val="1"/>
      <w:numFmt w:val="japaneseCounting"/>
      <w:lvlText w:val="%2、"/>
      <w:lvlJc w:val="left"/>
      <w:pPr>
        <w:tabs>
          <w:tab w:val="left" w:pos="1305"/>
        </w:tabs>
        <w:ind w:left="1305" w:hanging="72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pStyle w:val="7"/>
      <w:lvlText w:val="%7."/>
      <w:lvlJc w:val="left"/>
      <w:pPr>
        <w:tabs>
          <w:tab w:val="left" w:pos="5040"/>
        </w:tabs>
        <w:ind w:left="5040" w:hanging="360"/>
      </w:pPr>
      <w:rPr>
        <w:rFonts w:cs="Times New Roman"/>
      </w:rPr>
    </w:lvl>
    <w:lvl w:ilvl="7">
      <w:start w:val="1"/>
      <w:numFmt w:val="decimal"/>
      <w:pStyle w:val="8"/>
      <w:lvlText w:val="%8."/>
      <w:lvlJc w:val="left"/>
      <w:pPr>
        <w:tabs>
          <w:tab w:val="left" w:pos="5760"/>
        </w:tabs>
        <w:ind w:left="5760" w:hanging="360"/>
      </w:pPr>
      <w:rPr>
        <w:rFonts w:cs="Times New Roman"/>
      </w:rPr>
    </w:lvl>
    <w:lvl w:ilvl="8">
      <w:start w:val="1"/>
      <w:numFmt w:val="decimal"/>
      <w:pStyle w:val="9"/>
      <w:lvlText w:val="%9."/>
      <w:lvlJc w:val="left"/>
      <w:pPr>
        <w:tabs>
          <w:tab w:val="left" w:pos="6480"/>
        </w:tabs>
        <w:ind w:left="6480" w:hanging="360"/>
      </w:pPr>
      <w:rPr>
        <w:rFonts w:cs="Times New Roman"/>
      </w:rPr>
    </w:lvl>
  </w:abstractNum>
  <w:abstractNum w:abstractNumId="6" w15:restartNumberingAfterBreak="0">
    <w:nsid w:val="0000000F"/>
    <w:multiLevelType w:val="multilevel"/>
    <w:tmpl w:val="0000000F"/>
    <w:lvl w:ilvl="0">
      <w:start w:val="1"/>
      <w:numFmt w:val="decimal"/>
      <w:pStyle w:val="1"/>
      <w:lvlText w:val="（%1）"/>
      <w:lvlJc w:val="left"/>
      <w:pPr>
        <w:ind w:left="1020" w:hanging="420"/>
      </w:pPr>
      <w:rPr>
        <w:rFonts w:cs="Times New Roman"/>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abstractNum w:abstractNumId="7" w15:restartNumberingAfterBreak="0">
    <w:nsid w:val="08100561"/>
    <w:multiLevelType w:val="multilevel"/>
    <w:tmpl w:val="08100561"/>
    <w:lvl w:ilvl="0">
      <w:start w:val="1"/>
      <w:numFmt w:val="japaneseCounting"/>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C4E17D8"/>
    <w:multiLevelType w:val="multilevel"/>
    <w:tmpl w:val="1C4E17D8"/>
    <w:lvl w:ilvl="0">
      <w:start w:val="1"/>
      <w:numFmt w:val="bullet"/>
      <w:pStyle w:val="AppendixHeading1"/>
      <w:lvlText w:val=""/>
      <w:lvlJc w:val="left"/>
      <w:pPr>
        <w:tabs>
          <w:tab w:val="left" w:pos="900"/>
        </w:tabs>
        <w:ind w:left="900" w:hanging="420"/>
      </w:pPr>
      <w:rPr>
        <w:rFonts w:ascii="Wingdings" w:hAnsi="Wingdings" w:hint="default"/>
      </w:rPr>
    </w:lvl>
    <w:lvl w:ilvl="1">
      <w:start w:val="1"/>
      <w:numFmt w:val="bullet"/>
      <w:pStyle w:val="AppendixHeading2"/>
      <w:lvlText w:val=""/>
      <w:lvlJc w:val="left"/>
      <w:pPr>
        <w:tabs>
          <w:tab w:val="left" w:pos="1320"/>
        </w:tabs>
        <w:ind w:left="1320" w:hanging="420"/>
      </w:pPr>
      <w:rPr>
        <w:rFonts w:ascii="Wingdings" w:hAnsi="Wingdings" w:hint="default"/>
      </w:rPr>
    </w:lvl>
    <w:lvl w:ilvl="2">
      <w:start w:val="1"/>
      <w:numFmt w:val="bullet"/>
      <w:pStyle w:val="AppendixHeading3"/>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1C9058E1"/>
    <w:multiLevelType w:val="singleLevel"/>
    <w:tmpl w:val="1C9058E1"/>
    <w:lvl w:ilvl="0">
      <w:start w:val="1"/>
      <w:numFmt w:val="decimal"/>
      <w:suff w:val="nothing"/>
      <w:lvlText w:val="%1、"/>
      <w:lvlJc w:val="left"/>
    </w:lvl>
  </w:abstractNum>
  <w:abstractNum w:abstractNumId="10" w15:restartNumberingAfterBreak="0">
    <w:nsid w:val="33D53ED3"/>
    <w:multiLevelType w:val="multilevel"/>
    <w:tmpl w:val="33D53ED3"/>
    <w:lvl w:ilvl="0">
      <w:start w:val="3"/>
      <w:numFmt w:val="decimal"/>
      <w:pStyle w:val="a1"/>
      <w:lvlText w:val="%1、"/>
      <w:lvlJc w:val="left"/>
      <w:pPr>
        <w:tabs>
          <w:tab w:val="left" w:pos="360"/>
        </w:tabs>
        <w:ind w:left="360" w:hanging="360"/>
      </w:pPr>
      <w:rPr>
        <w:rFonts w:cs="Times New Roman" w:hint="default"/>
      </w:rPr>
    </w:lvl>
    <w:lvl w:ilvl="1">
      <w:start w:val="1"/>
      <w:numFmt w:val="lowerLetter"/>
      <w:pStyle w:val="a2"/>
      <w:lvlText w:val="%2)"/>
      <w:lvlJc w:val="left"/>
      <w:pPr>
        <w:tabs>
          <w:tab w:val="left" w:pos="840"/>
        </w:tabs>
        <w:ind w:left="840" w:hanging="420"/>
      </w:pPr>
      <w:rPr>
        <w:rFonts w:cs="Times New Roman"/>
      </w:rPr>
    </w:lvl>
    <w:lvl w:ilvl="2">
      <w:start w:val="1"/>
      <w:numFmt w:val="lowerRoman"/>
      <w:pStyle w:val="a3"/>
      <w:lvlText w:val="%3."/>
      <w:lvlJc w:val="right"/>
      <w:pPr>
        <w:tabs>
          <w:tab w:val="left" w:pos="1260"/>
        </w:tabs>
        <w:ind w:left="1260" w:hanging="420"/>
      </w:pPr>
      <w:rPr>
        <w:rFonts w:cs="Times New Roman"/>
      </w:rPr>
    </w:lvl>
    <w:lvl w:ilvl="3">
      <w:start w:val="1"/>
      <w:numFmt w:val="decimal"/>
      <w:pStyle w:val="a4"/>
      <w:lvlText w:val="%4."/>
      <w:lvlJc w:val="left"/>
      <w:pPr>
        <w:tabs>
          <w:tab w:val="left" w:pos="1680"/>
        </w:tabs>
        <w:ind w:left="1680" w:hanging="420"/>
      </w:pPr>
      <w:rPr>
        <w:rFonts w:cs="Times New Roman"/>
      </w:rPr>
    </w:lvl>
    <w:lvl w:ilvl="4">
      <w:start w:val="1"/>
      <w:numFmt w:val="lowerLetter"/>
      <w:pStyle w:val="a5"/>
      <w:lvlText w:val="%5)"/>
      <w:lvlJc w:val="left"/>
      <w:pPr>
        <w:tabs>
          <w:tab w:val="left" w:pos="2100"/>
        </w:tabs>
        <w:ind w:left="2100" w:hanging="420"/>
      </w:pPr>
      <w:rPr>
        <w:rFonts w:cs="Times New Roman"/>
      </w:rPr>
    </w:lvl>
    <w:lvl w:ilvl="5">
      <w:start w:val="1"/>
      <w:numFmt w:val="lowerRoman"/>
      <w:pStyle w:val="a6"/>
      <w:lvlText w:val="%6."/>
      <w:lvlJc w:val="right"/>
      <w:pPr>
        <w:tabs>
          <w:tab w:val="left" w:pos="2520"/>
        </w:tabs>
        <w:ind w:left="2520" w:hanging="420"/>
      </w:pPr>
      <w:rPr>
        <w:rFonts w:cs="Times New Roman"/>
      </w:rPr>
    </w:lvl>
    <w:lvl w:ilvl="6">
      <w:start w:val="1"/>
      <w:numFmt w:val="decimal"/>
      <w:pStyle w:val="a7"/>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1" w15:restartNumberingAfterBreak="0">
    <w:nsid w:val="56CEF554"/>
    <w:multiLevelType w:val="singleLevel"/>
    <w:tmpl w:val="56CEF554"/>
    <w:lvl w:ilvl="0">
      <w:start w:val="1"/>
      <w:numFmt w:val="decimal"/>
      <w:pStyle w:val="a8"/>
      <w:suff w:val="nothing"/>
      <w:lvlText w:val="%1、"/>
      <w:lvlJc w:val="left"/>
      <w:rPr>
        <w:rFonts w:cs="Times New Roman"/>
      </w:rPr>
    </w:lvl>
  </w:abstractNum>
  <w:abstractNum w:abstractNumId="12" w15:restartNumberingAfterBreak="0">
    <w:nsid w:val="67BB2DB7"/>
    <w:multiLevelType w:val="multilevel"/>
    <w:tmpl w:val="67BB2DB7"/>
    <w:lvl w:ilvl="0">
      <w:start w:val="1"/>
      <w:numFmt w:val="bullet"/>
      <w:pStyle w:val="Web1"/>
      <w:lvlText w:val=""/>
      <w:lvlJc w:val="left"/>
      <w:pPr>
        <w:tabs>
          <w:tab w:val="left" w:pos="0"/>
        </w:tabs>
      </w:pPr>
      <w:rPr>
        <w:rFonts w:ascii="Wingdings" w:hAnsi="Wingdings"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13" w15:restartNumberingAfterBreak="0">
    <w:nsid w:val="685F539A"/>
    <w:multiLevelType w:val="multilevel"/>
    <w:tmpl w:val="685F539A"/>
    <w:lvl w:ilvl="0">
      <w:start w:val="1"/>
      <w:numFmt w:val="decimal"/>
      <w:lvlText w:val="%1."/>
      <w:lvlJc w:val="left"/>
      <w:pPr>
        <w:ind w:left="7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6F787817"/>
    <w:multiLevelType w:val="singleLevel"/>
    <w:tmpl w:val="6F787817"/>
    <w:lvl w:ilvl="0">
      <w:start w:val="4"/>
      <w:numFmt w:val="chineseCounting"/>
      <w:suff w:val="nothing"/>
      <w:lvlText w:val="（%1）"/>
      <w:lvlJc w:val="left"/>
      <w:rPr>
        <w:rFonts w:cs="Times New Roman" w:hint="eastAsia"/>
      </w:rPr>
    </w:lvl>
  </w:abstractNum>
  <w:abstractNum w:abstractNumId="15" w15:restartNumberingAfterBreak="0">
    <w:nsid w:val="7F412F7C"/>
    <w:multiLevelType w:val="multilevel"/>
    <w:tmpl w:val="7F412F7C"/>
    <w:lvl w:ilvl="0">
      <w:numFmt w:val="bullet"/>
      <w:pStyle w:val="a9"/>
      <w:lvlText w:val="★"/>
      <w:lvlJc w:val="left"/>
      <w:pPr>
        <w:tabs>
          <w:tab w:val="left" w:pos="360"/>
        </w:tabs>
        <w:ind w:left="360" w:hanging="360"/>
      </w:pPr>
      <w:rPr>
        <w:rFonts w:ascii="DFKai-SB" w:eastAsia="DFKai-SB" w:hAnsi="DFKai-SB" w:hint="eastAsia"/>
      </w:rPr>
    </w:lvl>
    <w:lvl w:ilvl="1">
      <w:start w:val="1"/>
      <w:numFmt w:val="bullet"/>
      <w:pStyle w:val="aa"/>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5"/>
    <w:lvlOverride w:ilvl="0">
      <w:startOverride w:val="1"/>
    </w:lvlOverride>
  </w:num>
  <w:num w:numId="2">
    <w:abstractNumId w:val="3"/>
  </w:num>
  <w:num w:numId="3">
    <w:abstractNumId w:val="8"/>
  </w:num>
  <w:num w:numId="4">
    <w:abstractNumId w:val="10"/>
  </w:num>
  <w:num w:numId="5">
    <w:abstractNumId w:val="6"/>
  </w:num>
  <w:num w:numId="6">
    <w:abstractNumId w:val="11"/>
  </w:num>
  <w:num w:numId="7">
    <w:abstractNumId w:val="4"/>
  </w:num>
  <w:num w:numId="8">
    <w:abstractNumId w:val="15"/>
  </w:num>
  <w:num w:numId="9">
    <w:abstractNumId w:val="1"/>
  </w:num>
  <w:num w:numId="10">
    <w:abstractNumId w:val="12"/>
  </w:num>
  <w:num w:numId="11">
    <w:abstractNumId w:val="7"/>
  </w:num>
  <w:num w:numId="12">
    <w:abstractNumId w:val="9"/>
  </w:num>
  <w:num w:numId="13">
    <w:abstractNumId w:val="2"/>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420"/>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FF71DB2"/>
    <w:rsid w:val="A7F35373"/>
    <w:rsid w:val="AF67FD44"/>
    <w:rsid w:val="EBBF5B47"/>
    <w:rsid w:val="EFBFFF02"/>
    <w:rsid w:val="EFFAAF15"/>
    <w:rsid w:val="EFFFE383"/>
    <w:rsid w:val="F3FF34D1"/>
    <w:rsid w:val="F77FAFDD"/>
    <w:rsid w:val="F7FF79F9"/>
    <w:rsid w:val="FBFE48B3"/>
    <w:rsid w:val="FBFECAB6"/>
    <w:rsid w:val="FCA32AC4"/>
    <w:rsid w:val="FDFE1562"/>
    <w:rsid w:val="FE1D8774"/>
    <w:rsid w:val="FE7BE5B3"/>
    <w:rsid w:val="FEFEEB1C"/>
    <w:rsid w:val="FF77BF08"/>
    <w:rsid w:val="FFE7CF0F"/>
    <w:rsid w:val="FFFE0BC5"/>
    <w:rsid w:val="000002EA"/>
    <w:rsid w:val="00001B00"/>
    <w:rsid w:val="00001DFC"/>
    <w:rsid w:val="000022A2"/>
    <w:rsid w:val="00002459"/>
    <w:rsid w:val="00003475"/>
    <w:rsid w:val="00003727"/>
    <w:rsid w:val="00003E2F"/>
    <w:rsid w:val="000040B3"/>
    <w:rsid w:val="0000441E"/>
    <w:rsid w:val="00004C97"/>
    <w:rsid w:val="00005019"/>
    <w:rsid w:val="00005046"/>
    <w:rsid w:val="00005553"/>
    <w:rsid w:val="000055B5"/>
    <w:rsid w:val="00005927"/>
    <w:rsid w:val="00006FF7"/>
    <w:rsid w:val="00007473"/>
    <w:rsid w:val="00007861"/>
    <w:rsid w:val="00007CB4"/>
    <w:rsid w:val="000102CE"/>
    <w:rsid w:val="0001139A"/>
    <w:rsid w:val="0001142F"/>
    <w:rsid w:val="000117B9"/>
    <w:rsid w:val="000119D6"/>
    <w:rsid w:val="00011CA0"/>
    <w:rsid w:val="00011E3E"/>
    <w:rsid w:val="00012034"/>
    <w:rsid w:val="000127E9"/>
    <w:rsid w:val="00012DEF"/>
    <w:rsid w:val="000132AA"/>
    <w:rsid w:val="00013373"/>
    <w:rsid w:val="000137EB"/>
    <w:rsid w:val="00013CC8"/>
    <w:rsid w:val="00013EDF"/>
    <w:rsid w:val="000141FA"/>
    <w:rsid w:val="00014317"/>
    <w:rsid w:val="000147B7"/>
    <w:rsid w:val="00014D0C"/>
    <w:rsid w:val="00015549"/>
    <w:rsid w:val="00015665"/>
    <w:rsid w:val="0001578F"/>
    <w:rsid w:val="00015F9E"/>
    <w:rsid w:val="00015FDA"/>
    <w:rsid w:val="00015FF4"/>
    <w:rsid w:val="00016668"/>
    <w:rsid w:val="0001683D"/>
    <w:rsid w:val="00016978"/>
    <w:rsid w:val="00016D9A"/>
    <w:rsid w:val="00016DB4"/>
    <w:rsid w:val="00017000"/>
    <w:rsid w:val="000204E9"/>
    <w:rsid w:val="0002094E"/>
    <w:rsid w:val="00020A15"/>
    <w:rsid w:val="00020D54"/>
    <w:rsid w:val="00020D82"/>
    <w:rsid w:val="00020F77"/>
    <w:rsid w:val="000214B4"/>
    <w:rsid w:val="00021F9A"/>
    <w:rsid w:val="00022145"/>
    <w:rsid w:val="00022350"/>
    <w:rsid w:val="00023212"/>
    <w:rsid w:val="0002338B"/>
    <w:rsid w:val="00023AF5"/>
    <w:rsid w:val="00023B1F"/>
    <w:rsid w:val="0002428C"/>
    <w:rsid w:val="00024718"/>
    <w:rsid w:val="00024E1B"/>
    <w:rsid w:val="00025081"/>
    <w:rsid w:val="00025374"/>
    <w:rsid w:val="0002578F"/>
    <w:rsid w:val="00025D43"/>
    <w:rsid w:val="0002627F"/>
    <w:rsid w:val="000262FE"/>
    <w:rsid w:val="0002676C"/>
    <w:rsid w:val="00026BE9"/>
    <w:rsid w:val="00026D71"/>
    <w:rsid w:val="00027A0E"/>
    <w:rsid w:val="00027A4B"/>
    <w:rsid w:val="00030091"/>
    <w:rsid w:val="0003019E"/>
    <w:rsid w:val="0003022E"/>
    <w:rsid w:val="000306D7"/>
    <w:rsid w:val="000308C0"/>
    <w:rsid w:val="0003186E"/>
    <w:rsid w:val="000319A9"/>
    <w:rsid w:val="00031DEB"/>
    <w:rsid w:val="00032576"/>
    <w:rsid w:val="00032719"/>
    <w:rsid w:val="0003279C"/>
    <w:rsid w:val="00032B54"/>
    <w:rsid w:val="00032FFA"/>
    <w:rsid w:val="00033B4B"/>
    <w:rsid w:val="00033C6A"/>
    <w:rsid w:val="00033ECF"/>
    <w:rsid w:val="0003486A"/>
    <w:rsid w:val="00035BEA"/>
    <w:rsid w:val="00035E02"/>
    <w:rsid w:val="00036786"/>
    <w:rsid w:val="000369F1"/>
    <w:rsid w:val="00036DE0"/>
    <w:rsid w:val="000371C0"/>
    <w:rsid w:val="000374FD"/>
    <w:rsid w:val="00037525"/>
    <w:rsid w:val="00037CCE"/>
    <w:rsid w:val="00037CE8"/>
    <w:rsid w:val="00037D0F"/>
    <w:rsid w:val="0004083E"/>
    <w:rsid w:val="000408A4"/>
    <w:rsid w:val="00040ABA"/>
    <w:rsid w:val="00040DC6"/>
    <w:rsid w:val="00041479"/>
    <w:rsid w:val="000416BF"/>
    <w:rsid w:val="000419D2"/>
    <w:rsid w:val="000423BB"/>
    <w:rsid w:val="00042555"/>
    <w:rsid w:val="00042A3F"/>
    <w:rsid w:val="00042D69"/>
    <w:rsid w:val="00043328"/>
    <w:rsid w:val="000436C4"/>
    <w:rsid w:val="0004393B"/>
    <w:rsid w:val="000440E6"/>
    <w:rsid w:val="00044985"/>
    <w:rsid w:val="000451B5"/>
    <w:rsid w:val="000452A5"/>
    <w:rsid w:val="00045DF2"/>
    <w:rsid w:val="00045EDB"/>
    <w:rsid w:val="00046258"/>
    <w:rsid w:val="0004645C"/>
    <w:rsid w:val="0004662A"/>
    <w:rsid w:val="00046713"/>
    <w:rsid w:val="00046A4D"/>
    <w:rsid w:val="0004734C"/>
    <w:rsid w:val="000477AD"/>
    <w:rsid w:val="00050426"/>
    <w:rsid w:val="00050E1C"/>
    <w:rsid w:val="00050EEF"/>
    <w:rsid w:val="00051E7D"/>
    <w:rsid w:val="00052414"/>
    <w:rsid w:val="00052743"/>
    <w:rsid w:val="00052EB5"/>
    <w:rsid w:val="000539BB"/>
    <w:rsid w:val="00053DBC"/>
    <w:rsid w:val="0005408F"/>
    <w:rsid w:val="0005582F"/>
    <w:rsid w:val="000559B0"/>
    <w:rsid w:val="0005615F"/>
    <w:rsid w:val="00056472"/>
    <w:rsid w:val="000564C0"/>
    <w:rsid w:val="000564EC"/>
    <w:rsid w:val="00056652"/>
    <w:rsid w:val="00056A55"/>
    <w:rsid w:val="000570F3"/>
    <w:rsid w:val="00057682"/>
    <w:rsid w:val="0005789A"/>
    <w:rsid w:val="000600E9"/>
    <w:rsid w:val="00060431"/>
    <w:rsid w:val="000606A3"/>
    <w:rsid w:val="00060757"/>
    <w:rsid w:val="0006085E"/>
    <w:rsid w:val="00061046"/>
    <w:rsid w:val="0006108F"/>
    <w:rsid w:val="00061471"/>
    <w:rsid w:val="000614A8"/>
    <w:rsid w:val="00061578"/>
    <w:rsid w:val="00062320"/>
    <w:rsid w:val="00062757"/>
    <w:rsid w:val="000628D5"/>
    <w:rsid w:val="00062B73"/>
    <w:rsid w:val="00063B95"/>
    <w:rsid w:val="00063E18"/>
    <w:rsid w:val="00064511"/>
    <w:rsid w:val="00064608"/>
    <w:rsid w:val="0006466F"/>
    <w:rsid w:val="0006480D"/>
    <w:rsid w:val="000649BF"/>
    <w:rsid w:val="000650D8"/>
    <w:rsid w:val="00065212"/>
    <w:rsid w:val="0006530C"/>
    <w:rsid w:val="00065B3E"/>
    <w:rsid w:val="00065EB0"/>
    <w:rsid w:val="000668D1"/>
    <w:rsid w:val="00066EBA"/>
    <w:rsid w:val="0006712D"/>
    <w:rsid w:val="0006714C"/>
    <w:rsid w:val="000674D3"/>
    <w:rsid w:val="000675ED"/>
    <w:rsid w:val="00067AAE"/>
    <w:rsid w:val="00067ACE"/>
    <w:rsid w:val="00067F36"/>
    <w:rsid w:val="000701C4"/>
    <w:rsid w:val="00070809"/>
    <w:rsid w:val="00070F31"/>
    <w:rsid w:val="00070FA1"/>
    <w:rsid w:val="000710DA"/>
    <w:rsid w:val="000710EF"/>
    <w:rsid w:val="0007131A"/>
    <w:rsid w:val="00071594"/>
    <w:rsid w:val="0007188B"/>
    <w:rsid w:val="00071FEC"/>
    <w:rsid w:val="000720B1"/>
    <w:rsid w:val="00072474"/>
    <w:rsid w:val="0007263C"/>
    <w:rsid w:val="00073EE6"/>
    <w:rsid w:val="00074522"/>
    <w:rsid w:val="00074BC0"/>
    <w:rsid w:val="00074C92"/>
    <w:rsid w:val="00075684"/>
    <w:rsid w:val="00076625"/>
    <w:rsid w:val="00076989"/>
    <w:rsid w:val="00076B3E"/>
    <w:rsid w:val="00076B49"/>
    <w:rsid w:val="00076E2F"/>
    <w:rsid w:val="000800F9"/>
    <w:rsid w:val="00080A1E"/>
    <w:rsid w:val="00080CA2"/>
    <w:rsid w:val="0008103C"/>
    <w:rsid w:val="00081457"/>
    <w:rsid w:val="00081C3E"/>
    <w:rsid w:val="0008223A"/>
    <w:rsid w:val="00082FAC"/>
    <w:rsid w:val="00083EDF"/>
    <w:rsid w:val="0008419C"/>
    <w:rsid w:val="00084B56"/>
    <w:rsid w:val="00084E97"/>
    <w:rsid w:val="000855DC"/>
    <w:rsid w:val="00085868"/>
    <w:rsid w:val="000859EC"/>
    <w:rsid w:val="00085F43"/>
    <w:rsid w:val="00086A7E"/>
    <w:rsid w:val="00086B00"/>
    <w:rsid w:val="000873FD"/>
    <w:rsid w:val="00087415"/>
    <w:rsid w:val="00087A34"/>
    <w:rsid w:val="00091E95"/>
    <w:rsid w:val="000926C8"/>
    <w:rsid w:val="00092FCE"/>
    <w:rsid w:val="000930AC"/>
    <w:rsid w:val="00093EC1"/>
    <w:rsid w:val="00094331"/>
    <w:rsid w:val="000948AF"/>
    <w:rsid w:val="000949BE"/>
    <w:rsid w:val="00095235"/>
    <w:rsid w:val="000955C5"/>
    <w:rsid w:val="00095702"/>
    <w:rsid w:val="00095ADC"/>
    <w:rsid w:val="00096C85"/>
    <w:rsid w:val="000971D3"/>
    <w:rsid w:val="0009731F"/>
    <w:rsid w:val="0009751F"/>
    <w:rsid w:val="00097752"/>
    <w:rsid w:val="00097BB6"/>
    <w:rsid w:val="000A020E"/>
    <w:rsid w:val="000A022C"/>
    <w:rsid w:val="000A05E8"/>
    <w:rsid w:val="000A0CBD"/>
    <w:rsid w:val="000A16A8"/>
    <w:rsid w:val="000A18E6"/>
    <w:rsid w:val="000A1CDB"/>
    <w:rsid w:val="000A1D1D"/>
    <w:rsid w:val="000A29D0"/>
    <w:rsid w:val="000A2EED"/>
    <w:rsid w:val="000A32F9"/>
    <w:rsid w:val="000A33CB"/>
    <w:rsid w:val="000A3490"/>
    <w:rsid w:val="000A3B3F"/>
    <w:rsid w:val="000A3BC4"/>
    <w:rsid w:val="000A41B0"/>
    <w:rsid w:val="000A4498"/>
    <w:rsid w:val="000A45B1"/>
    <w:rsid w:val="000A4895"/>
    <w:rsid w:val="000A525F"/>
    <w:rsid w:val="000A5D1F"/>
    <w:rsid w:val="000A64ED"/>
    <w:rsid w:val="000A6899"/>
    <w:rsid w:val="000A6DA2"/>
    <w:rsid w:val="000A6E9F"/>
    <w:rsid w:val="000A7F3A"/>
    <w:rsid w:val="000B053D"/>
    <w:rsid w:val="000B06B9"/>
    <w:rsid w:val="000B0CE0"/>
    <w:rsid w:val="000B11AC"/>
    <w:rsid w:val="000B2373"/>
    <w:rsid w:val="000B251B"/>
    <w:rsid w:val="000B34BD"/>
    <w:rsid w:val="000B3B94"/>
    <w:rsid w:val="000B3D61"/>
    <w:rsid w:val="000B411B"/>
    <w:rsid w:val="000B436F"/>
    <w:rsid w:val="000B437C"/>
    <w:rsid w:val="000B4D0C"/>
    <w:rsid w:val="000B50E0"/>
    <w:rsid w:val="000B5707"/>
    <w:rsid w:val="000B681A"/>
    <w:rsid w:val="000B6E23"/>
    <w:rsid w:val="000B74AE"/>
    <w:rsid w:val="000B7C1B"/>
    <w:rsid w:val="000C0493"/>
    <w:rsid w:val="000C0666"/>
    <w:rsid w:val="000C137C"/>
    <w:rsid w:val="000C18D6"/>
    <w:rsid w:val="000C19B2"/>
    <w:rsid w:val="000C1F80"/>
    <w:rsid w:val="000C1FF3"/>
    <w:rsid w:val="000C33C8"/>
    <w:rsid w:val="000C33FB"/>
    <w:rsid w:val="000C37AF"/>
    <w:rsid w:val="000C39AE"/>
    <w:rsid w:val="000C3E3A"/>
    <w:rsid w:val="000C43E0"/>
    <w:rsid w:val="000C4628"/>
    <w:rsid w:val="000C4AB0"/>
    <w:rsid w:val="000C5D69"/>
    <w:rsid w:val="000C5E29"/>
    <w:rsid w:val="000C665E"/>
    <w:rsid w:val="000C72CE"/>
    <w:rsid w:val="000D01B6"/>
    <w:rsid w:val="000D048D"/>
    <w:rsid w:val="000D0659"/>
    <w:rsid w:val="000D0EA1"/>
    <w:rsid w:val="000D1CDF"/>
    <w:rsid w:val="000D1CEC"/>
    <w:rsid w:val="000D1EEB"/>
    <w:rsid w:val="000D20AF"/>
    <w:rsid w:val="000D275F"/>
    <w:rsid w:val="000D27F3"/>
    <w:rsid w:val="000D2973"/>
    <w:rsid w:val="000D2A52"/>
    <w:rsid w:val="000D3A58"/>
    <w:rsid w:val="000D3DF4"/>
    <w:rsid w:val="000D537B"/>
    <w:rsid w:val="000D5D1C"/>
    <w:rsid w:val="000D5DDA"/>
    <w:rsid w:val="000D6D43"/>
    <w:rsid w:val="000D6FDA"/>
    <w:rsid w:val="000D7A10"/>
    <w:rsid w:val="000E014B"/>
    <w:rsid w:val="000E04FD"/>
    <w:rsid w:val="000E0A3C"/>
    <w:rsid w:val="000E0F4A"/>
    <w:rsid w:val="000E1100"/>
    <w:rsid w:val="000E1501"/>
    <w:rsid w:val="000E176D"/>
    <w:rsid w:val="000E1CBE"/>
    <w:rsid w:val="000E1DC6"/>
    <w:rsid w:val="000E2007"/>
    <w:rsid w:val="000E2229"/>
    <w:rsid w:val="000E2D25"/>
    <w:rsid w:val="000E3CCB"/>
    <w:rsid w:val="000E3F95"/>
    <w:rsid w:val="000E45BC"/>
    <w:rsid w:val="000E4F94"/>
    <w:rsid w:val="000E5B0E"/>
    <w:rsid w:val="000E5F60"/>
    <w:rsid w:val="000E62EC"/>
    <w:rsid w:val="000E6646"/>
    <w:rsid w:val="000E6653"/>
    <w:rsid w:val="000E79A7"/>
    <w:rsid w:val="000F0971"/>
    <w:rsid w:val="000F099E"/>
    <w:rsid w:val="000F0E78"/>
    <w:rsid w:val="000F12B6"/>
    <w:rsid w:val="000F1579"/>
    <w:rsid w:val="000F1CBD"/>
    <w:rsid w:val="000F1D4E"/>
    <w:rsid w:val="000F2225"/>
    <w:rsid w:val="000F2D7F"/>
    <w:rsid w:val="000F3171"/>
    <w:rsid w:val="000F3B96"/>
    <w:rsid w:val="000F41CC"/>
    <w:rsid w:val="000F426E"/>
    <w:rsid w:val="000F42AC"/>
    <w:rsid w:val="000F451C"/>
    <w:rsid w:val="000F4B4C"/>
    <w:rsid w:val="000F4D0E"/>
    <w:rsid w:val="000F4F70"/>
    <w:rsid w:val="000F4FB2"/>
    <w:rsid w:val="000F4FC5"/>
    <w:rsid w:val="000F5724"/>
    <w:rsid w:val="000F6D55"/>
    <w:rsid w:val="000F7A4E"/>
    <w:rsid w:val="0010002D"/>
    <w:rsid w:val="00100935"/>
    <w:rsid w:val="0010102F"/>
    <w:rsid w:val="00101486"/>
    <w:rsid w:val="001018CC"/>
    <w:rsid w:val="00101C70"/>
    <w:rsid w:val="00101D83"/>
    <w:rsid w:val="00102A46"/>
    <w:rsid w:val="00102DEF"/>
    <w:rsid w:val="00102FB4"/>
    <w:rsid w:val="001039E0"/>
    <w:rsid w:val="0010413C"/>
    <w:rsid w:val="001049C4"/>
    <w:rsid w:val="0010501E"/>
    <w:rsid w:val="00105184"/>
    <w:rsid w:val="00105465"/>
    <w:rsid w:val="00105C71"/>
    <w:rsid w:val="00106051"/>
    <w:rsid w:val="00106912"/>
    <w:rsid w:val="00106B0E"/>
    <w:rsid w:val="00106CA9"/>
    <w:rsid w:val="00110A84"/>
    <w:rsid w:val="00110C44"/>
    <w:rsid w:val="00111381"/>
    <w:rsid w:val="001116D5"/>
    <w:rsid w:val="00111779"/>
    <w:rsid w:val="00111ABD"/>
    <w:rsid w:val="00111DDD"/>
    <w:rsid w:val="00111F20"/>
    <w:rsid w:val="001125F4"/>
    <w:rsid w:val="00112B82"/>
    <w:rsid w:val="00112C7A"/>
    <w:rsid w:val="00112F3F"/>
    <w:rsid w:val="0011316E"/>
    <w:rsid w:val="00113620"/>
    <w:rsid w:val="0011386F"/>
    <w:rsid w:val="00113C38"/>
    <w:rsid w:val="00113FE0"/>
    <w:rsid w:val="00114106"/>
    <w:rsid w:val="0011414D"/>
    <w:rsid w:val="00114951"/>
    <w:rsid w:val="0011522E"/>
    <w:rsid w:val="00115AB3"/>
    <w:rsid w:val="001163B1"/>
    <w:rsid w:val="0011678E"/>
    <w:rsid w:val="00116A6C"/>
    <w:rsid w:val="001172A0"/>
    <w:rsid w:val="001179B4"/>
    <w:rsid w:val="00117DB6"/>
    <w:rsid w:val="00120821"/>
    <w:rsid w:val="00120AD5"/>
    <w:rsid w:val="00120B89"/>
    <w:rsid w:val="00120E1C"/>
    <w:rsid w:val="00121192"/>
    <w:rsid w:val="0012131B"/>
    <w:rsid w:val="001217A5"/>
    <w:rsid w:val="001219FC"/>
    <w:rsid w:val="00121B3A"/>
    <w:rsid w:val="00121CD0"/>
    <w:rsid w:val="00121D63"/>
    <w:rsid w:val="00122202"/>
    <w:rsid w:val="0012232B"/>
    <w:rsid w:val="001225DD"/>
    <w:rsid w:val="00122A59"/>
    <w:rsid w:val="0012369A"/>
    <w:rsid w:val="00123B1D"/>
    <w:rsid w:val="0012402B"/>
    <w:rsid w:val="00124261"/>
    <w:rsid w:val="0012476A"/>
    <w:rsid w:val="001249CB"/>
    <w:rsid w:val="00124AB7"/>
    <w:rsid w:val="00124C12"/>
    <w:rsid w:val="00124DFE"/>
    <w:rsid w:val="00124FA2"/>
    <w:rsid w:val="0012578C"/>
    <w:rsid w:val="0012581A"/>
    <w:rsid w:val="0012596A"/>
    <w:rsid w:val="00125993"/>
    <w:rsid w:val="00125DC7"/>
    <w:rsid w:val="00125FC5"/>
    <w:rsid w:val="00126592"/>
    <w:rsid w:val="00126A0D"/>
    <w:rsid w:val="00126ADD"/>
    <w:rsid w:val="0012716E"/>
    <w:rsid w:val="00127438"/>
    <w:rsid w:val="0012771B"/>
    <w:rsid w:val="001305BC"/>
    <w:rsid w:val="00130C66"/>
    <w:rsid w:val="001319C2"/>
    <w:rsid w:val="00131F7F"/>
    <w:rsid w:val="0013216B"/>
    <w:rsid w:val="001321BF"/>
    <w:rsid w:val="00132273"/>
    <w:rsid w:val="001324B2"/>
    <w:rsid w:val="00132729"/>
    <w:rsid w:val="00132747"/>
    <w:rsid w:val="001328B0"/>
    <w:rsid w:val="00132CA0"/>
    <w:rsid w:val="00133714"/>
    <w:rsid w:val="00133A0C"/>
    <w:rsid w:val="00133DFF"/>
    <w:rsid w:val="0013416F"/>
    <w:rsid w:val="001341E5"/>
    <w:rsid w:val="00134316"/>
    <w:rsid w:val="001343A9"/>
    <w:rsid w:val="001346AD"/>
    <w:rsid w:val="001350E1"/>
    <w:rsid w:val="001356F9"/>
    <w:rsid w:val="00135B13"/>
    <w:rsid w:val="00135B33"/>
    <w:rsid w:val="0013651B"/>
    <w:rsid w:val="0013663D"/>
    <w:rsid w:val="00136665"/>
    <w:rsid w:val="001367FD"/>
    <w:rsid w:val="00137175"/>
    <w:rsid w:val="00137AB1"/>
    <w:rsid w:val="00137AEC"/>
    <w:rsid w:val="00140825"/>
    <w:rsid w:val="00140898"/>
    <w:rsid w:val="001408FD"/>
    <w:rsid w:val="00140CD3"/>
    <w:rsid w:val="00140ECC"/>
    <w:rsid w:val="00141136"/>
    <w:rsid w:val="0014126B"/>
    <w:rsid w:val="00141296"/>
    <w:rsid w:val="001414B9"/>
    <w:rsid w:val="00141E56"/>
    <w:rsid w:val="00142228"/>
    <w:rsid w:val="00142598"/>
    <w:rsid w:val="00142E55"/>
    <w:rsid w:val="001432DF"/>
    <w:rsid w:val="00143438"/>
    <w:rsid w:val="00143922"/>
    <w:rsid w:val="00143A80"/>
    <w:rsid w:val="00143B77"/>
    <w:rsid w:val="00143E46"/>
    <w:rsid w:val="00144174"/>
    <w:rsid w:val="00144675"/>
    <w:rsid w:val="00145640"/>
    <w:rsid w:val="001456ED"/>
    <w:rsid w:val="00145BFD"/>
    <w:rsid w:val="00145FCA"/>
    <w:rsid w:val="00146811"/>
    <w:rsid w:val="00146AC1"/>
    <w:rsid w:val="00146C4B"/>
    <w:rsid w:val="00146DE8"/>
    <w:rsid w:val="001476B3"/>
    <w:rsid w:val="00147F44"/>
    <w:rsid w:val="00150143"/>
    <w:rsid w:val="0015030D"/>
    <w:rsid w:val="0015088E"/>
    <w:rsid w:val="001508D2"/>
    <w:rsid w:val="001508ED"/>
    <w:rsid w:val="00150E1B"/>
    <w:rsid w:val="001515BE"/>
    <w:rsid w:val="00151630"/>
    <w:rsid w:val="00151938"/>
    <w:rsid w:val="00151C33"/>
    <w:rsid w:val="00152669"/>
    <w:rsid w:val="0015280C"/>
    <w:rsid w:val="0015308D"/>
    <w:rsid w:val="00153314"/>
    <w:rsid w:val="00153BB4"/>
    <w:rsid w:val="00153E11"/>
    <w:rsid w:val="00154347"/>
    <w:rsid w:val="0015488A"/>
    <w:rsid w:val="00154913"/>
    <w:rsid w:val="00154976"/>
    <w:rsid w:val="001556D0"/>
    <w:rsid w:val="00156D8A"/>
    <w:rsid w:val="00157560"/>
    <w:rsid w:val="00157C3A"/>
    <w:rsid w:val="001602C5"/>
    <w:rsid w:val="0016064C"/>
    <w:rsid w:val="0016086B"/>
    <w:rsid w:val="001609FE"/>
    <w:rsid w:val="00160B81"/>
    <w:rsid w:val="00161B22"/>
    <w:rsid w:val="00161C04"/>
    <w:rsid w:val="00161FB4"/>
    <w:rsid w:val="00162262"/>
    <w:rsid w:val="001625FB"/>
    <w:rsid w:val="001628E9"/>
    <w:rsid w:val="00162AB7"/>
    <w:rsid w:val="00162BF0"/>
    <w:rsid w:val="001630F7"/>
    <w:rsid w:val="001631A6"/>
    <w:rsid w:val="00163481"/>
    <w:rsid w:val="001635F8"/>
    <w:rsid w:val="00163C28"/>
    <w:rsid w:val="00164665"/>
    <w:rsid w:val="001649B0"/>
    <w:rsid w:val="001656FC"/>
    <w:rsid w:val="00165B5A"/>
    <w:rsid w:val="00165CAF"/>
    <w:rsid w:val="00165F76"/>
    <w:rsid w:val="0016669E"/>
    <w:rsid w:val="00166941"/>
    <w:rsid w:val="00166962"/>
    <w:rsid w:val="001671A7"/>
    <w:rsid w:val="00167292"/>
    <w:rsid w:val="00167602"/>
    <w:rsid w:val="0017074D"/>
    <w:rsid w:val="00170B56"/>
    <w:rsid w:val="00170EDC"/>
    <w:rsid w:val="00170F7D"/>
    <w:rsid w:val="001713C3"/>
    <w:rsid w:val="001715DD"/>
    <w:rsid w:val="001719CD"/>
    <w:rsid w:val="00171E92"/>
    <w:rsid w:val="00171F7E"/>
    <w:rsid w:val="00171F91"/>
    <w:rsid w:val="00172A27"/>
    <w:rsid w:val="00172CDC"/>
    <w:rsid w:val="00172D42"/>
    <w:rsid w:val="00173478"/>
    <w:rsid w:val="001738BE"/>
    <w:rsid w:val="00173E9F"/>
    <w:rsid w:val="00173F88"/>
    <w:rsid w:val="0017445F"/>
    <w:rsid w:val="00174748"/>
    <w:rsid w:val="00174A5D"/>
    <w:rsid w:val="00174AF0"/>
    <w:rsid w:val="00174B37"/>
    <w:rsid w:val="00174BCD"/>
    <w:rsid w:val="00174C66"/>
    <w:rsid w:val="00174CA8"/>
    <w:rsid w:val="00174D51"/>
    <w:rsid w:val="0017512F"/>
    <w:rsid w:val="001756C5"/>
    <w:rsid w:val="00175C2C"/>
    <w:rsid w:val="00175C3A"/>
    <w:rsid w:val="00175F59"/>
    <w:rsid w:val="001763D3"/>
    <w:rsid w:val="00176BF8"/>
    <w:rsid w:val="00177285"/>
    <w:rsid w:val="001772EC"/>
    <w:rsid w:val="001775AD"/>
    <w:rsid w:val="00177E38"/>
    <w:rsid w:val="00177EE8"/>
    <w:rsid w:val="0018008E"/>
    <w:rsid w:val="00180733"/>
    <w:rsid w:val="00180E4A"/>
    <w:rsid w:val="001810AC"/>
    <w:rsid w:val="00181763"/>
    <w:rsid w:val="00182314"/>
    <w:rsid w:val="0018259E"/>
    <w:rsid w:val="00182760"/>
    <w:rsid w:val="001827BC"/>
    <w:rsid w:val="0018300D"/>
    <w:rsid w:val="001831E5"/>
    <w:rsid w:val="001832F4"/>
    <w:rsid w:val="0018424A"/>
    <w:rsid w:val="00184BB6"/>
    <w:rsid w:val="00184D1A"/>
    <w:rsid w:val="00184F81"/>
    <w:rsid w:val="001851C7"/>
    <w:rsid w:val="00185506"/>
    <w:rsid w:val="00185854"/>
    <w:rsid w:val="001860B7"/>
    <w:rsid w:val="00186512"/>
    <w:rsid w:val="001867FD"/>
    <w:rsid w:val="00186FAB"/>
    <w:rsid w:val="00187053"/>
    <w:rsid w:val="0018731F"/>
    <w:rsid w:val="00187747"/>
    <w:rsid w:val="00187A84"/>
    <w:rsid w:val="00187F32"/>
    <w:rsid w:val="0019008C"/>
    <w:rsid w:val="00190DAE"/>
    <w:rsid w:val="0019102B"/>
    <w:rsid w:val="00191345"/>
    <w:rsid w:val="001914F6"/>
    <w:rsid w:val="00191AA6"/>
    <w:rsid w:val="00191B2B"/>
    <w:rsid w:val="00191B4D"/>
    <w:rsid w:val="00191CE8"/>
    <w:rsid w:val="00191D48"/>
    <w:rsid w:val="001928DD"/>
    <w:rsid w:val="00192A10"/>
    <w:rsid w:val="00192A7F"/>
    <w:rsid w:val="001930B6"/>
    <w:rsid w:val="00193B40"/>
    <w:rsid w:val="00194341"/>
    <w:rsid w:val="0019459E"/>
    <w:rsid w:val="00194E4E"/>
    <w:rsid w:val="00195192"/>
    <w:rsid w:val="001955B8"/>
    <w:rsid w:val="001957BB"/>
    <w:rsid w:val="00195CAE"/>
    <w:rsid w:val="00195F35"/>
    <w:rsid w:val="00196A05"/>
    <w:rsid w:val="00196B03"/>
    <w:rsid w:val="00197203"/>
    <w:rsid w:val="0019759F"/>
    <w:rsid w:val="00197827"/>
    <w:rsid w:val="00197F71"/>
    <w:rsid w:val="001A00FB"/>
    <w:rsid w:val="001A0B8F"/>
    <w:rsid w:val="001A1406"/>
    <w:rsid w:val="001A1471"/>
    <w:rsid w:val="001A1BB7"/>
    <w:rsid w:val="001A1D8D"/>
    <w:rsid w:val="001A1DDA"/>
    <w:rsid w:val="001A2057"/>
    <w:rsid w:val="001A2249"/>
    <w:rsid w:val="001A2365"/>
    <w:rsid w:val="001A2A98"/>
    <w:rsid w:val="001A355E"/>
    <w:rsid w:val="001A364C"/>
    <w:rsid w:val="001A3922"/>
    <w:rsid w:val="001A4176"/>
    <w:rsid w:val="001A45FB"/>
    <w:rsid w:val="001A5C25"/>
    <w:rsid w:val="001A5FC8"/>
    <w:rsid w:val="001A6271"/>
    <w:rsid w:val="001A6E28"/>
    <w:rsid w:val="001A6FE7"/>
    <w:rsid w:val="001A722B"/>
    <w:rsid w:val="001A7468"/>
    <w:rsid w:val="001A7634"/>
    <w:rsid w:val="001A7C3A"/>
    <w:rsid w:val="001A7E04"/>
    <w:rsid w:val="001B1119"/>
    <w:rsid w:val="001B1B26"/>
    <w:rsid w:val="001B2176"/>
    <w:rsid w:val="001B28C2"/>
    <w:rsid w:val="001B2DEB"/>
    <w:rsid w:val="001B32B7"/>
    <w:rsid w:val="001B3450"/>
    <w:rsid w:val="001B3D18"/>
    <w:rsid w:val="001B4617"/>
    <w:rsid w:val="001B4890"/>
    <w:rsid w:val="001B4DD0"/>
    <w:rsid w:val="001B4DDA"/>
    <w:rsid w:val="001B517B"/>
    <w:rsid w:val="001B53BC"/>
    <w:rsid w:val="001B5425"/>
    <w:rsid w:val="001B5476"/>
    <w:rsid w:val="001B5DBA"/>
    <w:rsid w:val="001B627D"/>
    <w:rsid w:val="001B6313"/>
    <w:rsid w:val="001B645F"/>
    <w:rsid w:val="001B64A1"/>
    <w:rsid w:val="001B6A55"/>
    <w:rsid w:val="001B77A6"/>
    <w:rsid w:val="001B7886"/>
    <w:rsid w:val="001B78B1"/>
    <w:rsid w:val="001B7909"/>
    <w:rsid w:val="001B7A9C"/>
    <w:rsid w:val="001B7B2D"/>
    <w:rsid w:val="001C0B8E"/>
    <w:rsid w:val="001C0E72"/>
    <w:rsid w:val="001C0F2F"/>
    <w:rsid w:val="001C1BA0"/>
    <w:rsid w:val="001C213B"/>
    <w:rsid w:val="001C239F"/>
    <w:rsid w:val="001C2807"/>
    <w:rsid w:val="001C2B9C"/>
    <w:rsid w:val="001C2E74"/>
    <w:rsid w:val="001C3AA0"/>
    <w:rsid w:val="001C3CFB"/>
    <w:rsid w:val="001C52FF"/>
    <w:rsid w:val="001C57EF"/>
    <w:rsid w:val="001C6707"/>
    <w:rsid w:val="001C697B"/>
    <w:rsid w:val="001C7B13"/>
    <w:rsid w:val="001C7DE4"/>
    <w:rsid w:val="001C7EB1"/>
    <w:rsid w:val="001D0428"/>
    <w:rsid w:val="001D0B93"/>
    <w:rsid w:val="001D1032"/>
    <w:rsid w:val="001D1B0E"/>
    <w:rsid w:val="001D204B"/>
    <w:rsid w:val="001D2318"/>
    <w:rsid w:val="001D266A"/>
    <w:rsid w:val="001D2AB6"/>
    <w:rsid w:val="001D32D3"/>
    <w:rsid w:val="001D3798"/>
    <w:rsid w:val="001D396D"/>
    <w:rsid w:val="001D3E54"/>
    <w:rsid w:val="001D3F07"/>
    <w:rsid w:val="001D4045"/>
    <w:rsid w:val="001D4299"/>
    <w:rsid w:val="001D4BCB"/>
    <w:rsid w:val="001D4C81"/>
    <w:rsid w:val="001D4C94"/>
    <w:rsid w:val="001D4D61"/>
    <w:rsid w:val="001D5A6A"/>
    <w:rsid w:val="001D5B28"/>
    <w:rsid w:val="001D5B68"/>
    <w:rsid w:val="001D5E02"/>
    <w:rsid w:val="001D60E3"/>
    <w:rsid w:val="001D6B3E"/>
    <w:rsid w:val="001D70A8"/>
    <w:rsid w:val="001E0518"/>
    <w:rsid w:val="001E05ED"/>
    <w:rsid w:val="001E0823"/>
    <w:rsid w:val="001E0C92"/>
    <w:rsid w:val="001E2006"/>
    <w:rsid w:val="001E250B"/>
    <w:rsid w:val="001E3449"/>
    <w:rsid w:val="001E3B1B"/>
    <w:rsid w:val="001E4789"/>
    <w:rsid w:val="001E482B"/>
    <w:rsid w:val="001E4E8D"/>
    <w:rsid w:val="001E5322"/>
    <w:rsid w:val="001E5730"/>
    <w:rsid w:val="001E5949"/>
    <w:rsid w:val="001E608F"/>
    <w:rsid w:val="001E66A5"/>
    <w:rsid w:val="001E68F4"/>
    <w:rsid w:val="001E69DB"/>
    <w:rsid w:val="001E72B1"/>
    <w:rsid w:val="001E7570"/>
    <w:rsid w:val="001E7DDA"/>
    <w:rsid w:val="001F033E"/>
    <w:rsid w:val="001F04CE"/>
    <w:rsid w:val="001F08A8"/>
    <w:rsid w:val="001F11D2"/>
    <w:rsid w:val="001F13BF"/>
    <w:rsid w:val="001F16F0"/>
    <w:rsid w:val="001F1E5F"/>
    <w:rsid w:val="001F2278"/>
    <w:rsid w:val="001F23DE"/>
    <w:rsid w:val="001F2900"/>
    <w:rsid w:val="001F2BBB"/>
    <w:rsid w:val="001F2FD1"/>
    <w:rsid w:val="001F3091"/>
    <w:rsid w:val="001F3183"/>
    <w:rsid w:val="001F322E"/>
    <w:rsid w:val="001F38F8"/>
    <w:rsid w:val="001F3C0F"/>
    <w:rsid w:val="001F3D37"/>
    <w:rsid w:val="001F3DCB"/>
    <w:rsid w:val="001F4112"/>
    <w:rsid w:val="001F4120"/>
    <w:rsid w:val="001F4B69"/>
    <w:rsid w:val="001F5420"/>
    <w:rsid w:val="001F5B1C"/>
    <w:rsid w:val="001F5DA5"/>
    <w:rsid w:val="001F65FC"/>
    <w:rsid w:val="001F6973"/>
    <w:rsid w:val="001F6CF1"/>
    <w:rsid w:val="001F7299"/>
    <w:rsid w:val="001F7820"/>
    <w:rsid w:val="001F7C5C"/>
    <w:rsid w:val="0020041A"/>
    <w:rsid w:val="0020065D"/>
    <w:rsid w:val="002007F2"/>
    <w:rsid w:val="00200A20"/>
    <w:rsid w:val="00200B62"/>
    <w:rsid w:val="00201B83"/>
    <w:rsid w:val="0020206F"/>
    <w:rsid w:val="002023D9"/>
    <w:rsid w:val="0020263B"/>
    <w:rsid w:val="00202B15"/>
    <w:rsid w:val="00202EEE"/>
    <w:rsid w:val="00203272"/>
    <w:rsid w:val="0020328D"/>
    <w:rsid w:val="00203384"/>
    <w:rsid w:val="00203D3B"/>
    <w:rsid w:val="00203DDB"/>
    <w:rsid w:val="00203E16"/>
    <w:rsid w:val="00203F40"/>
    <w:rsid w:val="00204373"/>
    <w:rsid w:val="0020477A"/>
    <w:rsid w:val="002047F2"/>
    <w:rsid w:val="00205915"/>
    <w:rsid w:val="00205B35"/>
    <w:rsid w:val="00205FB8"/>
    <w:rsid w:val="00206127"/>
    <w:rsid w:val="002066C2"/>
    <w:rsid w:val="0020690B"/>
    <w:rsid w:val="00206BD6"/>
    <w:rsid w:val="00206D2E"/>
    <w:rsid w:val="00206E72"/>
    <w:rsid w:val="002074F5"/>
    <w:rsid w:val="00207563"/>
    <w:rsid w:val="00207946"/>
    <w:rsid w:val="00207B31"/>
    <w:rsid w:val="00207DFF"/>
    <w:rsid w:val="00210EF2"/>
    <w:rsid w:val="002113C3"/>
    <w:rsid w:val="002116F7"/>
    <w:rsid w:val="00211750"/>
    <w:rsid w:val="002119A1"/>
    <w:rsid w:val="00211F2B"/>
    <w:rsid w:val="00212880"/>
    <w:rsid w:val="0021362A"/>
    <w:rsid w:val="0021391B"/>
    <w:rsid w:val="0021394A"/>
    <w:rsid w:val="00213C75"/>
    <w:rsid w:val="00214275"/>
    <w:rsid w:val="00214488"/>
    <w:rsid w:val="002147B0"/>
    <w:rsid w:val="00214FB4"/>
    <w:rsid w:val="002153C9"/>
    <w:rsid w:val="00215602"/>
    <w:rsid w:val="00215BB9"/>
    <w:rsid w:val="00215F52"/>
    <w:rsid w:val="00216125"/>
    <w:rsid w:val="0021643E"/>
    <w:rsid w:val="00216880"/>
    <w:rsid w:val="002168E1"/>
    <w:rsid w:val="00217A87"/>
    <w:rsid w:val="00217DCE"/>
    <w:rsid w:val="00217EA0"/>
    <w:rsid w:val="0022076F"/>
    <w:rsid w:val="002218B2"/>
    <w:rsid w:val="00221DB1"/>
    <w:rsid w:val="002226C2"/>
    <w:rsid w:val="00222AD0"/>
    <w:rsid w:val="00222DE6"/>
    <w:rsid w:val="0022354B"/>
    <w:rsid w:val="002236B2"/>
    <w:rsid w:val="00223790"/>
    <w:rsid w:val="00223879"/>
    <w:rsid w:val="00223926"/>
    <w:rsid w:val="00223F9D"/>
    <w:rsid w:val="0022412E"/>
    <w:rsid w:val="0022486A"/>
    <w:rsid w:val="00224981"/>
    <w:rsid w:val="00224DE6"/>
    <w:rsid w:val="00225771"/>
    <w:rsid w:val="002258DF"/>
    <w:rsid w:val="002259C4"/>
    <w:rsid w:val="00225C91"/>
    <w:rsid w:val="00225E27"/>
    <w:rsid w:val="00226C59"/>
    <w:rsid w:val="00226E20"/>
    <w:rsid w:val="00227120"/>
    <w:rsid w:val="00227AF1"/>
    <w:rsid w:val="00227B9B"/>
    <w:rsid w:val="00227BD4"/>
    <w:rsid w:val="00227EB0"/>
    <w:rsid w:val="00227EB2"/>
    <w:rsid w:val="00231594"/>
    <w:rsid w:val="00231ED9"/>
    <w:rsid w:val="0023263F"/>
    <w:rsid w:val="00232B37"/>
    <w:rsid w:val="00233186"/>
    <w:rsid w:val="002331A7"/>
    <w:rsid w:val="00233910"/>
    <w:rsid w:val="00234594"/>
    <w:rsid w:val="002346DE"/>
    <w:rsid w:val="00234D0D"/>
    <w:rsid w:val="002353EA"/>
    <w:rsid w:val="0023563F"/>
    <w:rsid w:val="002357EC"/>
    <w:rsid w:val="002362D8"/>
    <w:rsid w:val="00236939"/>
    <w:rsid w:val="00236AE3"/>
    <w:rsid w:val="00237215"/>
    <w:rsid w:val="002378A0"/>
    <w:rsid w:val="00237AA2"/>
    <w:rsid w:val="00237EDB"/>
    <w:rsid w:val="0024036F"/>
    <w:rsid w:val="00241219"/>
    <w:rsid w:val="0024160F"/>
    <w:rsid w:val="00241BB8"/>
    <w:rsid w:val="002426B5"/>
    <w:rsid w:val="00242983"/>
    <w:rsid w:val="00242FFF"/>
    <w:rsid w:val="002439CF"/>
    <w:rsid w:val="00243EF9"/>
    <w:rsid w:val="0024444B"/>
    <w:rsid w:val="00244B47"/>
    <w:rsid w:val="00244B53"/>
    <w:rsid w:val="00244DCE"/>
    <w:rsid w:val="00244F2E"/>
    <w:rsid w:val="00245637"/>
    <w:rsid w:val="0024564C"/>
    <w:rsid w:val="00245925"/>
    <w:rsid w:val="00245F0D"/>
    <w:rsid w:val="00246327"/>
    <w:rsid w:val="0024651A"/>
    <w:rsid w:val="00246560"/>
    <w:rsid w:val="00246847"/>
    <w:rsid w:val="00246CDD"/>
    <w:rsid w:val="002473C2"/>
    <w:rsid w:val="00247F24"/>
    <w:rsid w:val="0025124F"/>
    <w:rsid w:val="002512E5"/>
    <w:rsid w:val="00251442"/>
    <w:rsid w:val="0025176E"/>
    <w:rsid w:val="002518BE"/>
    <w:rsid w:val="00251A21"/>
    <w:rsid w:val="0025234B"/>
    <w:rsid w:val="0025235F"/>
    <w:rsid w:val="002529B4"/>
    <w:rsid w:val="00252C69"/>
    <w:rsid w:val="00252EF2"/>
    <w:rsid w:val="00253175"/>
    <w:rsid w:val="002532F3"/>
    <w:rsid w:val="0025457A"/>
    <w:rsid w:val="00254FA8"/>
    <w:rsid w:val="00255548"/>
    <w:rsid w:val="00255A6E"/>
    <w:rsid w:val="00255F59"/>
    <w:rsid w:val="002603A4"/>
    <w:rsid w:val="00260603"/>
    <w:rsid w:val="00260A3D"/>
    <w:rsid w:val="00260A5D"/>
    <w:rsid w:val="00260E56"/>
    <w:rsid w:val="00261202"/>
    <w:rsid w:val="0026147E"/>
    <w:rsid w:val="002617A0"/>
    <w:rsid w:val="00261C31"/>
    <w:rsid w:val="002625F6"/>
    <w:rsid w:val="00262DB7"/>
    <w:rsid w:val="00262F99"/>
    <w:rsid w:val="002631F1"/>
    <w:rsid w:val="00263C55"/>
    <w:rsid w:val="002643A2"/>
    <w:rsid w:val="00264B5D"/>
    <w:rsid w:val="00264F30"/>
    <w:rsid w:val="00265A9F"/>
    <w:rsid w:val="00265FC6"/>
    <w:rsid w:val="00266023"/>
    <w:rsid w:val="00270858"/>
    <w:rsid w:val="002710AA"/>
    <w:rsid w:val="00271365"/>
    <w:rsid w:val="002713FA"/>
    <w:rsid w:val="00271C39"/>
    <w:rsid w:val="00271C9A"/>
    <w:rsid w:val="00271E09"/>
    <w:rsid w:val="0027211A"/>
    <w:rsid w:val="00272176"/>
    <w:rsid w:val="002722AB"/>
    <w:rsid w:val="002729B0"/>
    <w:rsid w:val="00272E39"/>
    <w:rsid w:val="00273637"/>
    <w:rsid w:val="00273647"/>
    <w:rsid w:val="00273B0C"/>
    <w:rsid w:val="0027415E"/>
    <w:rsid w:val="00274284"/>
    <w:rsid w:val="00275831"/>
    <w:rsid w:val="00275C45"/>
    <w:rsid w:val="00275C5B"/>
    <w:rsid w:val="00275EA8"/>
    <w:rsid w:val="002762EB"/>
    <w:rsid w:val="002762ED"/>
    <w:rsid w:val="0027697D"/>
    <w:rsid w:val="00276A3B"/>
    <w:rsid w:val="0027725A"/>
    <w:rsid w:val="00277423"/>
    <w:rsid w:val="0027755C"/>
    <w:rsid w:val="00277A9A"/>
    <w:rsid w:val="00281088"/>
    <w:rsid w:val="00281DAD"/>
    <w:rsid w:val="00281EC7"/>
    <w:rsid w:val="00282825"/>
    <w:rsid w:val="00282936"/>
    <w:rsid w:val="00282DC3"/>
    <w:rsid w:val="00283472"/>
    <w:rsid w:val="00283679"/>
    <w:rsid w:val="00283741"/>
    <w:rsid w:val="00284414"/>
    <w:rsid w:val="00285270"/>
    <w:rsid w:val="002857B7"/>
    <w:rsid w:val="00285820"/>
    <w:rsid w:val="00285973"/>
    <w:rsid w:val="00285E32"/>
    <w:rsid w:val="002863FB"/>
    <w:rsid w:val="00286589"/>
    <w:rsid w:val="002870F9"/>
    <w:rsid w:val="002878A2"/>
    <w:rsid w:val="0029002F"/>
    <w:rsid w:val="00290311"/>
    <w:rsid w:val="002906B3"/>
    <w:rsid w:val="00290990"/>
    <w:rsid w:val="00290B09"/>
    <w:rsid w:val="00290EA8"/>
    <w:rsid w:val="002919C8"/>
    <w:rsid w:val="00291C56"/>
    <w:rsid w:val="00291F37"/>
    <w:rsid w:val="002922FB"/>
    <w:rsid w:val="00292340"/>
    <w:rsid w:val="00292837"/>
    <w:rsid w:val="00293080"/>
    <w:rsid w:val="00293415"/>
    <w:rsid w:val="00293DB5"/>
    <w:rsid w:val="00294031"/>
    <w:rsid w:val="0029442C"/>
    <w:rsid w:val="002948F7"/>
    <w:rsid w:val="00294CD9"/>
    <w:rsid w:val="00295033"/>
    <w:rsid w:val="00295C4C"/>
    <w:rsid w:val="002969E0"/>
    <w:rsid w:val="00296F6C"/>
    <w:rsid w:val="0029706E"/>
    <w:rsid w:val="00297284"/>
    <w:rsid w:val="00297A1A"/>
    <w:rsid w:val="00297E09"/>
    <w:rsid w:val="002A0C3D"/>
    <w:rsid w:val="002A0C63"/>
    <w:rsid w:val="002A0DE4"/>
    <w:rsid w:val="002A0F7A"/>
    <w:rsid w:val="002A105D"/>
    <w:rsid w:val="002A1293"/>
    <w:rsid w:val="002A1294"/>
    <w:rsid w:val="002A135E"/>
    <w:rsid w:val="002A13A9"/>
    <w:rsid w:val="002A259D"/>
    <w:rsid w:val="002A25EA"/>
    <w:rsid w:val="002A2914"/>
    <w:rsid w:val="002A37D0"/>
    <w:rsid w:val="002A38A5"/>
    <w:rsid w:val="002A3A38"/>
    <w:rsid w:val="002A3BE6"/>
    <w:rsid w:val="002A40D4"/>
    <w:rsid w:val="002A499C"/>
    <w:rsid w:val="002A4AA5"/>
    <w:rsid w:val="002A4B0E"/>
    <w:rsid w:val="002A568E"/>
    <w:rsid w:val="002A5983"/>
    <w:rsid w:val="002A60AF"/>
    <w:rsid w:val="002A6B5F"/>
    <w:rsid w:val="002A712A"/>
    <w:rsid w:val="002A7296"/>
    <w:rsid w:val="002A7BD1"/>
    <w:rsid w:val="002A7DA5"/>
    <w:rsid w:val="002A7F6B"/>
    <w:rsid w:val="002B043A"/>
    <w:rsid w:val="002B0BEF"/>
    <w:rsid w:val="002B0F2E"/>
    <w:rsid w:val="002B17A2"/>
    <w:rsid w:val="002B1CBE"/>
    <w:rsid w:val="002B23D5"/>
    <w:rsid w:val="002B2F53"/>
    <w:rsid w:val="002B30B7"/>
    <w:rsid w:val="002B33DD"/>
    <w:rsid w:val="002B3445"/>
    <w:rsid w:val="002B40AB"/>
    <w:rsid w:val="002B415E"/>
    <w:rsid w:val="002B4A9B"/>
    <w:rsid w:val="002B5281"/>
    <w:rsid w:val="002B52AB"/>
    <w:rsid w:val="002B5B3B"/>
    <w:rsid w:val="002B5E51"/>
    <w:rsid w:val="002B7151"/>
    <w:rsid w:val="002B7DD6"/>
    <w:rsid w:val="002C0288"/>
    <w:rsid w:val="002C0899"/>
    <w:rsid w:val="002C0B11"/>
    <w:rsid w:val="002C10CC"/>
    <w:rsid w:val="002C1D18"/>
    <w:rsid w:val="002C203A"/>
    <w:rsid w:val="002C2A96"/>
    <w:rsid w:val="002C3595"/>
    <w:rsid w:val="002C376B"/>
    <w:rsid w:val="002C3BA6"/>
    <w:rsid w:val="002C3BAF"/>
    <w:rsid w:val="002C4134"/>
    <w:rsid w:val="002C414E"/>
    <w:rsid w:val="002C494F"/>
    <w:rsid w:val="002C4ECC"/>
    <w:rsid w:val="002C4FE7"/>
    <w:rsid w:val="002C5C3A"/>
    <w:rsid w:val="002C64FE"/>
    <w:rsid w:val="002C6500"/>
    <w:rsid w:val="002C66F1"/>
    <w:rsid w:val="002C6758"/>
    <w:rsid w:val="002C6841"/>
    <w:rsid w:val="002C68BF"/>
    <w:rsid w:val="002C6BED"/>
    <w:rsid w:val="002C6CC6"/>
    <w:rsid w:val="002C7140"/>
    <w:rsid w:val="002C7541"/>
    <w:rsid w:val="002C7FC3"/>
    <w:rsid w:val="002D00D1"/>
    <w:rsid w:val="002D0184"/>
    <w:rsid w:val="002D0348"/>
    <w:rsid w:val="002D05F1"/>
    <w:rsid w:val="002D076F"/>
    <w:rsid w:val="002D0772"/>
    <w:rsid w:val="002D0D7E"/>
    <w:rsid w:val="002D1A84"/>
    <w:rsid w:val="002D1B05"/>
    <w:rsid w:val="002D27A7"/>
    <w:rsid w:val="002D2C4D"/>
    <w:rsid w:val="002D31D4"/>
    <w:rsid w:val="002D33A5"/>
    <w:rsid w:val="002D37B4"/>
    <w:rsid w:val="002D40F8"/>
    <w:rsid w:val="002D416F"/>
    <w:rsid w:val="002D43B5"/>
    <w:rsid w:val="002D4576"/>
    <w:rsid w:val="002D46A0"/>
    <w:rsid w:val="002D4771"/>
    <w:rsid w:val="002D4A1A"/>
    <w:rsid w:val="002D4CC2"/>
    <w:rsid w:val="002D572B"/>
    <w:rsid w:val="002D5F7A"/>
    <w:rsid w:val="002D601E"/>
    <w:rsid w:val="002D69D7"/>
    <w:rsid w:val="002D6A8E"/>
    <w:rsid w:val="002D6D81"/>
    <w:rsid w:val="002D7139"/>
    <w:rsid w:val="002D761F"/>
    <w:rsid w:val="002D7ED2"/>
    <w:rsid w:val="002E047F"/>
    <w:rsid w:val="002E05C5"/>
    <w:rsid w:val="002E08B2"/>
    <w:rsid w:val="002E097E"/>
    <w:rsid w:val="002E1196"/>
    <w:rsid w:val="002E1240"/>
    <w:rsid w:val="002E146F"/>
    <w:rsid w:val="002E1539"/>
    <w:rsid w:val="002E1D9A"/>
    <w:rsid w:val="002E258E"/>
    <w:rsid w:val="002E2E8B"/>
    <w:rsid w:val="002E30A1"/>
    <w:rsid w:val="002E364D"/>
    <w:rsid w:val="002E3698"/>
    <w:rsid w:val="002E3872"/>
    <w:rsid w:val="002E3DC1"/>
    <w:rsid w:val="002E3E49"/>
    <w:rsid w:val="002E3F3A"/>
    <w:rsid w:val="002E40DB"/>
    <w:rsid w:val="002E4369"/>
    <w:rsid w:val="002E4DBF"/>
    <w:rsid w:val="002E4F97"/>
    <w:rsid w:val="002E4FF6"/>
    <w:rsid w:val="002E5294"/>
    <w:rsid w:val="002E57A8"/>
    <w:rsid w:val="002E5998"/>
    <w:rsid w:val="002E5B10"/>
    <w:rsid w:val="002E5E9E"/>
    <w:rsid w:val="002E650B"/>
    <w:rsid w:val="002E65BB"/>
    <w:rsid w:val="002E6D49"/>
    <w:rsid w:val="002E6EAB"/>
    <w:rsid w:val="002E779E"/>
    <w:rsid w:val="002F07D6"/>
    <w:rsid w:val="002F101B"/>
    <w:rsid w:val="002F1D27"/>
    <w:rsid w:val="002F2268"/>
    <w:rsid w:val="002F2FE2"/>
    <w:rsid w:val="002F310F"/>
    <w:rsid w:val="002F3590"/>
    <w:rsid w:val="002F3E39"/>
    <w:rsid w:val="002F3EF1"/>
    <w:rsid w:val="002F4120"/>
    <w:rsid w:val="002F48D9"/>
    <w:rsid w:val="002F5A45"/>
    <w:rsid w:val="002F61B0"/>
    <w:rsid w:val="002F66E7"/>
    <w:rsid w:val="002F68F2"/>
    <w:rsid w:val="002F6A8F"/>
    <w:rsid w:val="002F6B94"/>
    <w:rsid w:val="002F7934"/>
    <w:rsid w:val="002F7BCF"/>
    <w:rsid w:val="0030007E"/>
    <w:rsid w:val="003007A3"/>
    <w:rsid w:val="00300E52"/>
    <w:rsid w:val="00301260"/>
    <w:rsid w:val="0030127F"/>
    <w:rsid w:val="0030192D"/>
    <w:rsid w:val="00301BCD"/>
    <w:rsid w:val="00302130"/>
    <w:rsid w:val="00302150"/>
    <w:rsid w:val="003025A4"/>
    <w:rsid w:val="003029E0"/>
    <w:rsid w:val="00302B28"/>
    <w:rsid w:val="003034F1"/>
    <w:rsid w:val="00305BD1"/>
    <w:rsid w:val="00306119"/>
    <w:rsid w:val="003061DE"/>
    <w:rsid w:val="00306881"/>
    <w:rsid w:val="003068B3"/>
    <w:rsid w:val="0030755E"/>
    <w:rsid w:val="00307761"/>
    <w:rsid w:val="00310012"/>
    <w:rsid w:val="0031077E"/>
    <w:rsid w:val="0031136F"/>
    <w:rsid w:val="00311F01"/>
    <w:rsid w:val="0031203F"/>
    <w:rsid w:val="00312B16"/>
    <w:rsid w:val="00312BB9"/>
    <w:rsid w:val="00312E96"/>
    <w:rsid w:val="00313364"/>
    <w:rsid w:val="00313887"/>
    <w:rsid w:val="003139D1"/>
    <w:rsid w:val="003141E6"/>
    <w:rsid w:val="00314241"/>
    <w:rsid w:val="00314371"/>
    <w:rsid w:val="00314407"/>
    <w:rsid w:val="003144CB"/>
    <w:rsid w:val="0031455C"/>
    <w:rsid w:val="00314764"/>
    <w:rsid w:val="00315045"/>
    <w:rsid w:val="0031592F"/>
    <w:rsid w:val="0031594D"/>
    <w:rsid w:val="00315D0E"/>
    <w:rsid w:val="00315DCA"/>
    <w:rsid w:val="00316221"/>
    <w:rsid w:val="003163CD"/>
    <w:rsid w:val="003168E1"/>
    <w:rsid w:val="00316BC3"/>
    <w:rsid w:val="003171B9"/>
    <w:rsid w:val="00317767"/>
    <w:rsid w:val="00317FA2"/>
    <w:rsid w:val="0032088A"/>
    <w:rsid w:val="0032132B"/>
    <w:rsid w:val="0032236B"/>
    <w:rsid w:val="0032267A"/>
    <w:rsid w:val="003226AE"/>
    <w:rsid w:val="00322BCC"/>
    <w:rsid w:val="00322C28"/>
    <w:rsid w:val="00322D68"/>
    <w:rsid w:val="0032305B"/>
    <w:rsid w:val="00323384"/>
    <w:rsid w:val="00323745"/>
    <w:rsid w:val="0032380E"/>
    <w:rsid w:val="00323A7F"/>
    <w:rsid w:val="00323C29"/>
    <w:rsid w:val="00323F8B"/>
    <w:rsid w:val="003243A0"/>
    <w:rsid w:val="003245AD"/>
    <w:rsid w:val="003245E9"/>
    <w:rsid w:val="0032478A"/>
    <w:rsid w:val="00324FC8"/>
    <w:rsid w:val="00325F8D"/>
    <w:rsid w:val="0032628A"/>
    <w:rsid w:val="003263DA"/>
    <w:rsid w:val="0032643F"/>
    <w:rsid w:val="00326B40"/>
    <w:rsid w:val="0032709F"/>
    <w:rsid w:val="0032752A"/>
    <w:rsid w:val="00327BFE"/>
    <w:rsid w:val="00327C21"/>
    <w:rsid w:val="0033046A"/>
    <w:rsid w:val="00330CA1"/>
    <w:rsid w:val="00331A81"/>
    <w:rsid w:val="00331FE0"/>
    <w:rsid w:val="0033225F"/>
    <w:rsid w:val="0033226A"/>
    <w:rsid w:val="00332718"/>
    <w:rsid w:val="00332922"/>
    <w:rsid w:val="00332BF5"/>
    <w:rsid w:val="0033307B"/>
    <w:rsid w:val="00333096"/>
    <w:rsid w:val="00333158"/>
    <w:rsid w:val="00333C04"/>
    <w:rsid w:val="00333DA4"/>
    <w:rsid w:val="00333EED"/>
    <w:rsid w:val="0033406A"/>
    <w:rsid w:val="0033417B"/>
    <w:rsid w:val="003345A8"/>
    <w:rsid w:val="003346D0"/>
    <w:rsid w:val="003350A6"/>
    <w:rsid w:val="0033560B"/>
    <w:rsid w:val="00335965"/>
    <w:rsid w:val="0033614B"/>
    <w:rsid w:val="00336260"/>
    <w:rsid w:val="003403C5"/>
    <w:rsid w:val="0034079B"/>
    <w:rsid w:val="00340DEF"/>
    <w:rsid w:val="003411AC"/>
    <w:rsid w:val="00341676"/>
    <w:rsid w:val="00341E8F"/>
    <w:rsid w:val="003427B5"/>
    <w:rsid w:val="0034333B"/>
    <w:rsid w:val="003434A4"/>
    <w:rsid w:val="00343777"/>
    <w:rsid w:val="0034394C"/>
    <w:rsid w:val="00343F57"/>
    <w:rsid w:val="003449C5"/>
    <w:rsid w:val="003451D5"/>
    <w:rsid w:val="003451E5"/>
    <w:rsid w:val="00345339"/>
    <w:rsid w:val="0034533E"/>
    <w:rsid w:val="00345DE1"/>
    <w:rsid w:val="00346648"/>
    <w:rsid w:val="003466BB"/>
    <w:rsid w:val="003467CB"/>
    <w:rsid w:val="00347048"/>
    <w:rsid w:val="003477D6"/>
    <w:rsid w:val="003503CF"/>
    <w:rsid w:val="003512DF"/>
    <w:rsid w:val="00351398"/>
    <w:rsid w:val="0035170A"/>
    <w:rsid w:val="00351E2C"/>
    <w:rsid w:val="003522EF"/>
    <w:rsid w:val="0035268B"/>
    <w:rsid w:val="0035339D"/>
    <w:rsid w:val="00353B50"/>
    <w:rsid w:val="00353C50"/>
    <w:rsid w:val="00353EB4"/>
    <w:rsid w:val="00353F7B"/>
    <w:rsid w:val="003544B2"/>
    <w:rsid w:val="0035498A"/>
    <w:rsid w:val="0035527C"/>
    <w:rsid w:val="00355531"/>
    <w:rsid w:val="003556BF"/>
    <w:rsid w:val="00355E64"/>
    <w:rsid w:val="003564F9"/>
    <w:rsid w:val="003569AC"/>
    <w:rsid w:val="00356ADA"/>
    <w:rsid w:val="00356D87"/>
    <w:rsid w:val="003570FB"/>
    <w:rsid w:val="00357720"/>
    <w:rsid w:val="0035779D"/>
    <w:rsid w:val="00357BD5"/>
    <w:rsid w:val="00360154"/>
    <w:rsid w:val="003601E2"/>
    <w:rsid w:val="00361285"/>
    <w:rsid w:val="00361794"/>
    <w:rsid w:val="0036191B"/>
    <w:rsid w:val="00362CA2"/>
    <w:rsid w:val="00363162"/>
    <w:rsid w:val="00363777"/>
    <w:rsid w:val="00364BFA"/>
    <w:rsid w:val="00365155"/>
    <w:rsid w:val="00365236"/>
    <w:rsid w:val="00365278"/>
    <w:rsid w:val="00365715"/>
    <w:rsid w:val="00365769"/>
    <w:rsid w:val="00365B92"/>
    <w:rsid w:val="00365E76"/>
    <w:rsid w:val="00365EC2"/>
    <w:rsid w:val="00365F4F"/>
    <w:rsid w:val="003661C4"/>
    <w:rsid w:val="00367020"/>
    <w:rsid w:val="003671CC"/>
    <w:rsid w:val="003677DC"/>
    <w:rsid w:val="0036784C"/>
    <w:rsid w:val="003679FA"/>
    <w:rsid w:val="00367FA1"/>
    <w:rsid w:val="00370EDE"/>
    <w:rsid w:val="003711C7"/>
    <w:rsid w:val="00371BC3"/>
    <w:rsid w:val="00372528"/>
    <w:rsid w:val="003726EC"/>
    <w:rsid w:val="0037285F"/>
    <w:rsid w:val="0037287D"/>
    <w:rsid w:val="0037337C"/>
    <w:rsid w:val="0037444B"/>
    <w:rsid w:val="00374C41"/>
    <w:rsid w:val="00374EF4"/>
    <w:rsid w:val="003750F4"/>
    <w:rsid w:val="00375457"/>
    <w:rsid w:val="00375871"/>
    <w:rsid w:val="00376042"/>
    <w:rsid w:val="0037646F"/>
    <w:rsid w:val="00376EA8"/>
    <w:rsid w:val="00377000"/>
    <w:rsid w:val="0037711A"/>
    <w:rsid w:val="00377DB7"/>
    <w:rsid w:val="0038006E"/>
    <w:rsid w:val="003803A6"/>
    <w:rsid w:val="0038047E"/>
    <w:rsid w:val="0038079D"/>
    <w:rsid w:val="00380F18"/>
    <w:rsid w:val="00381E22"/>
    <w:rsid w:val="00382018"/>
    <w:rsid w:val="0038212B"/>
    <w:rsid w:val="0038229B"/>
    <w:rsid w:val="003823B6"/>
    <w:rsid w:val="0038260A"/>
    <w:rsid w:val="00382689"/>
    <w:rsid w:val="00382DD1"/>
    <w:rsid w:val="003837F5"/>
    <w:rsid w:val="00383877"/>
    <w:rsid w:val="00383A38"/>
    <w:rsid w:val="00383F77"/>
    <w:rsid w:val="0038440F"/>
    <w:rsid w:val="0038458F"/>
    <w:rsid w:val="003846FB"/>
    <w:rsid w:val="00384A55"/>
    <w:rsid w:val="00385763"/>
    <w:rsid w:val="00385F79"/>
    <w:rsid w:val="0038600B"/>
    <w:rsid w:val="003863DF"/>
    <w:rsid w:val="00386943"/>
    <w:rsid w:val="00386A95"/>
    <w:rsid w:val="0038703F"/>
    <w:rsid w:val="00387673"/>
    <w:rsid w:val="00387898"/>
    <w:rsid w:val="00387E48"/>
    <w:rsid w:val="00387EBE"/>
    <w:rsid w:val="003900CD"/>
    <w:rsid w:val="00390118"/>
    <w:rsid w:val="003904AE"/>
    <w:rsid w:val="00390957"/>
    <w:rsid w:val="00390BE3"/>
    <w:rsid w:val="003912BF"/>
    <w:rsid w:val="0039151C"/>
    <w:rsid w:val="003917AC"/>
    <w:rsid w:val="003917B0"/>
    <w:rsid w:val="00391D41"/>
    <w:rsid w:val="0039280B"/>
    <w:rsid w:val="00392B37"/>
    <w:rsid w:val="00392C5D"/>
    <w:rsid w:val="00393104"/>
    <w:rsid w:val="0039328F"/>
    <w:rsid w:val="003934DC"/>
    <w:rsid w:val="0039421F"/>
    <w:rsid w:val="0039521E"/>
    <w:rsid w:val="0039527A"/>
    <w:rsid w:val="00397030"/>
    <w:rsid w:val="00397671"/>
    <w:rsid w:val="0039797D"/>
    <w:rsid w:val="00397A0A"/>
    <w:rsid w:val="00397FD9"/>
    <w:rsid w:val="003A002E"/>
    <w:rsid w:val="003A021F"/>
    <w:rsid w:val="003A0B29"/>
    <w:rsid w:val="003A1034"/>
    <w:rsid w:val="003A1751"/>
    <w:rsid w:val="003A19F3"/>
    <w:rsid w:val="003A1C8D"/>
    <w:rsid w:val="003A1D53"/>
    <w:rsid w:val="003A26BC"/>
    <w:rsid w:val="003A2922"/>
    <w:rsid w:val="003A3620"/>
    <w:rsid w:val="003A379D"/>
    <w:rsid w:val="003A3847"/>
    <w:rsid w:val="003A42D2"/>
    <w:rsid w:val="003A46A8"/>
    <w:rsid w:val="003A47FD"/>
    <w:rsid w:val="003A4B90"/>
    <w:rsid w:val="003A4BA9"/>
    <w:rsid w:val="003A52A3"/>
    <w:rsid w:val="003A56EB"/>
    <w:rsid w:val="003A5E0F"/>
    <w:rsid w:val="003A6B6D"/>
    <w:rsid w:val="003A6BFC"/>
    <w:rsid w:val="003A70D2"/>
    <w:rsid w:val="003A7141"/>
    <w:rsid w:val="003A7841"/>
    <w:rsid w:val="003B0C6E"/>
    <w:rsid w:val="003B0CE2"/>
    <w:rsid w:val="003B0CEB"/>
    <w:rsid w:val="003B1069"/>
    <w:rsid w:val="003B10C5"/>
    <w:rsid w:val="003B1525"/>
    <w:rsid w:val="003B18C7"/>
    <w:rsid w:val="003B18E7"/>
    <w:rsid w:val="003B27AE"/>
    <w:rsid w:val="003B2B9A"/>
    <w:rsid w:val="003B2DB7"/>
    <w:rsid w:val="003B30CF"/>
    <w:rsid w:val="003B3318"/>
    <w:rsid w:val="003B4C24"/>
    <w:rsid w:val="003B4CE6"/>
    <w:rsid w:val="003B4E90"/>
    <w:rsid w:val="003B4F55"/>
    <w:rsid w:val="003B5390"/>
    <w:rsid w:val="003B5934"/>
    <w:rsid w:val="003B5F2A"/>
    <w:rsid w:val="003B62E0"/>
    <w:rsid w:val="003B6455"/>
    <w:rsid w:val="003B64EE"/>
    <w:rsid w:val="003B6AAE"/>
    <w:rsid w:val="003B7424"/>
    <w:rsid w:val="003B76BB"/>
    <w:rsid w:val="003B7D40"/>
    <w:rsid w:val="003C071A"/>
    <w:rsid w:val="003C122E"/>
    <w:rsid w:val="003C1701"/>
    <w:rsid w:val="003C172E"/>
    <w:rsid w:val="003C17A2"/>
    <w:rsid w:val="003C1835"/>
    <w:rsid w:val="003C18B7"/>
    <w:rsid w:val="003C1A17"/>
    <w:rsid w:val="003C1CBA"/>
    <w:rsid w:val="003C1F0C"/>
    <w:rsid w:val="003C293F"/>
    <w:rsid w:val="003C3337"/>
    <w:rsid w:val="003C36CF"/>
    <w:rsid w:val="003C37F7"/>
    <w:rsid w:val="003C39E2"/>
    <w:rsid w:val="003C4388"/>
    <w:rsid w:val="003C460C"/>
    <w:rsid w:val="003C51A4"/>
    <w:rsid w:val="003C572D"/>
    <w:rsid w:val="003C57A0"/>
    <w:rsid w:val="003C6477"/>
    <w:rsid w:val="003C6534"/>
    <w:rsid w:val="003C6896"/>
    <w:rsid w:val="003C6942"/>
    <w:rsid w:val="003C6A80"/>
    <w:rsid w:val="003C6FDA"/>
    <w:rsid w:val="003C7319"/>
    <w:rsid w:val="003C7678"/>
    <w:rsid w:val="003D06E3"/>
    <w:rsid w:val="003D0950"/>
    <w:rsid w:val="003D1FE2"/>
    <w:rsid w:val="003D22F8"/>
    <w:rsid w:val="003D2D6E"/>
    <w:rsid w:val="003D2F17"/>
    <w:rsid w:val="003D2F4C"/>
    <w:rsid w:val="003D351D"/>
    <w:rsid w:val="003D382B"/>
    <w:rsid w:val="003D3EE0"/>
    <w:rsid w:val="003D4DA8"/>
    <w:rsid w:val="003D5739"/>
    <w:rsid w:val="003D5ACA"/>
    <w:rsid w:val="003D5C47"/>
    <w:rsid w:val="003D62CD"/>
    <w:rsid w:val="003D65A6"/>
    <w:rsid w:val="003D6FF5"/>
    <w:rsid w:val="003D735D"/>
    <w:rsid w:val="003D76C6"/>
    <w:rsid w:val="003E00ED"/>
    <w:rsid w:val="003E083E"/>
    <w:rsid w:val="003E0BA4"/>
    <w:rsid w:val="003E1F10"/>
    <w:rsid w:val="003E2008"/>
    <w:rsid w:val="003E2511"/>
    <w:rsid w:val="003E261A"/>
    <w:rsid w:val="003E35B5"/>
    <w:rsid w:val="003E3E94"/>
    <w:rsid w:val="003E42D4"/>
    <w:rsid w:val="003E4AA8"/>
    <w:rsid w:val="003E51C0"/>
    <w:rsid w:val="003E5D1E"/>
    <w:rsid w:val="003E624A"/>
    <w:rsid w:val="003E6351"/>
    <w:rsid w:val="003E66CD"/>
    <w:rsid w:val="003E6C23"/>
    <w:rsid w:val="003E6F7D"/>
    <w:rsid w:val="003E766A"/>
    <w:rsid w:val="003E78E8"/>
    <w:rsid w:val="003E7ABE"/>
    <w:rsid w:val="003F051C"/>
    <w:rsid w:val="003F19E6"/>
    <w:rsid w:val="003F1C5C"/>
    <w:rsid w:val="003F2299"/>
    <w:rsid w:val="003F22DB"/>
    <w:rsid w:val="003F265E"/>
    <w:rsid w:val="003F26F7"/>
    <w:rsid w:val="003F2874"/>
    <w:rsid w:val="003F31F7"/>
    <w:rsid w:val="003F341C"/>
    <w:rsid w:val="003F3D87"/>
    <w:rsid w:val="003F52B1"/>
    <w:rsid w:val="003F52DE"/>
    <w:rsid w:val="003F570E"/>
    <w:rsid w:val="003F57CE"/>
    <w:rsid w:val="003F62E9"/>
    <w:rsid w:val="003F6629"/>
    <w:rsid w:val="003F679A"/>
    <w:rsid w:val="003F7283"/>
    <w:rsid w:val="003F782F"/>
    <w:rsid w:val="003F78BE"/>
    <w:rsid w:val="00400026"/>
    <w:rsid w:val="0040070B"/>
    <w:rsid w:val="00400B6D"/>
    <w:rsid w:val="00401499"/>
    <w:rsid w:val="00401647"/>
    <w:rsid w:val="00401B25"/>
    <w:rsid w:val="00402A08"/>
    <w:rsid w:val="00402B50"/>
    <w:rsid w:val="0040303D"/>
    <w:rsid w:val="00403087"/>
    <w:rsid w:val="0040343B"/>
    <w:rsid w:val="00403727"/>
    <w:rsid w:val="00403A97"/>
    <w:rsid w:val="00403B02"/>
    <w:rsid w:val="00403FFC"/>
    <w:rsid w:val="00404458"/>
    <w:rsid w:val="004044CA"/>
    <w:rsid w:val="00405B4D"/>
    <w:rsid w:val="00405C4B"/>
    <w:rsid w:val="00406009"/>
    <w:rsid w:val="0040619C"/>
    <w:rsid w:val="00406781"/>
    <w:rsid w:val="004067A8"/>
    <w:rsid w:val="00406ACC"/>
    <w:rsid w:val="00406D0B"/>
    <w:rsid w:val="00406E66"/>
    <w:rsid w:val="00406EAB"/>
    <w:rsid w:val="004071A3"/>
    <w:rsid w:val="0040751B"/>
    <w:rsid w:val="00407A86"/>
    <w:rsid w:val="004100A7"/>
    <w:rsid w:val="004103BB"/>
    <w:rsid w:val="004109FC"/>
    <w:rsid w:val="00410BCE"/>
    <w:rsid w:val="00410C09"/>
    <w:rsid w:val="00410F7D"/>
    <w:rsid w:val="00411408"/>
    <w:rsid w:val="004120E9"/>
    <w:rsid w:val="004122CA"/>
    <w:rsid w:val="00413819"/>
    <w:rsid w:val="0041444D"/>
    <w:rsid w:val="0041469E"/>
    <w:rsid w:val="00414A65"/>
    <w:rsid w:val="00415B7B"/>
    <w:rsid w:val="00415D30"/>
    <w:rsid w:val="00415F1B"/>
    <w:rsid w:val="00415F5F"/>
    <w:rsid w:val="0041600A"/>
    <w:rsid w:val="0041650C"/>
    <w:rsid w:val="00416757"/>
    <w:rsid w:val="0041690E"/>
    <w:rsid w:val="004169B2"/>
    <w:rsid w:val="00416E2F"/>
    <w:rsid w:val="00417D5A"/>
    <w:rsid w:val="004202BC"/>
    <w:rsid w:val="00420656"/>
    <w:rsid w:val="00420B2E"/>
    <w:rsid w:val="004210FA"/>
    <w:rsid w:val="004215B7"/>
    <w:rsid w:val="0042174C"/>
    <w:rsid w:val="00422387"/>
    <w:rsid w:val="00422426"/>
    <w:rsid w:val="0042246E"/>
    <w:rsid w:val="00422592"/>
    <w:rsid w:val="00422624"/>
    <w:rsid w:val="004226F8"/>
    <w:rsid w:val="004228A9"/>
    <w:rsid w:val="00422B2D"/>
    <w:rsid w:val="00422F43"/>
    <w:rsid w:val="004233E1"/>
    <w:rsid w:val="0042361A"/>
    <w:rsid w:val="00423D29"/>
    <w:rsid w:val="00423F8C"/>
    <w:rsid w:val="00424573"/>
    <w:rsid w:val="00424967"/>
    <w:rsid w:val="00424F04"/>
    <w:rsid w:val="00425239"/>
    <w:rsid w:val="004253B5"/>
    <w:rsid w:val="00425BF0"/>
    <w:rsid w:val="00425C73"/>
    <w:rsid w:val="00425DE2"/>
    <w:rsid w:val="00425DF4"/>
    <w:rsid w:val="004262FF"/>
    <w:rsid w:val="00426869"/>
    <w:rsid w:val="00426D9E"/>
    <w:rsid w:val="004273C8"/>
    <w:rsid w:val="004278D1"/>
    <w:rsid w:val="00427DCF"/>
    <w:rsid w:val="00427EF6"/>
    <w:rsid w:val="00430500"/>
    <w:rsid w:val="0043059A"/>
    <w:rsid w:val="004309ED"/>
    <w:rsid w:val="00430A54"/>
    <w:rsid w:val="00430E24"/>
    <w:rsid w:val="0043181D"/>
    <w:rsid w:val="0043184C"/>
    <w:rsid w:val="00431B79"/>
    <w:rsid w:val="00431C74"/>
    <w:rsid w:val="00431E32"/>
    <w:rsid w:val="00432448"/>
    <w:rsid w:val="00432895"/>
    <w:rsid w:val="00433016"/>
    <w:rsid w:val="004334DB"/>
    <w:rsid w:val="0043437F"/>
    <w:rsid w:val="00434493"/>
    <w:rsid w:val="00434757"/>
    <w:rsid w:val="00434A20"/>
    <w:rsid w:val="00434CB1"/>
    <w:rsid w:val="0043523B"/>
    <w:rsid w:val="00435868"/>
    <w:rsid w:val="00435E95"/>
    <w:rsid w:val="00436060"/>
    <w:rsid w:val="00436261"/>
    <w:rsid w:val="00436439"/>
    <w:rsid w:val="00436968"/>
    <w:rsid w:val="00436B73"/>
    <w:rsid w:val="00436C13"/>
    <w:rsid w:val="00436C67"/>
    <w:rsid w:val="004377F8"/>
    <w:rsid w:val="004378FA"/>
    <w:rsid w:val="00437EEC"/>
    <w:rsid w:val="00440392"/>
    <w:rsid w:val="00440542"/>
    <w:rsid w:val="00441837"/>
    <w:rsid w:val="00441FE7"/>
    <w:rsid w:val="00442348"/>
    <w:rsid w:val="00442619"/>
    <w:rsid w:val="0044401C"/>
    <w:rsid w:val="004445B0"/>
    <w:rsid w:val="00444646"/>
    <w:rsid w:val="00444BF3"/>
    <w:rsid w:val="004450CF"/>
    <w:rsid w:val="00445617"/>
    <w:rsid w:val="00445878"/>
    <w:rsid w:val="00445A05"/>
    <w:rsid w:val="00445BBB"/>
    <w:rsid w:val="00446354"/>
    <w:rsid w:val="004469B2"/>
    <w:rsid w:val="004472CA"/>
    <w:rsid w:val="00447C60"/>
    <w:rsid w:val="00447E9A"/>
    <w:rsid w:val="00447F86"/>
    <w:rsid w:val="00447FD5"/>
    <w:rsid w:val="0045082B"/>
    <w:rsid w:val="004509D2"/>
    <w:rsid w:val="004515BF"/>
    <w:rsid w:val="00452041"/>
    <w:rsid w:val="004522A1"/>
    <w:rsid w:val="004528A8"/>
    <w:rsid w:val="004529A9"/>
    <w:rsid w:val="00452ABA"/>
    <w:rsid w:val="00452D95"/>
    <w:rsid w:val="00453B5B"/>
    <w:rsid w:val="00453BB4"/>
    <w:rsid w:val="00454E21"/>
    <w:rsid w:val="00455845"/>
    <w:rsid w:val="00455F57"/>
    <w:rsid w:val="00455F8E"/>
    <w:rsid w:val="004561B5"/>
    <w:rsid w:val="0045640A"/>
    <w:rsid w:val="00456542"/>
    <w:rsid w:val="00456670"/>
    <w:rsid w:val="00456C76"/>
    <w:rsid w:val="00456D7E"/>
    <w:rsid w:val="00456DD2"/>
    <w:rsid w:val="00457384"/>
    <w:rsid w:val="00457749"/>
    <w:rsid w:val="004579D6"/>
    <w:rsid w:val="00457BEF"/>
    <w:rsid w:val="0046005D"/>
    <w:rsid w:val="00460283"/>
    <w:rsid w:val="004604E1"/>
    <w:rsid w:val="00461415"/>
    <w:rsid w:val="004616DF"/>
    <w:rsid w:val="0046182C"/>
    <w:rsid w:val="004619EA"/>
    <w:rsid w:val="00461B28"/>
    <w:rsid w:val="00461D1D"/>
    <w:rsid w:val="00461D7F"/>
    <w:rsid w:val="00461E13"/>
    <w:rsid w:val="004620E5"/>
    <w:rsid w:val="00463C3E"/>
    <w:rsid w:val="00464D23"/>
    <w:rsid w:val="00464DB1"/>
    <w:rsid w:val="00465397"/>
    <w:rsid w:val="004653E8"/>
    <w:rsid w:val="004660CE"/>
    <w:rsid w:val="0046618C"/>
    <w:rsid w:val="004661C0"/>
    <w:rsid w:val="004661CE"/>
    <w:rsid w:val="00466531"/>
    <w:rsid w:val="00466742"/>
    <w:rsid w:val="004673BD"/>
    <w:rsid w:val="0047025D"/>
    <w:rsid w:val="00470458"/>
    <w:rsid w:val="00470583"/>
    <w:rsid w:val="0047066D"/>
    <w:rsid w:val="004707C0"/>
    <w:rsid w:val="0047119E"/>
    <w:rsid w:val="0047192D"/>
    <w:rsid w:val="00472A1D"/>
    <w:rsid w:val="00472B2A"/>
    <w:rsid w:val="00472F57"/>
    <w:rsid w:val="00473331"/>
    <w:rsid w:val="004735FD"/>
    <w:rsid w:val="00473CF0"/>
    <w:rsid w:val="004741D6"/>
    <w:rsid w:val="004743D2"/>
    <w:rsid w:val="004745D2"/>
    <w:rsid w:val="00474EC4"/>
    <w:rsid w:val="004753B6"/>
    <w:rsid w:val="00475894"/>
    <w:rsid w:val="00475B01"/>
    <w:rsid w:val="00476064"/>
    <w:rsid w:val="00476A6A"/>
    <w:rsid w:val="0047783D"/>
    <w:rsid w:val="004778C5"/>
    <w:rsid w:val="00477CF4"/>
    <w:rsid w:val="00477F0F"/>
    <w:rsid w:val="00477FC5"/>
    <w:rsid w:val="004804CA"/>
    <w:rsid w:val="00480AF7"/>
    <w:rsid w:val="00480D36"/>
    <w:rsid w:val="004811B1"/>
    <w:rsid w:val="0048124E"/>
    <w:rsid w:val="004814A2"/>
    <w:rsid w:val="00481A4D"/>
    <w:rsid w:val="00481CA7"/>
    <w:rsid w:val="00481D69"/>
    <w:rsid w:val="00482239"/>
    <w:rsid w:val="0048230C"/>
    <w:rsid w:val="004832A9"/>
    <w:rsid w:val="00483ED5"/>
    <w:rsid w:val="0048437B"/>
    <w:rsid w:val="00484E26"/>
    <w:rsid w:val="00485614"/>
    <w:rsid w:val="00485625"/>
    <w:rsid w:val="00485A5F"/>
    <w:rsid w:val="00485DEF"/>
    <w:rsid w:val="0048733C"/>
    <w:rsid w:val="00487975"/>
    <w:rsid w:val="00490468"/>
    <w:rsid w:val="00490B93"/>
    <w:rsid w:val="00490EA8"/>
    <w:rsid w:val="0049195D"/>
    <w:rsid w:val="00491B29"/>
    <w:rsid w:val="00491BAD"/>
    <w:rsid w:val="00491FD6"/>
    <w:rsid w:val="004924A9"/>
    <w:rsid w:val="004925D8"/>
    <w:rsid w:val="00494394"/>
    <w:rsid w:val="00494474"/>
    <w:rsid w:val="004944F8"/>
    <w:rsid w:val="00494537"/>
    <w:rsid w:val="0049476A"/>
    <w:rsid w:val="00494919"/>
    <w:rsid w:val="0049518D"/>
    <w:rsid w:val="00496E87"/>
    <w:rsid w:val="00496EA7"/>
    <w:rsid w:val="004970F1"/>
    <w:rsid w:val="00497222"/>
    <w:rsid w:val="00497641"/>
    <w:rsid w:val="004978A8"/>
    <w:rsid w:val="004A00B2"/>
    <w:rsid w:val="004A0249"/>
    <w:rsid w:val="004A0843"/>
    <w:rsid w:val="004A0ECB"/>
    <w:rsid w:val="004A0FCF"/>
    <w:rsid w:val="004A110F"/>
    <w:rsid w:val="004A175D"/>
    <w:rsid w:val="004A1922"/>
    <w:rsid w:val="004A22E2"/>
    <w:rsid w:val="004A23C8"/>
    <w:rsid w:val="004A2745"/>
    <w:rsid w:val="004A29FE"/>
    <w:rsid w:val="004A3710"/>
    <w:rsid w:val="004A3CC8"/>
    <w:rsid w:val="004A3F47"/>
    <w:rsid w:val="004A410F"/>
    <w:rsid w:val="004A43EF"/>
    <w:rsid w:val="004A454D"/>
    <w:rsid w:val="004A4679"/>
    <w:rsid w:val="004A4F3A"/>
    <w:rsid w:val="004A53CA"/>
    <w:rsid w:val="004A5605"/>
    <w:rsid w:val="004A59C4"/>
    <w:rsid w:val="004A63DD"/>
    <w:rsid w:val="004A6508"/>
    <w:rsid w:val="004A7069"/>
    <w:rsid w:val="004A70BC"/>
    <w:rsid w:val="004A7204"/>
    <w:rsid w:val="004A7645"/>
    <w:rsid w:val="004A7760"/>
    <w:rsid w:val="004A7862"/>
    <w:rsid w:val="004A7A64"/>
    <w:rsid w:val="004B00DE"/>
    <w:rsid w:val="004B013A"/>
    <w:rsid w:val="004B0225"/>
    <w:rsid w:val="004B0418"/>
    <w:rsid w:val="004B0A2E"/>
    <w:rsid w:val="004B0AFA"/>
    <w:rsid w:val="004B169F"/>
    <w:rsid w:val="004B209B"/>
    <w:rsid w:val="004B27ED"/>
    <w:rsid w:val="004B2A47"/>
    <w:rsid w:val="004B2B06"/>
    <w:rsid w:val="004B2B1E"/>
    <w:rsid w:val="004B2B9B"/>
    <w:rsid w:val="004B2BA6"/>
    <w:rsid w:val="004B2E7B"/>
    <w:rsid w:val="004B2F33"/>
    <w:rsid w:val="004B2FCE"/>
    <w:rsid w:val="004B4F6A"/>
    <w:rsid w:val="004B51E2"/>
    <w:rsid w:val="004B529B"/>
    <w:rsid w:val="004B53F6"/>
    <w:rsid w:val="004B5422"/>
    <w:rsid w:val="004B568C"/>
    <w:rsid w:val="004B5C9E"/>
    <w:rsid w:val="004B5F7F"/>
    <w:rsid w:val="004B6490"/>
    <w:rsid w:val="004B72E6"/>
    <w:rsid w:val="004B7498"/>
    <w:rsid w:val="004B7BFC"/>
    <w:rsid w:val="004B7C36"/>
    <w:rsid w:val="004C0A31"/>
    <w:rsid w:val="004C0FA3"/>
    <w:rsid w:val="004C1173"/>
    <w:rsid w:val="004C19C5"/>
    <w:rsid w:val="004C2AD1"/>
    <w:rsid w:val="004C30B6"/>
    <w:rsid w:val="004C3268"/>
    <w:rsid w:val="004C35D4"/>
    <w:rsid w:val="004C3BD3"/>
    <w:rsid w:val="004C3E8D"/>
    <w:rsid w:val="004C4165"/>
    <w:rsid w:val="004C434B"/>
    <w:rsid w:val="004C4C30"/>
    <w:rsid w:val="004C527C"/>
    <w:rsid w:val="004C5532"/>
    <w:rsid w:val="004C59EB"/>
    <w:rsid w:val="004C6081"/>
    <w:rsid w:val="004C644B"/>
    <w:rsid w:val="004C6BA7"/>
    <w:rsid w:val="004C6C80"/>
    <w:rsid w:val="004C7A8A"/>
    <w:rsid w:val="004C7ECE"/>
    <w:rsid w:val="004D03D4"/>
    <w:rsid w:val="004D0497"/>
    <w:rsid w:val="004D1B47"/>
    <w:rsid w:val="004D1C6E"/>
    <w:rsid w:val="004D221A"/>
    <w:rsid w:val="004D29A3"/>
    <w:rsid w:val="004D2DB2"/>
    <w:rsid w:val="004D3121"/>
    <w:rsid w:val="004D334C"/>
    <w:rsid w:val="004D4698"/>
    <w:rsid w:val="004D5132"/>
    <w:rsid w:val="004D52C9"/>
    <w:rsid w:val="004D5404"/>
    <w:rsid w:val="004D56EB"/>
    <w:rsid w:val="004D57F7"/>
    <w:rsid w:val="004D61F6"/>
    <w:rsid w:val="004D6DF1"/>
    <w:rsid w:val="004D6EDF"/>
    <w:rsid w:val="004E0924"/>
    <w:rsid w:val="004E1489"/>
    <w:rsid w:val="004E1B7F"/>
    <w:rsid w:val="004E1EFD"/>
    <w:rsid w:val="004E281E"/>
    <w:rsid w:val="004E2B2F"/>
    <w:rsid w:val="004E3628"/>
    <w:rsid w:val="004E36B4"/>
    <w:rsid w:val="004E3A85"/>
    <w:rsid w:val="004E4046"/>
    <w:rsid w:val="004E4517"/>
    <w:rsid w:val="004E4933"/>
    <w:rsid w:val="004E4A10"/>
    <w:rsid w:val="004E4D50"/>
    <w:rsid w:val="004E4E5C"/>
    <w:rsid w:val="004E5194"/>
    <w:rsid w:val="004E561B"/>
    <w:rsid w:val="004E5C00"/>
    <w:rsid w:val="004E684F"/>
    <w:rsid w:val="004E6D11"/>
    <w:rsid w:val="004E6D48"/>
    <w:rsid w:val="004E7204"/>
    <w:rsid w:val="004E73D6"/>
    <w:rsid w:val="004E7BFD"/>
    <w:rsid w:val="004F0118"/>
    <w:rsid w:val="004F02B5"/>
    <w:rsid w:val="004F099A"/>
    <w:rsid w:val="004F1115"/>
    <w:rsid w:val="004F159C"/>
    <w:rsid w:val="004F18EC"/>
    <w:rsid w:val="004F1F04"/>
    <w:rsid w:val="004F2750"/>
    <w:rsid w:val="004F3492"/>
    <w:rsid w:val="004F3C5D"/>
    <w:rsid w:val="004F40F0"/>
    <w:rsid w:val="004F4142"/>
    <w:rsid w:val="004F46E1"/>
    <w:rsid w:val="004F4C8B"/>
    <w:rsid w:val="004F4FC8"/>
    <w:rsid w:val="004F5165"/>
    <w:rsid w:val="004F56E8"/>
    <w:rsid w:val="004F5AD0"/>
    <w:rsid w:val="004F5EAE"/>
    <w:rsid w:val="004F6123"/>
    <w:rsid w:val="004F6916"/>
    <w:rsid w:val="004F6E37"/>
    <w:rsid w:val="004F72F3"/>
    <w:rsid w:val="004F7404"/>
    <w:rsid w:val="004F741D"/>
    <w:rsid w:val="004F783C"/>
    <w:rsid w:val="004F79C7"/>
    <w:rsid w:val="004F7BEA"/>
    <w:rsid w:val="004F7C96"/>
    <w:rsid w:val="0050029B"/>
    <w:rsid w:val="00500593"/>
    <w:rsid w:val="00500655"/>
    <w:rsid w:val="00500976"/>
    <w:rsid w:val="00500E37"/>
    <w:rsid w:val="0050125E"/>
    <w:rsid w:val="00501B96"/>
    <w:rsid w:val="00502281"/>
    <w:rsid w:val="00502565"/>
    <w:rsid w:val="00503C81"/>
    <w:rsid w:val="005044A7"/>
    <w:rsid w:val="005045D6"/>
    <w:rsid w:val="00504F62"/>
    <w:rsid w:val="00505128"/>
    <w:rsid w:val="00505913"/>
    <w:rsid w:val="00505A76"/>
    <w:rsid w:val="00505C46"/>
    <w:rsid w:val="00506A74"/>
    <w:rsid w:val="00506BBA"/>
    <w:rsid w:val="005075EF"/>
    <w:rsid w:val="00507834"/>
    <w:rsid w:val="00507872"/>
    <w:rsid w:val="00507B7D"/>
    <w:rsid w:val="00507BE4"/>
    <w:rsid w:val="00507E88"/>
    <w:rsid w:val="005105A5"/>
    <w:rsid w:val="00510EB8"/>
    <w:rsid w:val="00511182"/>
    <w:rsid w:val="00511BB2"/>
    <w:rsid w:val="0051273F"/>
    <w:rsid w:val="00512B7D"/>
    <w:rsid w:val="00512DC7"/>
    <w:rsid w:val="00512E10"/>
    <w:rsid w:val="0051316D"/>
    <w:rsid w:val="00513333"/>
    <w:rsid w:val="0051371E"/>
    <w:rsid w:val="0051380D"/>
    <w:rsid w:val="005141C4"/>
    <w:rsid w:val="005142A9"/>
    <w:rsid w:val="00514656"/>
    <w:rsid w:val="005149F1"/>
    <w:rsid w:val="00515097"/>
    <w:rsid w:val="005150CF"/>
    <w:rsid w:val="00515149"/>
    <w:rsid w:val="0051611A"/>
    <w:rsid w:val="00516543"/>
    <w:rsid w:val="005166C2"/>
    <w:rsid w:val="0051674B"/>
    <w:rsid w:val="0051687A"/>
    <w:rsid w:val="00516CC2"/>
    <w:rsid w:val="00516DA9"/>
    <w:rsid w:val="0051709A"/>
    <w:rsid w:val="005176E3"/>
    <w:rsid w:val="00517CC5"/>
    <w:rsid w:val="00517FD3"/>
    <w:rsid w:val="0052043D"/>
    <w:rsid w:val="005205BE"/>
    <w:rsid w:val="005208A4"/>
    <w:rsid w:val="00520A02"/>
    <w:rsid w:val="00520EEB"/>
    <w:rsid w:val="00521668"/>
    <w:rsid w:val="00521758"/>
    <w:rsid w:val="00521D26"/>
    <w:rsid w:val="00522505"/>
    <w:rsid w:val="00522579"/>
    <w:rsid w:val="00522C47"/>
    <w:rsid w:val="005234DC"/>
    <w:rsid w:val="005238E3"/>
    <w:rsid w:val="0052432F"/>
    <w:rsid w:val="00524A3B"/>
    <w:rsid w:val="00524EA5"/>
    <w:rsid w:val="00524FF2"/>
    <w:rsid w:val="005250BB"/>
    <w:rsid w:val="0052550E"/>
    <w:rsid w:val="0052581E"/>
    <w:rsid w:val="00526985"/>
    <w:rsid w:val="00526D7F"/>
    <w:rsid w:val="005276A9"/>
    <w:rsid w:val="00527996"/>
    <w:rsid w:val="00527A46"/>
    <w:rsid w:val="00527F63"/>
    <w:rsid w:val="0053022F"/>
    <w:rsid w:val="00530B76"/>
    <w:rsid w:val="00531171"/>
    <w:rsid w:val="005315AD"/>
    <w:rsid w:val="0053180C"/>
    <w:rsid w:val="00532094"/>
    <w:rsid w:val="005324D0"/>
    <w:rsid w:val="00532E18"/>
    <w:rsid w:val="00533989"/>
    <w:rsid w:val="00534A7E"/>
    <w:rsid w:val="00534C70"/>
    <w:rsid w:val="00534F10"/>
    <w:rsid w:val="0053514E"/>
    <w:rsid w:val="005355C0"/>
    <w:rsid w:val="005357B5"/>
    <w:rsid w:val="005359C2"/>
    <w:rsid w:val="00535DF8"/>
    <w:rsid w:val="0053680A"/>
    <w:rsid w:val="00536BC5"/>
    <w:rsid w:val="00536D7C"/>
    <w:rsid w:val="005371E1"/>
    <w:rsid w:val="0053727C"/>
    <w:rsid w:val="005374FE"/>
    <w:rsid w:val="005404BE"/>
    <w:rsid w:val="00540589"/>
    <w:rsid w:val="005406E5"/>
    <w:rsid w:val="00540BAA"/>
    <w:rsid w:val="00540FBD"/>
    <w:rsid w:val="00541658"/>
    <w:rsid w:val="005418AD"/>
    <w:rsid w:val="00541910"/>
    <w:rsid w:val="005424C3"/>
    <w:rsid w:val="0054298B"/>
    <w:rsid w:val="005433E8"/>
    <w:rsid w:val="0054389C"/>
    <w:rsid w:val="0054396F"/>
    <w:rsid w:val="00544473"/>
    <w:rsid w:val="00544852"/>
    <w:rsid w:val="00544B0B"/>
    <w:rsid w:val="00544BCE"/>
    <w:rsid w:val="00544C76"/>
    <w:rsid w:val="00544FBC"/>
    <w:rsid w:val="00545589"/>
    <w:rsid w:val="00545B38"/>
    <w:rsid w:val="005477D5"/>
    <w:rsid w:val="00547B3B"/>
    <w:rsid w:val="00550420"/>
    <w:rsid w:val="00550797"/>
    <w:rsid w:val="00550FF1"/>
    <w:rsid w:val="00551220"/>
    <w:rsid w:val="0055170E"/>
    <w:rsid w:val="0055185F"/>
    <w:rsid w:val="00552C6B"/>
    <w:rsid w:val="00552D51"/>
    <w:rsid w:val="00553006"/>
    <w:rsid w:val="005535E3"/>
    <w:rsid w:val="00553F08"/>
    <w:rsid w:val="0055436D"/>
    <w:rsid w:val="005543A7"/>
    <w:rsid w:val="00554AD7"/>
    <w:rsid w:val="00554B65"/>
    <w:rsid w:val="00554D49"/>
    <w:rsid w:val="00555D05"/>
    <w:rsid w:val="0055616C"/>
    <w:rsid w:val="005562DD"/>
    <w:rsid w:val="005563DC"/>
    <w:rsid w:val="00556A71"/>
    <w:rsid w:val="00556B8C"/>
    <w:rsid w:val="00556FD6"/>
    <w:rsid w:val="00557617"/>
    <w:rsid w:val="005600F2"/>
    <w:rsid w:val="00561982"/>
    <w:rsid w:val="005619F6"/>
    <w:rsid w:val="0056231C"/>
    <w:rsid w:val="00562CEF"/>
    <w:rsid w:val="005638BA"/>
    <w:rsid w:val="00564905"/>
    <w:rsid w:val="00564B33"/>
    <w:rsid w:val="00564DD6"/>
    <w:rsid w:val="00565197"/>
    <w:rsid w:val="00565C26"/>
    <w:rsid w:val="00565D50"/>
    <w:rsid w:val="005662E5"/>
    <w:rsid w:val="0056699A"/>
    <w:rsid w:val="005669EF"/>
    <w:rsid w:val="00566D7C"/>
    <w:rsid w:val="00566F9A"/>
    <w:rsid w:val="00567195"/>
    <w:rsid w:val="005676F8"/>
    <w:rsid w:val="00567DDB"/>
    <w:rsid w:val="005703CC"/>
    <w:rsid w:val="005704ED"/>
    <w:rsid w:val="00570663"/>
    <w:rsid w:val="00571118"/>
    <w:rsid w:val="0057145C"/>
    <w:rsid w:val="00571974"/>
    <w:rsid w:val="00571EE1"/>
    <w:rsid w:val="005721EA"/>
    <w:rsid w:val="005723B3"/>
    <w:rsid w:val="00572BAA"/>
    <w:rsid w:val="0057332F"/>
    <w:rsid w:val="005733B9"/>
    <w:rsid w:val="00573A19"/>
    <w:rsid w:val="00573F48"/>
    <w:rsid w:val="005747C9"/>
    <w:rsid w:val="00574A81"/>
    <w:rsid w:val="00574CC8"/>
    <w:rsid w:val="00575245"/>
    <w:rsid w:val="00575391"/>
    <w:rsid w:val="0057557F"/>
    <w:rsid w:val="0057586C"/>
    <w:rsid w:val="00575BF1"/>
    <w:rsid w:val="00575CF0"/>
    <w:rsid w:val="00575F51"/>
    <w:rsid w:val="00576083"/>
    <w:rsid w:val="0057616B"/>
    <w:rsid w:val="0057678B"/>
    <w:rsid w:val="00576928"/>
    <w:rsid w:val="00576988"/>
    <w:rsid w:val="005776B0"/>
    <w:rsid w:val="005779B0"/>
    <w:rsid w:val="00577F4A"/>
    <w:rsid w:val="00577F52"/>
    <w:rsid w:val="00580090"/>
    <w:rsid w:val="005806EA"/>
    <w:rsid w:val="005807B7"/>
    <w:rsid w:val="00580D71"/>
    <w:rsid w:val="00581442"/>
    <w:rsid w:val="005822DC"/>
    <w:rsid w:val="00582D06"/>
    <w:rsid w:val="0058301B"/>
    <w:rsid w:val="00583253"/>
    <w:rsid w:val="0058325F"/>
    <w:rsid w:val="00583855"/>
    <w:rsid w:val="0058395B"/>
    <w:rsid w:val="00583A0E"/>
    <w:rsid w:val="005841E7"/>
    <w:rsid w:val="005846AB"/>
    <w:rsid w:val="00584AF9"/>
    <w:rsid w:val="0058530B"/>
    <w:rsid w:val="005855F9"/>
    <w:rsid w:val="00585892"/>
    <w:rsid w:val="0058614F"/>
    <w:rsid w:val="005864D2"/>
    <w:rsid w:val="005866AD"/>
    <w:rsid w:val="00586D59"/>
    <w:rsid w:val="005877D2"/>
    <w:rsid w:val="00587976"/>
    <w:rsid w:val="005879B2"/>
    <w:rsid w:val="00587F54"/>
    <w:rsid w:val="00587FF9"/>
    <w:rsid w:val="005908FA"/>
    <w:rsid w:val="0059096B"/>
    <w:rsid w:val="0059111B"/>
    <w:rsid w:val="005919D6"/>
    <w:rsid w:val="00591ADD"/>
    <w:rsid w:val="0059254A"/>
    <w:rsid w:val="00592828"/>
    <w:rsid w:val="00592E13"/>
    <w:rsid w:val="0059308B"/>
    <w:rsid w:val="0059321E"/>
    <w:rsid w:val="00593DE5"/>
    <w:rsid w:val="00594338"/>
    <w:rsid w:val="005946A0"/>
    <w:rsid w:val="005947A3"/>
    <w:rsid w:val="00594B3E"/>
    <w:rsid w:val="00595979"/>
    <w:rsid w:val="00595C91"/>
    <w:rsid w:val="00596699"/>
    <w:rsid w:val="00596949"/>
    <w:rsid w:val="0059735C"/>
    <w:rsid w:val="00597E05"/>
    <w:rsid w:val="00597EC3"/>
    <w:rsid w:val="005A11C0"/>
    <w:rsid w:val="005A1700"/>
    <w:rsid w:val="005A1C23"/>
    <w:rsid w:val="005A1D6C"/>
    <w:rsid w:val="005A2266"/>
    <w:rsid w:val="005A24A8"/>
    <w:rsid w:val="005A250A"/>
    <w:rsid w:val="005A31ED"/>
    <w:rsid w:val="005A33FA"/>
    <w:rsid w:val="005A36A9"/>
    <w:rsid w:val="005A3B97"/>
    <w:rsid w:val="005A3DFA"/>
    <w:rsid w:val="005A42EB"/>
    <w:rsid w:val="005A4FC9"/>
    <w:rsid w:val="005A4FF0"/>
    <w:rsid w:val="005A50ED"/>
    <w:rsid w:val="005A52FF"/>
    <w:rsid w:val="005A53B5"/>
    <w:rsid w:val="005A62F7"/>
    <w:rsid w:val="005A6DFB"/>
    <w:rsid w:val="005A6FC8"/>
    <w:rsid w:val="005A6FEA"/>
    <w:rsid w:val="005A70E5"/>
    <w:rsid w:val="005A7A9C"/>
    <w:rsid w:val="005A7B5A"/>
    <w:rsid w:val="005B022F"/>
    <w:rsid w:val="005B0323"/>
    <w:rsid w:val="005B0984"/>
    <w:rsid w:val="005B0DC0"/>
    <w:rsid w:val="005B1132"/>
    <w:rsid w:val="005B1818"/>
    <w:rsid w:val="005B19CC"/>
    <w:rsid w:val="005B1C12"/>
    <w:rsid w:val="005B1CAA"/>
    <w:rsid w:val="005B1FAA"/>
    <w:rsid w:val="005B220F"/>
    <w:rsid w:val="005B22F9"/>
    <w:rsid w:val="005B2A08"/>
    <w:rsid w:val="005B2BA2"/>
    <w:rsid w:val="005B2C59"/>
    <w:rsid w:val="005B34A6"/>
    <w:rsid w:val="005B408E"/>
    <w:rsid w:val="005B4200"/>
    <w:rsid w:val="005B466C"/>
    <w:rsid w:val="005B4B57"/>
    <w:rsid w:val="005B4B9F"/>
    <w:rsid w:val="005B519E"/>
    <w:rsid w:val="005B5202"/>
    <w:rsid w:val="005B5A21"/>
    <w:rsid w:val="005B6E67"/>
    <w:rsid w:val="005B74AB"/>
    <w:rsid w:val="005B79CE"/>
    <w:rsid w:val="005C0161"/>
    <w:rsid w:val="005C0222"/>
    <w:rsid w:val="005C07EA"/>
    <w:rsid w:val="005C0880"/>
    <w:rsid w:val="005C08CA"/>
    <w:rsid w:val="005C1025"/>
    <w:rsid w:val="005C1131"/>
    <w:rsid w:val="005C1201"/>
    <w:rsid w:val="005C158D"/>
    <w:rsid w:val="005C1811"/>
    <w:rsid w:val="005C1F2F"/>
    <w:rsid w:val="005C2152"/>
    <w:rsid w:val="005C28D8"/>
    <w:rsid w:val="005C29DE"/>
    <w:rsid w:val="005C2D30"/>
    <w:rsid w:val="005C2D5F"/>
    <w:rsid w:val="005C3497"/>
    <w:rsid w:val="005C375B"/>
    <w:rsid w:val="005C399D"/>
    <w:rsid w:val="005C3CF8"/>
    <w:rsid w:val="005C3DC3"/>
    <w:rsid w:val="005C3E37"/>
    <w:rsid w:val="005C41C0"/>
    <w:rsid w:val="005C4266"/>
    <w:rsid w:val="005C4A1C"/>
    <w:rsid w:val="005C5C49"/>
    <w:rsid w:val="005C64C3"/>
    <w:rsid w:val="005C68B1"/>
    <w:rsid w:val="005C6BE4"/>
    <w:rsid w:val="005C767A"/>
    <w:rsid w:val="005D015A"/>
    <w:rsid w:val="005D0907"/>
    <w:rsid w:val="005D09A1"/>
    <w:rsid w:val="005D0B68"/>
    <w:rsid w:val="005D0CE0"/>
    <w:rsid w:val="005D108A"/>
    <w:rsid w:val="005D1743"/>
    <w:rsid w:val="005D2183"/>
    <w:rsid w:val="005D27D8"/>
    <w:rsid w:val="005D290D"/>
    <w:rsid w:val="005D2DC2"/>
    <w:rsid w:val="005D2EA5"/>
    <w:rsid w:val="005D338C"/>
    <w:rsid w:val="005D33D1"/>
    <w:rsid w:val="005D33EB"/>
    <w:rsid w:val="005D3540"/>
    <w:rsid w:val="005D3562"/>
    <w:rsid w:val="005D3CA8"/>
    <w:rsid w:val="005D401C"/>
    <w:rsid w:val="005D40C1"/>
    <w:rsid w:val="005D4839"/>
    <w:rsid w:val="005D52FE"/>
    <w:rsid w:val="005D56DB"/>
    <w:rsid w:val="005D5783"/>
    <w:rsid w:val="005D57AC"/>
    <w:rsid w:val="005D5BF0"/>
    <w:rsid w:val="005D6180"/>
    <w:rsid w:val="005D61AC"/>
    <w:rsid w:val="005D698B"/>
    <w:rsid w:val="005D6C2F"/>
    <w:rsid w:val="005D7002"/>
    <w:rsid w:val="005D72A0"/>
    <w:rsid w:val="005D76D2"/>
    <w:rsid w:val="005D77B1"/>
    <w:rsid w:val="005E0821"/>
    <w:rsid w:val="005E0E4B"/>
    <w:rsid w:val="005E14B3"/>
    <w:rsid w:val="005E1A3A"/>
    <w:rsid w:val="005E1B05"/>
    <w:rsid w:val="005E1D17"/>
    <w:rsid w:val="005E1E0A"/>
    <w:rsid w:val="005E1F32"/>
    <w:rsid w:val="005E226B"/>
    <w:rsid w:val="005E2D50"/>
    <w:rsid w:val="005E3111"/>
    <w:rsid w:val="005E31A6"/>
    <w:rsid w:val="005E3426"/>
    <w:rsid w:val="005E3D00"/>
    <w:rsid w:val="005E3D28"/>
    <w:rsid w:val="005E3DB9"/>
    <w:rsid w:val="005E40C6"/>
    <w:rsid w:val="005E443C"/>
    <w:rsid w:val="005E4A52"/>
    <w:rsid w:val="005E5644"/>
    <w:rsid w:val="005E5736"/>
    <w:rsid w:val="005E57BC"/>
    <w:rsid w:val="005E5885"/>
    <w:rsid w:val="005E5969"/>
    <w:rsid w:val="005E6887"/>
    <w:rsid w:val="005E6C41"/>
    <w:rsid w:val="005E767B"/>
    <w:rsid w:val="005E775C"/>
    <w:rsid w:val="005E77B9"/>
    <w:rsid w:val="005E780A"/>
    <w:rsid w:val="005F0417"/>
    <w:rsid w:val="005F08E1"/>
    <w:rsid w:val="005F0B55"/>
    <w:rsid w:val="005F0CA5"/>
    <w:rsid w:val="005F0CF7"/>
    <w:rsid w:val="005F0FA9"/>
    <w:rsid w:val="005F1423"/>
    <w:rsid w:val="005F1529"/>
    <w:rsid w:val="005F1D32"/>
    <w:rsid w:val="005F1FDA"/>
    <w:rsid w:val="005F240E"/>
    <w:rsid w:val="005F24D5"/>
    <w:rsid w:val="005F24DD"/>
    <w:rsid w:val="005F2506"/>
    <w:rsid w:val="005F2B14"/>
    <w:rsid w:val="005F2F8D"/>
    <w:rsid w:val="005F2FAA"/>
    <w:rsid w:val="005F33CE"/>
    <w:rsid w:val="005F3504"/>
    <w:rsid w:val="005F37C3"/>
    <w:rsid w:val="005F4121"/>
    <w:rsid w:val="005F428D"/>
    <w:rsid w:val="005F4401"/>
    <w:rsid w:val="005F468B"/>
    <w:rsid w:val="005F506C"/>
    <w:rsid w:val="005F518F"/>
    <w:rsid w:val="005F5553"/>
    <w:rsid w:val="005F5638"/>
    <w:rsid w:val="005F5753"/>
    <w:rsid w:val="005F61C5"/>
    <w:rsid w:val="005F6399"/>
    <w:rsid w:val="005F67FE"/>
    <w:rsid w:val="005F6AB5"/>
    <w:rsid w:val="005F6AF4"/>
    <w:rsid w:val="005F6BFE"/>
    <w:rsid w:val="005F7072"/>
    <w:rsid w:val="0060024D"/>
    <w:rsid w:val="00600ED1"/>
    <w:rsid w:val="00600FEE"/>
    <w:rsid w:val="0060164B"/>
    <w:rsid w:val="0060168B"/>
    <w:rsid w:val="00601CE6"/>
    <w:rsid w:val="00601EEA"/>
    <w:rsid w:val="00601F08"/>
    <w:rsid w:val="0060262F"/>
    <w:rsid w:val="006028AD"/>
    <w:rsid w:val="00602956"/>
    <w:rsid w:val="00602C63"/>
    <w:rsid w:val="00603284"/>
    <w:rsid w:val="00603A4F"/>
    <w:rsid w:val="0060462A"/>
    <w:rsid w:val="00604852"/>
    <w:rsid w:val="00604B3B"/>
    <w:rsid w:val="006054BD"/>
    <w:rsid w:val="0060596F"/>
    <w:rsid w:val="00605E54"/>
    <w:rsid w:val="0060673B"/>
    <w:rsid w:val="00606AFD"/>
    <w:rsid w:val="0060702F"/>
    <w:rsid w:val="00607509"/>
    <w:rsid w:val="0060763B"/>
    <w:rsid w:val="006077C0"/>
    <w:rsid w:val="00607D5A"/>
    <w:rsid w:val="00607F56"/>
    <w:rsid w:val="0061072D"/>
    <w:rsid w:val="0061163F"/>
    <w:rsid w:val="00611889"/>
    <w:rsid w:val="006119AB"/>
    <w:rsid w:val="00611E03"/>
    <w:rsid w:val="00611EA2"/>
    <w:rsid w:val="0061352C"/>
    <w:rsid w:val="006137B1"/>
    <w:rsid w:val="00613D48"/>
    <w:rsid w:val="00613FFD"/>
    <w:rsid w:val="0061413D"/>
    <w:rsid w:val="00614A04"/>
    <w:rsid w:val="00615302"/>
    <w:rsid w:val="006154DE"/>
    <w:rsid w:val="00615637"/>
    <w:rsid w:val="006161E9"/>
    <w:rsid w:val="0061665A"/>
    <w:rsid w:val="006172F3"/>
    <w:rsid w:val="0061761A"/>
    <w:rsid w:val="00617A0F"/>
    <w:rsid w:val="006201A4"/>
    <w:rsid w:val="006202A1"/>
    <w:rsid w:val="006202E8"/>
    <w:rsid w:val="006203B2"/>
    <w:rsid w:val="006204A4"/>
    <w:rsid w:val="00620FD6"/>
    <w:rsid w:val="00621887"/>
    <w:rsid w:val="00621C1D"/>
    <w:rsid w:val="006228A1"/>
    <w:rsid w:val="0062309F"/>
    <w:rsid w:val="00623D4D"/>
    <w:rsid w:val="00623E36"/>
    <w:rsid w:val="00624424"/>
    <w:rsid w:val="00624593"/>
    <w:rsid w:val="0062496D"/>
    <w:rsid w:val="0062616D"/>
    <w:rsid w:val="00626242"/>
    <w:rsid w:val="00626483"/>
    <w:rsid w:val="006272F8"/>
    <w:rsid w:val="00627C98"/>
    <w:rsid w:val="00630E32"/>
    <w:rsid w:val="00631185"/>
    <w:rsid w:val="006314AA"/>
    <w:rsid w:val="006314C1"/>
    <w:rsid w:val="006316B6"/>
    <w:rsid w:val="006318A0"/>
    <w:rsid w:val="0063191B"/>
    <w:rsid w:val="00631A83"/>
    <w:rsid w:val="0063229B"/>
    <w:rsid w:val="0063238A"/>
    <w:rsid w:val="006323DC"/>
    <w:rsid w:val="00632A50"/>
    <w:rsid w:val="006332C0"/>
    <w:rsid w:val="006333F6"/>
    <w:rsid w:val="006335E5"/>
    <w:rsid w:val="006339A4"/>
    <w:rsid w:val="00634153"/>
    <w:rsid w:val="006344D6"/>
    <w:rsid w:val="00635703"/>
    <w:rsid w:val="006366D2"/>
    <w:rsid w:val="00636A73"/>
    <w:rsid w:val="00637316"/>
    <w:rsid w:val="006378CE"/>
    <w:rsid w:val="00637ABF"/>
    <w:rsid w:val="00637FD1"/>
    <w:rsid w:val="0064073D"/>
    <w:rsid w:val="00640BD1"/>
    <w:rsid w:val="00640E8C"/>
    <w:rsid w:val="00640FDA"/>
    <w:rsid w:val="006413D0"/>
    <w:rsid w:val="006415ED"/>
    <w:rsid w:val="006422E7"/>
    <w:rsid w:val="006427F9"/>
    <w:rsid w:val="006429AB"/>
    <w:rsid w:val="00642D80"/>
    <w:rsid w:val="00642F27"/>
    <w:rsid w:val="006433FE"/>
    <w:rsid w:val="006435AD"/>
    <w:rsid w:val="006437D5"/>
    <w:rsid w:val="00643E1F"/>
    <w:rsid w:val="00643E45"/>
    <w:rsid w:val="006445D7"/>
    <w:rsid w:val="00644759"/>
    <w:rsid w:val="006448A2"/>
    <w:rsid w:val="00644A14"/>
    <w:rsid w:val="0064507D"/>
    <w:rsid w:val="006450A9"/>
    <w:rsid w:val="00645184"/>
    <w:rsid w:val="00645DEC"/>
    <w:rsid w:val="006461E1"/>
    <w:rsid w:val="006465BF"/>
    <w:rsid w:val="00646915"/>
    <w:rsid w:val="00647347"/>
    <w:rsid w:val="0064739E"/>
    <w:rsid w:val="0064742C"/>
    <w:rsid w:val="00647824"/>
    <w:rsid w:val="0065075D"/>
    <w:rsid w:val="00651258"/>
    <w:rsid w:val="00651C4C"/>
    <w:rsid w:val="00651CE9"/>
    <w:rsid w:val="00651EFD"/>
    <w:rsid w:val="00652775"/>
    <w:rsid w:val="006531C8"/>
    <w:rsid w:val="00653384"/>
    <w:rsid w:val="00653A3C"/>
    <w:rsid w:val="00653AFF"/>
    <w:rsid w:val="00654273"/>
    <w:rsid w:val="0065470E"/>
    <w:rsid w:val="00654761"/>
    <w:rsid w:val="00654BBF"/>
    <w:rsid w:val="00654D72"/>
    <w:rsid w:val="00655367"/>
    <w:rsid w:val="006556BF"/>
    <w:rsid w:val="006557E1"/>
    <w:rsid w:val="0065601E"/>
    <w:rsid w:val="0065665F"/>
    <w:rsid w:val="00656862"/>
    <w:rsid w:val="00656BFA"/>
    <w:rsid w:val="00657198"/>
    <w:rsid w:val="00657B38"/>
    <w:rsid w:val="0066003B"/>
    <w:rsid w:val="00660203"/>
    <w:rsid w:val="006603E0"/>
    <w:rsid w:val="006607A9"/>
    <w:rsid w:val="00660C03"/>
    <w:rsid w:val="00660D95"/>
    <w:rsid w:val="00661100"/>
    <w:rsid w:val="006615B1"/>
    <w:rsid w:val="00661882"/>
    <w:rsid w:val="00662352"/>
    <w:rsid w:val="00662A22"/>
    <w:rsid w:val="00662ADD"/>
    <w:rsid w:val="00662CD7"/>
    <w:rsid w:val="00663518"/>
    <w:rsid w:val="006640C1"/>
    <w:rsid w:val="0066539A"/>
    <w:rsid w:val="006653C2"/>
    <w:rsid w:val="00665486"/>
    <w:rsid w:val="006658D2"/>
    <w:rsid w:val="00665CE1"/>
    <w:rsid w:val="006667CD"/>
    <w:rsid w:val="0066715C"/>
    <w:rsid w:val="006675BE"/>
    <w:rsid w:val="00671639"/>
    <w:rsid w:val="00671AA3"/>
    <w:rsid w:val="00671C1D"/>
    <w:rsid w:val="00672A0A"/>
    <w:rsid w:val="00672B16"/>
    <w:rsid w:val="00672C64"/>
    <w:rsid w:val="00672C8B"/>
    <w:rsid w:val="00672EA2"/>
    <w:rsid w:val="00673436"/>
    <w:rsid w:val="006738A9"/>
    <w:rsid w:val="00673A70"/>
    <w:rsid w:val="00674A84"/>
    <w:rsid w:val="0067526B"/>
    <w:rsid w:val="0067618A"/>
    <w:rsid w:val="006766DC"/>
    <w:rsid w:val="00676759"/>
    <w:rsid w:val="006767BA"/>
    <w:rsid w:val="00676CBF"/>
    <w:rsid w:val="00676ECF"/>
    <w:rsid w:val="006771CE"/>
    <w:rsid w:val="00677802"/>
    <w:rsid w:val="00677862"/>
    <w:rsid w:val="00677C19"/>
    <w:rsid w:val="006802E6"/>
    <w:rsid w:val="0068072B"/>
    <w:rsid w:val="00680A35"/>
    <w:rsid w:val="00680A82"/>
    <w:rsid w:val="006811F0"/>
    <w:rsid w:val="00681559"/>
    <w:rsid w:val="00681C71"/>
    <w:rsid w:val="00681D95"/>
    <w:rsid w:val="00682524"/>
    <w:rsid w:val="00682A13"/>
    <w:rsid w:val="00683EE4"/>
    <w:rsid w:val="00684074"/>
    <w:rsid w:val="006845E4"/>
    <w:rsid w:val="006847E0"/>
    <w:rsid w:val="00685338"/>
    <w:rsid w:val="00685579"/>
    <w:rsid w:val="0068575A"/>
    <w:rsid w:val="0068591F"/>
    <w:rsid w:val="00685B60"/>
    <w:rsid w:val="00685F48"/>
    <w:rsid w:val="00685F96"/>
    <w:rsid w:val="00686003"/>
    <w:rsid w:val="006869C0"/>
    <w:rsid w:val="00686BC4"/>
    <w:rsid w:val="00686C2D"/>
    <w:rsid w:val="00686EBE"/>
    <w:rsid w:val="00687086"/>
    <w:rsid w:val="006874F6"/>
    <w:rsid w:val="00687642"/>
    <w:rsid w:val="006879AF"/>
    <w:rsid w:val="00687F8D"/>
    <w:rsid w:val="00690113"/>
    <w:rsid w:val="006904E6"/>
    <w:rsid w:val="00690BE0"/>
    <w:rsid w:val="00691307"/>
    <w:rsid w:val="00691999"/>
    <w:rsid w:val="00691C22"/>
    <w:rsid w:val="00691CA9"/>
    <w:rsid w:val="00691DBD"/>
    <w:rsid w:val="00691FA7"/>
    <w:rsid w:val="006924C9"/>
    <w:rsid w:val="00692FAD"/>
    <w:rsid w:val="00693381"/>
    <w:rsid w:val="00693860"/>
    <w:rsid w:val="006941D9"/>
    <w:rsid w:val="006946AE"/>
    <w:rsid w:val="0069474B"/>
    <w:rsid w:val="00694B96"/>
    <w:rsid w:val="00694C80"/>
    <w:rsid w:val="0069500A"/>
    <w:rsid w:val="0069538E"/>
    <w:rsid w:val="00695732"/>
    <w:rsid w:val="00695CB1"/>
    <w:rsid w:val="00697B6C"/>
    <w:rsid w:val="006A0352"/>
    <w:rsid w:val="006A0466"/>
    <w:rsid w:val="006A048C"/>
    <w:rsid w:val="006A0A7B"/>
    <w:rsid w:val="006A1172"/>
    <w:rsid w:val="006A1692"/>
    <w:rsid w:val="006A1C3B"/>
    <w:rsid w:val="006A1F9B"/>
    <w:rsid w:val="006A24C5"/>
    <w:rsid w:val="006A2B11"/>
    <w:rsid w:val="006A2FA3"/>
    <w:rsid w:val="006A38AA"/>
    <w:rsid w:val="006A3CBA"/>
    <w:rsid w:val="006A3E55"/>
    <w:rsid w:val="006A42E7"/>
    <w:rsid w:val="006A442A"/>
    <w:rsid w:val="006A4782"/>
    <w:rsid w:val="006A48A0"/>
    <w:rsid w:val="006A4F2F"/>
    <w:rsid w:val="006A50B9"/>
    <w:rsid w:val="006A511E"/>
    <w:rsid w:val="006A5216"/>
    <w:rsid w:val="006A5870"/>
    <w:rsid w:val="006A5E1F"/>
    <w:rsid w:val="006A6CD6"/>
    <w:rsid w:val="006A706F"/>
    <w:rsid w:val="006A74D4"/>
    <w:rsid w:val="006A7A6C"/>
    <w:rsid w:val="006B05DB"/>
    <w:rsid w:val="006B063D"/>
    <w:rsid w:val="006B0D77"/>
    <w:rsid w:val="006B164C"/>
    <w:rsid w:val="006B16A1"/>
    <w:rsid w:val="006B1C56"/>
    <w:rsid w:val="006B1E6F"/>
    <w:rsid w:val="006B21E3"/>
    <w:rsid w:val="006B33A0"/>
    <w:rsid w:val="006B3713"/>
    <w:rsid w:val="006B3B28"/>
    <w:rsid w:val="006B3D20"/>
    <w:rsid w:val="006B3F58"/>
    <w:rsid w:val="006B4164"/>
    <w:rsid w:val="006B4267"/>
    <w:rsid w:val="006B4678"/>
    <w:rsid w:val="006B4825"/>
    <w:rsid w:val="006B4A4F"/>
    <w:rsid w:val="006B5009"/>
    <w:rsid w:val="006B54D3"/>
    <w:rsid w:val="006B6C0F"/>
    <w:rsid w:val="006B6FC7"/>
    <w:rsid w:val="006B7091"/>
    <w:rsid w:val="006B74F3"/>
    <w:rsid w:val="006B7A1D"/>
    <w:rsid w:val="006B7F72"/>
    <w:rsid w:val="006C04D7"/>
    <w:rsid w:val="006C0A35"/>
    <w:rsid w:val="006C0F62"/>
    <w:rsid w:val="006C11A3"/>
    <w:rsid w:val="006C17EA"/>
    <w:rsid w:val="006C1828"/>
    <w:rsid w:val="006C1C7A"/>
    <w:rsid w:val="006C1D9F"/>
    <w:rsid w:val="006C2114"/>
    <w:rsid w:val="006C29FD"/>
    <w:rsid w:val="006C2B67"/>
    <w:rsid w:val="006C3226"/>
    <w:rsid w:val="006C3235"/>
    <w:rsid w:val="006C33E7"/>
    <w:rsid w:val="006C419D"/>
    <w:rsid w:val="006C42ED"/>
    <w:rsid w:val="006C4E14"/>
    <w:rsid w:val="006C5432"/>
    <w:rsid w:val="006C5718"/>
    <w:rsid w:val="006C5EED"/>
    <w:rsid w:val="006D0FA3"/>
    <w:rsid w:val="006D135F"/>
    <w:rsid w:val="006D1796"/>
    <w:rsid w:val="006D2BDD"/>
    <w:rsid w:val="006D336F"/>
    <w:rsid w:val="006D3634"/>
    <w:rsid w:val="006D37E5"/>
    <w:rsid w:val="006D3F9A"/>
    <w:rsid w:val="006D4360"/>
    <w:rsid w:val="006D4757"/>
    <w:rsid w:val="006D479F"/>
    <w:rsid w:val="006D4842"/>
    <w:rsid w:val="006D5016"/>
    <w:rsid w:val="006D50BD"/>
    <w:rsid w:val="006D51EB"/>
    <w:rsid w:val="006D5248"/>
    <w:rsid w:val="006D5488"/>
    <w:rsid w:val="006D573F"/>
    <w:rsid w:val="006D5E6F"/>
    <w:rsid w:val="006D638C"/>
    <w:rsid w:val="006D64F1"/>
    <w:rsid w:val="006D6D71"/>
    <w:rsid w:val="006D7002"/>
    <w:rsid w:val="006D7A2F"/>
    <w:rsid w:val="006D7B25"/>
    <w:rsid w:val="006E09BD"/>
    <w:rsid w:val="006E10E4"/>
    <w:rsid w:val="006E10F5"/>
    <w:rsid w:val="006E1905"/>
    <w:rsid w:val="006E1CEA"/>
    <w:rsid w:val="006E239E"/>
    <w:rsid w:val="006E2511"/>
    <w:rsid w:val="006E26E2"/>
    <w:rsid w:val="006E39FB"/>
    <w:rsid w:val="006E3F90"/>
    <w:rsid w:val="006E46BA"/>
    <w:rsid w:val="006E47B8"/>
    <w:rsid w:val="006E483B"/>
    <w:rsid w:val="006E4B4F"/>
    <w:rsid w:val="006E5ABB"/>
    <w:rsid w:val="006E5DAF"/>
    <w:rsid w:val="006E62F1"/>
    <w:rsid w:val="006E6B98"/>
    <w:rsid w:val="006E6E38"/>
    <w:rsid w:val="006E6E64"/>
    <w:rsid w:val="006E6FAB"/>
    <w:rsid w:val="006E71A0"/>
    <w:rsid w:val="006E7AA2"/>
    <w:rsid w:val="006E7B7B"/>
    <w:rsid w:val="006F07C9"/>
    <w:rsid w:val="006F1548"/>
    <w:rsid w:val="006F1DB2"/>
    <w:rsid w:val="006F202E"/>
    <w:rsid w:val="006F2191"/>
    <w:rsid w:val="006F248C"/>
    <w:rsid w:val="006F2B1A"/>
    <w:rsid w:val="006F2FDA"/>
    <w:rsid w:val="006F30BD"/>
    <w:rsid w:val="006F324C"/>
    <w:rsid w:val="006F336F"/>
    <w:rsid w:val="006F3728"/>
    <w:rsid w:val="006F55E1"/>
    <w:rsid w:val="006F5C28"/>
    <w:rsid w:val="006F5CBC"/>
    <w:rsid w:val="006F5E3C"/>
    <w:rsid w:val="006F6577"/>
    <w:rsid w:val="006F6605"/>
    <w:rsid w:val="006F6AD7"/>
    <w:rsid w:val="006F6E27"/>
    <w:rsid w:val="006F70D5"/>
    <w:rsid w:val="006F781F"/>
    <w:rsid w:val="006F7B36"/>
    <w:rsid w:val="006F7C39"/>
    <w:rsid w:val="007004D3"/>
    <w:rsid w:val="00700553"/>
    <w:rsid w:val="00700B1D"/>
    <w:rsid w:val="00701284"/>
    <w:rsid w:val="007014F7"/>
    <w:rsid w:val="00701507"/>
    <w:rsid w:val="00701C9E"/>
    <w:rsid w:val="00701DD9"/>
    <w:rsid w:val="00701F0E"/>
    <w:rsid w:val="00702055"/>
    <w:rsid w:val="007025EC"/>
    <w:rsid w:val="00702FF6"/>
    <w:rsid w:val="00703852"/>
    <w:rsid w:val="007046F0"/>
    <w:rsid w:val="00704807"/>
    <w:rsid w:val="00705F1D"/>
    <w:rsid w:val="00706330"/>
    <w:rsid w:val="007063DD"/>
    <w:rsid w:val="00706A9B"/>
    <w:rsid w:val="00706AAE"/>
    <w:rsid w:val="00706B40"/>
    <w:rsid w:val="00706C43"/>
    <w:rsid w:val="00706C4E"/>
    <w:rsid w:val="00707262"/>
    <w:rsid w:val="00710FD0"/>
    <w:rsid w:val="00711336"/>
    <w:rsid w:val="007114B3"/>
    <w:rsid w:val="00711CDF"/>
    <w:rsid w:val="0071227C"/>
    <w:rsid w:val="0071243F"/>
    <w:rsid w:val="00712BFD"/>
    <w:rsid w:val="00712C1F"/>
    <w:rsid w:val="00712EB4"/>
    <w:rsid w:val="00712F71"/>
    <w:rsid w:val="0071327F"/>
    <w:rsid w:val="0071363D"/>
    <w:rsid w:val="00713F08"/>
    <w:rsid w:val="007142AA"/>
    <w:rsid w:val="007144E8"/>
    <w:rsid w:val="007145F5"/>
    <w:rsid w:val="0071523E"/>
    <w:rsid w:val="00715919"/>
    <w:rsid w:val="0071609A"/>
    <w:rsid w:val="00716319"/>
    <w:rsid w:val="00716584"/>
    <w:rsid w:val="00716775"/>
    <w:rsid w:val="00716CFB"/>
    <w:rsid w:val="00717903"/>
    <w:rsid w:val="00717BE8"/>
    <w:rsid w:val="00720240"/>
    <w:rsid w:val="007208DE"/>
    <w:rsid w:val="00720B2A"/>
    <w:rsid w:val="007211CE"/>
    <w:rsid w:val="00721E6B"/>
    <w:rsid w:val="0072216C"/>
    <w:rsid w:val="00722909"/>
    <w:rsid w:val="00722A6F"/>
    <w:rsid w:val="00722BB0"/>
    <w:rsid w:val="00722C4D"/>
    <w:rsid w:val="00722CB1"/>
    <w:rsid w:val="00723798"/>
    <w:rsid w:val="00723D14"/>
    <w:rsid w:val="00723FB8"/>
    <w:rsid w:val="007240C6"/>
    <w:rsid w:val="0072496D"/>
    <w:rsid w:val="00724E14"/>
    <w:rsid w:val="0072503C"/>
    <w:rsid w:val="00725120"/>
    <w:rsid w:val="0072514D"/>
    <w:rsid w:val="00725267"/>
    <w:rsid w:val="00725272"/>
    <w:rsid w:val="007255C0"/>
    <w:rsid w:val="00725F90"/>
    <w:rsid w:val="00726872"/>
    <w:rsid w:val="00726E94"/>
    <w:rsid w:val="0072746B"/>
    <w:rsid w:val="00727596"/>
    <w:rsid w:val="00727599"/>
    <w:rsid w:val="007303A0"/>
    <w:rsid w:val="00730C88"/>
    <w:rsid w:val="00730EC0"/>
    <w:rsid w:val="00731F46"/>
    <w:rsid w:val="0073210D"/>
    <w:rsid w:val="007321C2"/>
    <w:rsid w:val="00732624"/>
    <w:rsid w:val="007328CD"/>
    <w:rsid w:val="0073297A"/>
    <w:rsid w:val="00733505"/>
    <w:rsid w:val="0073505C"/>
    <w:rsid w:val="007350DC"/>
    <w:rsid w:val="00735601"/>
    <w:rsid w:val="00735E9F"/>
    <w:rsid w:val="00735F8E"/>
    <w:rsid w:val="00736042"/>
    <w:rsid w:val="00736AA7"/>
    <w:rsid w:val="007377A0"/>
    <w:rsid w:val="00737D3A"/>
    <w:rsid w:val="00737D5E"/>
    <w:rsid w:val="00740DBC"/>
    <w:rsid w:val="00740DCC"/>
    <w:rsid w:val="0074102C"/>
    <w:rsid w:val="007410AF"/>
    <w:rsid w:val="007412DA"/>
    <w:rsid w:val="0074151C"/>
    <w:rsid w:val="007416F7"/>
    <w:rsid w:val="00741C87"/>
    <w:rsid w:val="00741E8C"/>
    <w:rsid w:val="0074209B"/>
    <w:rsid w:val="00742ED5"/>
    <w:rsid w:val="007430A1"/>
    <w:rsid w:val="00743427"/>
    <w:rsid w:val="00744409"/>
    <w:rsid w:val="00744827"/>
    <w:rsid w:val="00744C9A"/>
    <w:rsid w:val="00744CEE"/>
    <w:rsid w:val="00744EFD"/>
    <w:rsid w:val="00745859"/>
    <w:rsid w:val="00745B5B"/>
    <w:rsid w:val="00746065"/>
    <w:rsid w:val="007461E8"/>
    <w:rsid w:val="00746252"/>
    <w:rsid w:val="00746492"/>
    <w:rsid w:val="0074674E"/>
    <w:rsid w:val="0074676B"/>
    <w:rsid w:val="00746A9E"/>
    <w:rsid w:val="00747113"/>
    <w:rsid w:val="007472C5"/>
    <w:rsid w:val="00747709"/>
    <w:rsid w:val="0075021F"/>
    <w:rsid w:val="00751C45"/>
    <w:rsid w:val="0075234A"/>
    <w:rsid w:val="00752861"/>
    <w:rsid w:val="00752962"/>
    <w:rsid w:val="00752A1F"/>
    <w:rsid w:val="00752BA6"/>
    <w:rsid w:val="00752C4F"/>
    <w:rsid w:val="00752FC8"/>
    <w:rsid w:val="00753091"/>
    <w:rsid w:val="00753146"/>
    <w:rsid w:val="00753A3E"/>
    <w:rsid w:val="00753FDF"/>
    <w:rsid w:val="007549CF"/>
    <w:rsid w:val="00754A9F"/>
    <w:rsid w:val="00754B63"/>
    <w:rsid w:val="00754EF4"/>
    <w:rsid w:val="00755F2C"/>
    <w:rsid w:val="007567DB"/>
    <w:rsid w:val="0075687D"/>
    <w:rsid w:val="007568F7"/>
    <w:rsid w:val="007569A2"/>
    <w:rsid w:val="00756A35"/>
    <w:rsid w:val="00756B13"/>
    <w:rsid w:val="0075757B"/>
    <w:rsid w:val="00757DB9"/>
    <w:rsid w:val="007601A9"/>
    <w:rsid w:val="00760395"/>
    <w:rsid w:val="00760D5B"/>
    <w:rsid w:val="007612AC"/>
    <w:rsid w:val="00761808"/>
    <w:rsid w:val="00761975"/>
    <w:rsid w:val="00761DA7"/>
    <w:rsid w:val="00761F1C"/>
    <w:rsid w:val="00762864"/>
    <w:rsid w:val="00762E26"/>
    <w:rsid w:val="00762EEB"/>
    <w:rsid w:val="0076327F"/>
    <w:rsid w:val="0076334C"/>
    <w:rsid w:val="007649C3"/>
    <w:rsid w:val="00764A94"/>
    <w:rsid w:val="00764B93"/>
    <w:rsid w:val="00764B97"/>
    <w:rsid w:val="00764DF2"/>
    <w:rsid w:val="00764FD8"/>
    <w:rsid w:val="0076592A"/>
    <w:rsid w:val="00765981"/>
    <w:rsid w:val="00765EDA"/>
    <w:rsid w:val="00766012"/>
    <w:rsid w:val="007667B1"/>
    <w:rsid w:val="007676C1"/>
    <w:rsid w:val="00767A4D"/>
    <w:rsid w:val="00767A9B"/>
    <w:rsid w:val="00770E72"/>
    <w:rsid w:val="00770F4D"/>
    <w:rsid w:val="00770F52"/>
    <w:rsid w:val="00771224"/>
    <w:rsid w:val="0077128E"/>
    <w:rsid w:val="007714EB"/>
    <w:rsid w:val="00771581"/>
    <w:rsid w:val="00771691"/>
    <w:rsid w:val="0077216B"/>
    <w:rsid w:val="0077285F"/>
    <w:rsid w:val="007737AE"/>
    <w:rsid w:val="00773B7B"/>
    <w:rsid w:val="00773BB6"/>
    <w:rsid w:val="00773DCE"/>
    <w:rsid w:val="00774046"/>
    <w:rsid w:val="007743BF"/>
    <w:rsid w:val="00774909"/>
    <w:rsid w:val="0077538E"/>
    <w:rsid w:val="007754B0"/>
    <w:rsid w:val="00775EB6"/>
    <w:rsid w:val="007766A0"/>
    <w:rsid w:val="00776A1D"/>
    <w:rsid w:val="00776A9B"/>
    <w:rsid w:val="0077748A"/>
    <w:rsid w:val="00777546"/>
    <w:rsid w:val="00777D1F"/>
    <w:rsid w:val="00780849"/>
    <w:rsid w:val="00780EB5"/>
    <w:rsid w:val="00780ED5"/>
    <w:rsid w:val="007814F9"/>
    <w:rsid w:val="00781FA9"/>
    <w:rsid w:val="0078282E"/>
    <w:rsid w:val="00782945"/>
    <w:rsid w:val="00782B6F"/>
    <w:rsid w:val="0078303A"/>
    <w:rsid w:val="007832DA"/>
    <w:rsid w:val="0078335C"/>
    <w:rsid w:val="007835C2"/>
    <w:rsid w:val="00783AD2"/>
    <w:rsid w:val="00783E0A"/>
    <w:rsid w:val="00783FE6"/>
    <w:rsid w:val="00784331"/>
    <w:rsid w:val="007843C6"/>
    <w:rsid w:val="007844A0"/>
    <w:rsid w:val="007846AF"/>
    <w:rsid w:val="00784A67"/>
    <w:rsid w:val="00784B6C"/>
    <w:rsid w:val="00784B73"/>
    <w:rsid w:val="00784F60"/>
    <w:rsid w:val="00784FB5"/>
    <w:rsid w:val="007854CC"/>
    <w:rsid w:val="00785811"/>
    <w:rsid w:val="00785A0D"/>
    <w:rsid w:val="00785C2D"/>
    <w:rsid w:val="00785C4C"/>
    <w:rsid w:val="007863CA"/>
    <w:rsid w:val="00786C3F"/>
    <w:rsid w:val="00786D14"/>
    <w:rsid w:val="0078751B"/>
    <w:rsid w:val="00787AEA"/>
    <w:rsid w:val="00790154"/>
    <w:rsid w:val="0079037C"/>
    <w:rsid w:val="0079060B"/>
    <w:rsid w:val="00790AAD"/>
    <w:rsid w:val="00790E63"/>
    <w:rsid w:val="007915B8"/>
    <w:rsid w:val="00791C62"/>
    <w:rsid w:val="00791C86"/>
    <w:rsid w:val="00792953"/>
    <w:rsid w:val="00793520"/>
    <w:rsid w:val="0079369E"/>
    <w:rsid w:val="00793F72"/>
    <w:rsid w:val="00794ABA"/>
    <w:rsid w:val="00794FC7"/>
    <w:rsid w:val="00795B0D"/>
    <w:rsid w:val="007966F6"/>
    <w:rsid w:val="0079707C"/>
    <w:rsid w:val="00797169"/>
    <w:rsid w:val="007971B6"/>
    <w:rsid w:val="00797321"/>
    <w:rsid w:val="007973DC"/>
    <w:rsid w:val="0079742D"/>
    <w:rsid w:val="00797566"/>
    <w:rsid w:val="007976CF"/>
    <w:rsid w:val="00797A10"/>
    <w:rsid w:val="00797A8A"/>
    <w:rsid w:val="00797B0E"/>
    <w:rsid w:val="007A0531"/>
    <w:rsid w:val="007A0E02"/>
    <w:rsid w:val="007A0EE2"/>
    <w:rsid w:val="007A10AB"/>
    <w:rsid w:val="007A10F6"/>
    <w:rsid w:val="007A1B05"/>
    <w:rsid w:val="007A2036"/>
    <w:rsid w:val="007A20AF"/>
    <w:rsid w:val="007A215F"/>
    <w:rsid w:val="007A225F"/>
    <w:rsid w:val="007A366E"/>
    <w:rsid w:val="007A3704"/>
    <w:rsid w:val="007A3C74"/>
    <w:rsid w:val="007A5436"/>
    <w:rsid w:val="007A5761"/>
    <w:rsid w:val="007A5CB9"/>
    <w:rsid w:val="007A5DE4"/>
    <w:rsid w:val="007A6215"/>
    <w:rsid w:val="007A6647"/>
    <w:rsid w:val="007A77EA"/>
    <w:rsid w:val="007A783C"/>
    <w:rsid w:val="007A7C49"/>
    <w:rsid w:val="007A7FF2"/>
    <w:rsid w:val="007B001F"/>
    <w:rsid w:val="007B0071"/>
    <w:rsid w:val="007B07BC"/>
    <w:rsid w:val="007B0966"/>
    <w:rsid w:val="007B0CC3"/>
    <w:rsid w:val="007B0FA9"/>
    <w:rsid w:val="007B14DD"/>
    <w:rsid w:val="007B1A82"/>
    <w:rsid w:val="007B1D3C"/>
    <w:rsid w:val="007B246E"/>
    <w:rsid w:val="007B2957"/>
    <w:rsid w:val="007B2E48"/>
    <w:rsid w:val="007B2EA7"/>
    <w:rsid w:val="007B30F5"/>
    <w:rsid w:val="007B3B47"/>
    <w:rsid w:val="007B3FCE"/>
    <w:rsid w:val="007B431E"/>
    <w:rsid w:val="007B55F8"/>
    <w:rsid w:val="007B5AA1"/>
    <w:rsid w:val="007B5DA7"/>
    <w:rsid w:val="007B69C1"/>
    <w:rsid w:val="007B6BF3"/>
    <w:rsid w:val="007B6F02"/>
    <w:rsid w:val="007B6F56"/>
    <w:rsid w:val="007B705F"/>
    <w:rsid w:val="007B73D5"/>
    <w:rsid w:val="007B7D8B"/>
    <w:rsid w:val="007B7ECA"/>
    <w:rsid w:val="007B7F02"/>
    <w:rsid w:val="007C009E"/>
    <w:rsid w:val="007C03BE"/>
    <w:rsid w:val="007C0B20"/>
    <w:rsid w:val="007C0B82"/>
    <w:rsid w:val="007C1992"/>
    <w:rsid w:val="007C1DCD"/>
    <w:rsid w:val="007C2008"/>
    <w:rsid w:val="007C27BF"/>
    <w:rsid w:val="007C2BD2"/>
    <w:rsid w:val="007C3190"/>
    <w:rsid w:val="007C350C"/>
    <w:rsid w:val="007C3CF8"/>
    <w:rsid w:val="007C3D60"/>
    <w:rsid w:val="007C4112"/>
    <w:rsid w:val="007C44EB"/>
    <w:rsid w:val="007C4C12"/>
    <w:rsid w:val="007C4D26"/>
    <w:rsid w:val="007C51E9"/>
    <w:rsid w:val="007C568B"/>
    <w:rsid w:val="007C5874"/>
    <w:rsid w:val="007C597A"/>
    <w:rsid w:val="007C5E23"/>
    <w:rsid w:val="007C6784"/>
    <w:rsid w:val="007C689F"/>
    <w:rsid w:val="007C6B88"/>
    <w:rsid w:val="007C77DA"/>
    <w:rsid w:val="007D0BC5"/>
    <w:rsid w:val="007D0F1D"/>
    <w:rsid w:val="007D0FE9"/>
    <w:rsid w:val="007D111B"/>
    <w:rsid w:val="007D1472"/>
    <w:rsid w:val="007D1D71"/>
    <w:rsid w:val="007D2160"/>
    <w:rsid w:val="007D2215"/>
    <w:rsid w:val="007D2347"/>
    <w:rsid w:val="007D26FE"/>
    <w:rsid w:val="007D380D"/>
    <w:rsid w:val="007D41C8"/>
    <w:rsid w:val="007D430A"/>
    <w:rsid w:val="007D443D"/>
    <w:rsid w:val="007D4988"/>
    <w:rsid w:val="007D5785"/>
    <w:rsid w:val="007D583A"/>
    <w:rsid w:val="007D5868"/>
    <w:rsid w:val="007D5924"/>
    <w:rsid w:val="007D5A25"/>
    <w:rsid w:val="007D612C"/>
    <w:rsid w:val="007D6180"/>
    <w:rsid w:val="007D623A"/>
    <w:rsid w:val="007D6602"/>
    <w:rsid w:val="007D6807"/>
    <w:rsid w:val="007D682E"/>
    <w:rsid w:val="007D692D"/>
    <w:rsid w:val="007D69F5"/>
    <w:rsid w:val="007D6A89"/>
    <w:rsid w:val="007D6F57"/>
    <w:rsid w:val="007D7202"/>
    <w:rsid w:val="007D73C0"/>
    <w:rsid w:val="007D7B15"/>
    <w:rsid w:val="007E01D4"/>
    <w:rsid w:val="007E0510"/>
    <w:rsid w:val="007E0C06"/>
    <w:rsid w:val="007E0D3A"/>
    <w:rsid w:val="007E19BD"/>
    <w:rsid w:val="007E1CDB"/>
    <w:rsid w:val="007E25A0"/>
    <w:rsid w:val="007E3569"/>
    <w:rsid w:val="007E380E"/>
    <w:rsid w:val="007E3877"/>
    <w:rsid w:val="007E3892"/>
    <w:rsid w:val="007E3B3D"/>
    <w:rsid w:val="007E466A"/>
    <w:rsid w:val="007E48C0"/>
    <w:rsid w:val="007E5080"/>
    <w:rsid w:val="007E5A91"/>
    <w:rsid w:val="007E5EB8"/>
    <w:rsid w:val="007E64A4"/>
    <w:rsid w:val="007E716A"/>
    <w:rsid w:val="007E7191"/>
    <w:rsid w:val="007E7447"/>
    <w:rsid w:val="007E7F4C"/>
    <w:rsid w:val="007F0376"/>
    <w:rsid w:val="007F0920"/>
    <w:rsid w:val="007F0D9A"/>
    <w:rsid w:val="007F1B25"/>
    <w:rsid w:val="007F1EC5"/>
    <w:rsid w:val="007F2086"/>
    <w:rsid w:val="007F337E"/>
    <w:rsid w:val="007F3572"/>
    <w:rsid w:val="007F3A27"/>
    <w:rsid w:val="007F3A39"/>
    <w:rsid w:val="007F4522"/>
    <w:rsid w:val="007F4893"/>
    <w:rsid w:val="007F4AC4"/>
    <w:rsid w:val="007F4BC8"/>
    <w:rsid w:val="007F4C14"/>
    <w:rsid w:val="007F4E9C"/>
    <w:rsid w:val="007F5A29"/>
    <w:rsid w:val="007F5D64"/>
    <w:rsid w:val="007F6036"/>
    <w:rsid w:val="007F6532"/>
    <w:rsid w:val="007F7525"/>
    <w:rsid w:val="007F764F"/>
    <w:rsid w:val="007F76B0"/>
    <w:rsid w:val="007F7B58"/>
    <w:rsid w:val="007F7E90"/>
    <w:rsid w:val="008009D5"/>
    <w:rsid w:val="00800D71"/>
    <w:rsid w:val="008012D5"/>
    <w:rsid w:val="0080190D"/>
    <w:rsid w:val="0080193A"/>
    <w:rsid w:val="00802826"/>
    <w:rsid w:val="00802882"/>
    <w:rsid w:val="008030F1"/>
    <w:rsid w:val="00803477"/>
    <w:rsid w:val="00803ADE"/>
    <w:rsid w:val="0080409F"/>
    <w:rsid w:val="00804242"/>
    <w:rsid w:val="008046B7"/>
    <w:rsid w:val="00805451"/>
    <w:rsid w:val="00805C6D"/>
    <w:rsid w:val="008062D6"/>
    <w:rsid w:val="00806796"/>
    <w:rsid w:val="008069C8"/>
    <w:rsid w:val="00807000"/>
    <w:rsid w:val="008070A2"/>
    <w:rsid w:val="008073FB"/>
    <w:rsid w:val="008075DD"/>
    <w:rsid w:val="00807E33"/>
    <w:rsid w:val="00807EF6"/>
    <w:rsid w:val="008107ED"/>
    <w:rsid w:val="008109D8"/>
    <w:rsid w:val="008110AC"/>
    <w:rsid w:val="00811998"/>
    <w:rsid w:val="00811B17"/>
    <w:rsid w:val="00811C0D"/>
    <w:rsid w:val="00811D85"/>
    <w:rsid w:val="00812039"/>
    <w:rsid w:val="00812095"/>
    <w:rsid w:val="0081237A"/>
    <w:rsid w:val="008124F9"/>
    <w:rsid w:val="0081297E"/>
    <w:rsid w:val="00812B26"/>
    <w:rsid w:val="00813094"/>
    <w:rsid w:val="00813706"/>
    <w:rsid w:val="008138D2"/>
    <w:rsid w:val="00813D2E"/>
    <w:rsid w:val="0081406B"/>
    <w:rsid w:val="0081406F"/>
    <w:rsid w:val="0081428E"/>
    <w:rsid w:val="0081448B"/>
    <w:rsid w:val="00814544"/>
    <w:rsid w:val="00814727"/>
    <w:rsid w:val="008149DC"/>
    <w:rsid w:val="00814E69"/>
    <w:rsid w:val="00814FBF"/>
    <w:rsid w:val="00815794"/>
    <w:rsid w:val="00815AAD"/>
    <w:rsid w:val="00816896"/>
    <w:rsid w:val="00817B3A"/>
    <w:rsid w:val="00820429"/>
    <w:rsid w:val="00820612"/>
    <w:rsid w:val="00820BEB"/>
    <w:rsid w:val="008217BA"/>
    <w:rsid w:val="00821983"/>
    <w:rsid w:val="00821CBA"/>
    <w:rsid w:val="00822B8D"/>
    <w:rsid w:val="00822FDD"/>
    <w:rsid w:val="008232AB"/>
    <w:rsid w:val="00824508"/>
    <w:rsid w:val="00824629"/>
    <w:rsid w:val="0082477C"/>
    <w:rsid w:val="00824A33"/>
    <w:rsid w:val="00825125"/>
    <w:rsid w:val="008253FE"/>
    <w:rsid w:val="00825425"/>
    <w:rsid w:val="008255DF"/>
    <w:rsid w:val="00825B19"/>
    <w:rsid w:val="008265BE"/>
    <w:rsid w:val="00827029"/>
    <w:rsid w:val="008271BA"/>
    <w:rsid w:val="00827914"/>
    <w:rsid w:val="00827F6D"/>
    <w:rsid w:val="00830008"/>
    <w:rsid w:val="00830183"/>
    <w:rsid w:val="008304A9"/>
    <w:rsid w:val="008306CC"/>
    <w:rsid w:val="00830F36"/>
    <w:rsid w:val="00830F3E"/>
    <w:rsid w:val="008315C7"/>
    <w:rsid w:val="00831890"/>
    <w:rsid w:val="00831933"/>
    <w:rsid w:val="00831D6B"/>
    <w:rsid w:val="00831EE3"/>
    <w:rsid w:val="0083204D"/>
    <w:rsid w:val="00832F9E"/>
    <w:rsid w:val="00833331"/>
    <w:rsid w:val="00833B24"/>
    <w:rsid w:val="00833B80"/>
    <w:rsid w:val="00833D3E"/>
    <w:rsid w:val="00833F2C"/>
    <w:rsid w:val="00834959"/>
    <w:rsid w:val="00835632"/>
    <w:rsid w:val="00835895"/>
    <w:rsid w:val="008364DC"/>
    <w:rsid w:val="0083668B"/>
    <w:rsid w:val="00836712"/>
    <w:rsid w:val="00836C52"/>
    <w:rsid w:val="00836FA8"/>
    <w:rsid w:val="00836FBB"/>
    <w:rsid w:val="008371C6"/>
    <w:rsid w:val="0083786B"/>
    <w:rsid w:val="00837AA6"/>
    <w:rsid w:val="00837C83"/>
    <w:rsid w:val="00840063"/>
    <w:rsid w:val="00840D71"/>
    <w:rsid w:val="00840EF6"/>
    <w:rsid w:val="0084108F"/>
    <w:rsid w:val="008413B5"/>
    <w:rsid w:val="008430B6"/>
    <w:rsid w:val="008434C9"/>
    <w:rsid w:val="008434D4"/>
    <w:rsid w:val="008454E0"/>
    <w:rsid w:val="00845A0F"/>
    <w:rsid w:val="00845F80"/>
    <w:rsid w:val="00845FEF"/>
    <w:rsid w:val="008469BB"/>
    <w:rsid w:val="00846B9E"/>
    <w:rsid w:val="00850115"/>
    <w:rsid w:val="008503C2"/>
    <w:rsid w:val="008505D7"/>
    <w:rsid w:val="00850842"/>
    <w:rsid w:val="00850993"/>
    <w:rsid w:val="00850B44"/>
    <w:rsid w:val="00850E14"/>
    <w:rsid w:val="008514F5"/>
    <w:rsid w:val="00851682"/>
    <w:rsid w:val="00851C6E"/>
    <w:rsid w:val="00852276"/>
    <w:rsid w:val="0085248F"/>
    <w:rsid w:val="0085260F"/>
    <w:rsid w:val="00852AE4"/>
    <w:rsid w:val="00852C57"/>
    <w:rsid w:val="0085344A"/>
    <w:rsid w:val="008537E0"/>
    <w:rsid w:val="00853BC2"/>
    <w:rsid w:val="00853EC1"/>
    <w:rsid w:val="008542A0"/>
    <w:rsid w:val="00854438"/>
    <w:rsid w:val="00854A3E"/>
    <w:rsid w:val="00854AE4"/>
    <w:rsid w:val="00854AEA"/>
    <w:rsid w:val="00854D9D"/>
    <w:rsid w:val="0085524D"/>
    <w:rsid w:val="00855711"/>
    <w:rsid w:val="00855BDC"/>
    <w:rsid w:val="00855E82"/>
    <w:rsid w:val="00856248"/>
    <w:rsid w:val="00856ADF"/>
    <w:rsid w:val="00856DDF"/>
    <w:rsid w:val="00856E84"/>
    <w:rsid w:val="00857418"/>
    <w:rsid w:val="00857BB0"/>
    <w:rsid w:val="00860CB7"/>
    <w:rsid w:val="00861203"/>
    <w:rsid w:val="00862008"/>
    <w:rsid w:val="0086209E"/>
    <w:rsid w:val="008625B9"/>
    <w:rsid w:val="008625F8"/>
    <w:rsid w:val="00862643"/>
    <w:rsid w:val="00862BAC"/>
    <w:rsid w:val="0086393A"/>
    <w:rsid w:val="008643F6"/>
    <w:rsid w:val="0086442F"/>
    <w:rsid w:val="0086481A"/>
    <w:rsid w:val="00864AAE"/>
    <w:rsid w:val="00864B7C"/>
    <w:rsid w:val="00864BF7"/>
    <w:rsid w:val="008651DB"/>
    <w:rsid w:val="008654F7"/>
    <w:rsid w:val="00866335"/>
    <w:rsid w:val="00866882"/>
    <w:rsid w:val="00866FA2"/>
    <w:rsid w:val="00867225"/>
    <w:rsid w:val="0086758B"/>
    <w:rsid w:val="0086788D"/>
    <w:rsid w:val="008701CD"/>
    <w:rsid w:val="008705FA"/>
    <w:rsid w:val="00870B64"/>
    <w:rsid w:val="00870F76"/>
    <w:rsid w:val="0087149B"/>
    <w:rsid w:val="00871C80"/>
    <w:rsid w:val="00872B73"/>
    <w:rsid w:val="00872D66"/>
    <w:rsid w:val="00872F97"/>
    <w:rsid w:val="0087300F"/>
    <w:rsid w:val="008746A6"/>
    <w:rsid w:val="008747A9"/>
    <w:rsid w:val="0087521F"/>
    <w:rsid w:val="0087593C"/>
    <w:rsid w:val="00875D17"/>
    <w:rsid w:val="00876423"/>
    <w:rsid w:val="00876878"/>
    <w:rsid w:val="00876C63"/>
    <w:rsid w:val="00877239"/>
    <w:rsid w:val="0087751D"/>
    <w:rsid w:val="0087770F"/>
    <w:rsid w:val="008778BC"/>
    <w:rsid w:val="00880CB1"/>
    <w:rsid w:val="00880E58"/>
    <w:rsid w:val="008811EF"/>
    <w:rsid w:val="008816B5"/>
    <w:rsid w:val="008819DB"/>
    <w:rsid w:val="00882129"/>
    <w:rsid w:val="008825A7"/>
    <w:rsid w:val="00882E77"/>
    <w:rsid w:val="00882FA6"/>
    <w:rsid w:val="008842D8"/>
    <w:rsid w:val="00884B72"/>
    <w:rsid w:val="00884CD4"/>
    <w:rsid w:val="00885500"/>
    <w:rsid w:val="008855BA"/>
    <w:rsid w:val="00885CB1"/>
    <w:rsid w:val="008860A8"/>
    <w:rsid w:val="008869EF"/>
    <w:rsid w:val="00886A28"/>
    <w:rsid w:val="00886AF2"/>
    <w:rsid w:val="00887130"/>
    <w:rsid w:val="00887AE8"/>
    <w:rsid w:val="008900BA"/>
    <w:rsid w:val="008903BC"/>
    <w:rsid w:val="00890A93"/>
    <w:rsid w:val="008914B1"/>
    <w:rsid w:val="00891F76"/>
    <w:rsid w:val="008920BE"/>
    <w:rsid w:val="008922E8"/>
    <w:rsid w:val="00892933"/>
    <w:rsid w:val="0089370E"/>
    <w:rsid w:val="0089477A"/>
    <w:rsid w:val="00895588"/>
    <w:rsid w:val="00895B3F"/>
    <w:rsid w:val="00895CFE"/>
    <w:rsid w:val="008962AF"/>
    <w:rsid w:val="0089676D"/>
    <w:rsid w:val="00897081"/>
    <w:rsid w:val="0089735A"/>
    <w:rsid w:val="008A0006"/>
    <w:rsid w:val="008A0A9D"/>
    <w:rsid w:val="008A1060"/>
    <w:rsid w:val="008A14EB"/>
    <w:rsid w:val="008A1776"/>
    <w:rsid w:val="008A18BE"/>
    <w:rsid w:val="008A1911"/>
    <w:rsid w:val="008A1BA8"/>
    <w:rsid w:val="008A1E71"/>
    <w:rsid w:val="008A1F6A"/>
    <w:rsid w:val="008A1FAF"/>
    <w:rsid w:val="008A2192"/>
    <w:rsid w:val="008A247D"/>
    <w:rsid w:val="008A2EF4"/>
    <w:rsid w:val="008A34FA"/>
    <w:rsid w:val="008A3737"/>
    <w:rsid w:val="008A390A"/>
    <w:rsid w:val="008A3EAC"/>
    <w:rsid w:val="008A42AB"/>
    <w:rsid w:val="008A4D48"/>
    <w:rsid w:val="008A4DDC"/>
    <w:rsid w:val="008A4FB8"/>
    <w:rsid w:val="008A578D"/>
    <w:rsid w:val="008A600A"/>
    <w:rsid w:val="008A6057"/>
    <w:rsid w:val="008A644F"/>
    <w:rsid w:val="008A6D51"/>
    <w:rsid w:val="008A6DF8"/>
    <w:rsid w:val="008A70A0"/>
    <w:rsid w:val="008A78A7"/>
    <w:rsid w:val="008A7B5B"/>
    <w:rsid w:val="008B03ED"/>
    <w:rsid w:val="008B050A"/>
    <w:rsid w:val="008B07F5"/>
    <w:rsid w:val="008B0E44"/>
    <w:rsid w:val="008B1A8E"/>
    <w:rsid w:val="008B1E8B"/>
    <w:rsid w:val="008B1F38"/>
    <w:rsid w:val="008B2216"/>
    <w:rsid w:val="008B2575"/>
    <w:rsid w:val="008B2632"/>
    <w:rsid w:val="008B310C"/>
    <w:rsid w:val="008B356D"/>
    <w:rsid w:val="008B392A"/>
    <w:rsid w:val="008B4FD0"/>
    <w:rsid w:val="008B5068"/>
    <w:rsid w:val="008B58F9"/>
    <w:rsid w:val="008B687D"/>
    <w:rsid w:val="008B6CD7"/>
    <w:rsid w:val="008B775C"/>
    <w:rsid w:val="008B7A37"/>
    <w:rsid w:val="008B7CC8"/>
    <w:rsid w:val="008B7F82"/>
    <w:rsid w:val="008C00F4"/>
    <w:rsid w:val="008C0640"/>
    <w:rsid w:val="008C0D91"/>
    <w:rsid w:val="008C14FB"/>
    <w:rsid w:val="008C192E"/>
    <w:rsid w:val="008C2C50"/>
    <w:rsid w:val="008C3152"/>
    <w:rsid w:val="008C354F"/>
    <w:rsid w:val="008C355E"/>
    <w:rsid w:val="008C3E29"/>
    <w:rsid w:val="008C47CD"/>
    <w:rsid w:val="008C4BA9"/>
    <w:rsid w:val="008C50BC"/>
    <w:rsid w:val="008C55E5"/>
    <w:rsid w:val="008C66EB"/>
    <w:rsid w:val="008C6ED7"/>
    <w:rsid w:val="008C7002"/>
    <w:rsid w:val="008C7195"/>
    <w:rsid w:val="008C7424"/>
    <w:rsid w:val="008C7D1D"/>
    <w:rsid w:val="008D01EF"/>
    <w:rsid w:val="008D0304"/>
    <w:rsid w:val="008D08A1"/>
    <w:rsid w:val="008D09AA"/>
    <w:rsid w:val="008D0D20"/>
    <w:rsid w:val="008D1223"/>
    <w:rsid w:val="008D235F"/>
    <w:rsid w:val="008D296B"/>
    <w:rsid w:val="008D2E2B"/>
    <w:rsid w:val="008D2FD8"/>
    <w:rsid w:val="008D2FF9"/>
    <w:rsid w:val="008D3341"/>
    <w:rsid w:val="008D37F5"/>
    <w:rsid w:val="008D3AE4"/>
    <w:rsid w:val="008D3E79"/>
    <w:rsid w:val="008D42E6"/>
    <w:rsid w:val="008D510C"/>
    <w:rsid w:val="008D594C"/>
    <w:rsid w:val="008D5B69"/>
    <w:rsid w:val="008D5DDF"/>
    <w:rsid w:val="008D5F41"/>
    <w:rsid w:val="008D6236"/>
    <w:rsid w:val="008D623A"/>
    <w:rsid w:val="008D6B50"/>
    <w:rsid w:val="008D700E"/>
    <w:rsid w:val="008D732D"/>
    <w:rsid w:val="008D7968"/>
    <w:rsid w:val="008D7C8C"/>
    <w:rsid w:val="008E0D8F"/>
    <w:rsid w:val="008E136B"/>
    <w:rsid w:val="008E13B3"/>
    <w:rsid w:val="008E13B4"/>
    <w:rsid w:val="008E14F5"/>
    <w:rsid w:val="008E1619"/>
    <w:rsid w:val="008E1857"/>
    <w:rsid w:val="008E276E"/>
    <w:rsid w:val="008E27A5"/>
    <w:rsid w:val="008E3863"/>
    <w:rsid w:val="008E3912"/>
    <w:rsid w:val="008E3A7C"/>
    <w:rsid w:val="008E41C3"/>
    <w:rsid w:val="008E4342"/>
    <w:rsid w:val="008E4478"/>
    <w:rsid w:val="008E46E6"/>
    <w:rsid w:val="008E4B9A"/>
    <w:rsid w:val="008E55C3"/>
    <w:rsid w:val="008E55D7"/>
    <w:rsid w:val="008E5721"/>
    <w:rsid w:val="008E5AA7"/>
    <w:rsid w:val="008E6021"/>
    <w:rsid w:val="008E63D2"/>
    <w:rsid w:val="008E6939"/>
    <w:rsid w:val="008E705C"/>
    <w:rsid w:val="008E71EE"/>
    <w:rsid w:val="008E7567"/>
    <w:rsid w:val="008E7ACF"/>
    <w:rsid w:val="008E7F20"/>
    <w:rsid w:val="008F094A"/>
    <w:rsid w:val="008F11BF"/>
    <w:rsid w:val="008F145B"/>
    <w:rsid w:val="008F1585"/>
    <w:rsid w:val="008F175D"/>
    <w:rsid w:val="008F1A6F"/>
    <w:rsid w:val="008F1CA1"/>
    <w:rsid w:val="008F1DAC"/>
    <w:rsid w:val="008F2138"/>
    <w:rsid w:val="008F28BB"/>
    <w:rsid w:val="008F32DE"/>
    <w:rsid w:val="008F365E"/>
    <w:rsid w:val="008F3813"/>
    <w:rsid w:val="008F3F97"/>
    <w:rsid w:val="008F40E7"/>
    <w:rsid w:val="008F42EC"/>
    <w:rsid w:val="008F462B"/>
    <w:rsid w:val="008F4722"/>
    <w:rsid w:val="008F4E28"/>
    <w:rsid w:val="008F589E"/>
    <w:rsid w:val="008F5AFB"/>
    <w:rsid w:val="008F64F6"/>
    <w:rsid w:val="008F672B"/>
    <w:rsid w:val="008F67DF"/>
    <w:rsid w:val="008F68BF"/>
    <w:rsid w:val="008F6E04"/>
    <w:rsid w:val="008F719B"/>
    <w:rsid w:val="008F71D7"/>
    <w:rsid w:val="008F71DF"/>
    <w:rsid w:val="0090030D"/>
    <w:rsid w:val="00900538"/>
    <w:rsid w:val="009016AA"/>
    <w:rsid w:val="0090174E"/>
    <w:rsid w:val="00901CE0"/>
    <w:rsid w:val="00901D6D"/>
    <w:rsid w:val="0090213A"/>
    <w:rsid w:val="009021A2"/>
    <w:rsid w:val="009027F2"/>
    <w:rsid w:val="00902DB5"/>
    <w:rsid w:val="00902F24"/>
    <w:rsid w:val="00902F71"/>
    <w:rsid w:val="009030D8"/>
    <w:rsid w:val="009037D5"/>
    <w:rsid w:val="009039FF"/>
    <w:rsid w:val="00904545"/>
    <w:rsid w:val="00904859"/>
    <w:rsid w:val="00904E0E"/>
    <w:rsid w:val="0090531E"/>
    <w:rsid w:val="0090602D"/>
    <w:rsid w:val="00906678"/>
    <w:rsid w:val="00906697"/>
    <w:rsid w:val="00906D89"/>
    <w:rsid w:val="009078B4"/>
    <w:rsid w:val="00910480"/>
    <w:rsid w:val="00910B38"/>
    <w:rsid w:val="00911143"/>
    <w:rsid w:val="00911D5E"/>
    <w:rsid w:val="00911F8D"/>
    <w:rsid w:val="009120E5"/>
    <w:rsid w:val="00912146"/>
    <w:rsid w:val="00912998"/>
    <w:rsid w:val="00912B3E"/>
    <w:rsid w:val="00912E8F"/>
    <w:rsid w:val="00913FA8"/>
    <w:rsid w:val="00914989"/>
    <w:rsid w:val="00914CA3"/>
    <w:rsid w:val="00914DED"/>
    <w:rsid w:val="00914FC9"/>
    <w:rsid w:val="00915045"/>
    <w:rsid w:val="00915209"/>
    <w:rsid w:val="00915696"/>
    <w:rsid w:val="00915897"/>
    <w:rsid w:val="009158FE"/>
    <w:rsid w:val="00915C8B"/>
    <w:rsid w:val="00915CA4"/>
    <w:rsid w:val="009162BD"/>
    <w:rsid w:val="0091686F"/>
    <w:rsid w:val="00916F25"/>
    <w:rsid w:val="00916F5B"/>
    <w:rsid w:val="0091702D"/>
    <w:rsid w:val="00917B2F"/>
    <w:rsid w:val="00921360"/>
    <w:rsid w:val="00921811"/>
    <w:rsid w:val="00921C88"/>
    <w:rsid w:val="0092244F"/>
    <w:rsid w:val="00922777"/>
    <w:rsid w:val="009232C2"/>
    <w:rsid w:val="00923522"/>
    <w:rsid w:val="00923D82"/>
    <w:rsid w:val="0092432E"/>
    <w:rsid w:val="009246A4"/>
    <w:rsid w:val="009248EE"/>
    <w:rsid w:val="00924929"/>
    <w:rsid w:val="00925698"/>
    <w:rsid w:val="009261FD"/>
    <w:rsid w:val="009262EC"/>
    <w:rsid w:val="0092648C"/>
    <w:rsid w:val="00926754"/>
    <w:rsid w:val="00926BC5"/>
    <w:rsid w:val="00926E04"/>
    <w:rsid w:val="00926EF4"/>
    <w:rsid w:val="0092716B"/>
    <w:rsid w:val="009279BC"/>
    <w:rsid w:val="00927D57"/>
    <w:rsid w:val="009301E0"/>
    <w:rsid w:val="0093024F"/>
    <w:rsid w:val="00930803"/>
    <w:rsid w:val="00930957"/>
    <w:rsid w:val="00930CBD"/>
    <w:rsid w:val="00930E9D"/>
    <w:rsid w:val="00930F04"/>
    <w:rsid w:val="00931BAE"/>
    <w:rsid w:val="00932176"/>
    <w:rsid w:val="009321C6"/>
    <w:rsid w:val="009328B5"/>
    <w:rsid w:val="00932A20"/>
    <w:rsid w:val="00932CEA"/>
    <w:rsid w:val="00932E3F"/>
    <w:rsid w:val="00932E75"/>
    <w:rsid w:val="00932F7C"/>
    <w:rsid w:val="0093307A"/>
    <w:rsid w:val="00933258"/>
    <w:rsid w:val="00933A3B"/>
    <w:rsid w:val="00933C24"/>
    <w:rsid w:val="00933D17"/>
    <w:rsid w:val="009340C7"/>
    <w:rsid w:val="00934CC2"/>
    <w:rsid w:val="00935A8B"/>
    <w:rsid w:val="0093659B"/>
    <w:rsid w:val="009365B6"/>
    <w:rsid w:val="00936664"/>
    <w:rsid w:val="00936FE1"/>
    <w:rsid w:val="00937477"/>
    <w:rsid w:val="009408E1"/>
    <w:rsid w:val="00940975"/>
    <w:rsid w:val="00940E6E"/>
    <w:rsid w:val="00941378"/>
    <w:rsid w:val="009415F4"/>
    <w:rsid w:val="009419B7"/>
    <w:rsid w:val="00941E26"/>
    <w:rsid w:val="00942053"/>
    <w:rsid w:val="0094216D"/>
    <w:rsid w:val="009432BB"/>
    <w:rsid w:val="0094373A"/>
    <w:rsid w:val="00943BB5"/>
    <w:rsid w:val="0094495D"/>
    <w:rsid w:val="00944D92"/>
    <w:rsid w:val="009451E9"/>
    <w:rsid w:val="009452DC"/>
    <w:rsid w:val="009454D1"/>
    <w:rsid w:val="00946B07"/>
    <w:rsid w:val="00947723"/>
    <w:rsid w:val="0094791B"/>
    <w:rsid w:val="00947BCA"/>
    <w:rsid w:val="00947E35"/>
    <w:rsid w:val="00947E38"/>
    <w:rsid w:val="009500D7"/>
    <w:rsid w:val="009508F5"/>
    <w:rsid w:val="00950A74"/>
    <w:rsid w:val="00950AAC"/>
    <w:rsid w:val="00950E4F"/>
    <w:rsid w:val="00951008"/>
    <w:rsid w:val="009510C9"/>
    <w:rsid w:val="00951EBC"/>
    <w:rsid w:val="0095210D"/>
    <w:rsid w:val="0095247A"/>
    <w:rsid w:val="009524AD"/>
    <w:rsid w:val="0095254A"/>
    <w:rsid w:val="00952719"/>
    <w:rsid w:val="0095289B"/>
    <w:rsid w:val="0095349B"/>
    <w:rsid w:val="00953AC4"/>
    <w:rsid w:val="00953E28"/>
    <w:rsid w:val="009542AF"/>
    <w:rsid w:val="00954D30"/>
    <w:rsid w:val="00955F17"/>
    <w:rsid w:val="00955F53"/>
    <w:rsid w:val="00956295"/>
    <w:rsid w:val="00956490"/>
    <w:rsid w:val="00956774"/>
    <w:rsid w:val="009571A7"/>
    <w:rsid w:val="009572B7"/>
    <w:rsid w:val="00957351"/>
    <w:rsid w:val="00957478"/>
    <w:rsid w:val="00957597"/>
    <w:rsid w:val="009579AD"/>
    <w:rsid w:val="009579C9"/>
    <w:rsid w:val="00957CC6"/>
    <w:rsid w:val="00960041"/>
    <w:rsid w:val="0096039B"/>
    <w:rsid w:val="00960E39"/>
    <w:rsid w:val="009611F6"/>
    <w:rsid w:val="00961556"/>
    <w:rsid w:val="009618C4"/>
    <w:rsid w:val="00961E27"/>
    <w:rsid w:val="00961EF8"/>
    <w:rsid w:val="00963353"/>
    <w:rsid w:val="00963BEB"/>
    <w:rsid w:val="00963C51"/>
    <w:rsid w:val="009640E7"/>
    <w:rsid w:val="00964498"/>
    <w:rsid w:val="009644C9"/>
    <w:rsid w:val="009646D6"/>
    <w:rsid w:val="00964855"/>
    <w:rsid w:val="00964A91"/>
    <w:rsid w:val="00964B5A"/>
    <w:rsid w:val="00964D18"/>
    <w:rsid w:val="009655CE"/>
    <w:rsid w:val="00965F35"/>
    <w:rsid w:val="00965F45"/>
    <w:rsid w:val="0096615B"/>
    <w:rsid w:val="00966219"/>
    <w:rsid w:val="00966CED"/>
    <w:rsid w:val="00966FDA"/>
    <w:rsid w:val="0096704E"/>
    <w:rsid w:val="009672CA"/>
    <w:rsid w:val="009673D8"/>
    <w:rsid w:val="0096747C"/>
    <w:rsid w:val="009679D0"/>
    <w:rsid w:val="00967DBB"/>
    <w:rsid w:val="00970362"/>
    <w:rsid w:val="0097051B"/>
    <w:rsid w:val="00970B26"/>
    <w:rsid w:val="00971917"/>
    <w:rsid w:val="0097198F"/>
    <w:rsid w:val="00971CB0"/>
    <w:rsid w:val="0097223A"/>
    <w:rsid w:val="00972563"/>
    <w:rsid w:val="00972E2D"/>
    <w:rsid w:val="00972FDC"/>
    <w:rsid w:val="0097386D"/>
    <w:rsid w:val="00973940"/>
    <w:rsid w:val="00973A3B"/>
    <w:rsid w:val="00973A8D"/>
    <w:rsid w:val="00973D13"/>
    <w:rsid w:val="00973EFD"/>
    <w:rsid w:val="00974406"/>
    <w:rsid w:val="009744CE"/>
    <w:rsid w:val="00974901"/>
    <w:rsid w:val="009751E5"/>
    <w:rsid w:val="0097536B"/>
    <w:rsid w:val="009767D8"/>
    <w:rsid w:val="00977032"/>
    <w:rsid w:val="00977546"/>
    <w:rsid w:val="009776AB"/>
    <w:rsid w:val="009778B6"/>
    <w:rsid w:val="0098029F"/>
    <w:rsid w:val="0098057D"/>
    <w:rsid w:val="00980731"/>
    <w:rsid w:val="00981130"/>
    <w:rsid w:val="009813F9"/>
    <w:rsid w:val="009815D7"/>
    <w:rsid w:val="00981AB8"/>
    <w:rsid w:val="00981EA6"/>
    <w:rsid w:val="00982B11"/>
    <w:rsid w:val="00982E59"/>
    <w:rsid w:val="00982EC0"/>
    <w:rsid w:val="009831E9"/>
    <w:rsid w:val="0098351B"/>
    <w:rsid w:val="00983B3B"/>
    <w:rsid w:val="00984CC2"/>
    <w:rsid w:val="00984E70"/>
    <w:rsid w:val="00984F04"/>
    <w:rsid w:val="00984F8D"/>
    <w:rsid w:val="00985244"/>
    <w:rsid w:val="0098539E"/>
    <w:rsid w:val="009855A8"/>
    <w:rsid w:val="00985A76"/>
    <w:rsid w:val="00985D92"/>
    <w:rsid w:val="00986B06"/>
    <w:rsid w:val="009870F3"/>
    <w:rsid w:val="009874D3"/>
    <w:rsid w:val="0098774C"/>
    <w:rsid w:val="009901E9"/>
    <w:rsid w:val="00990340"/>
    <w:rsid w:val="00991201"/>
    <w:rsid w:val="00991828"/>
    <w:rsid w:val="00991BB3"/>
    <w:rsid w:val="00991C3E"/>
    <w:rsid w:val="00992029"/>
    <w:rsid w:val="00992555"/>
    <w:rsid w:val="009928CC"/>
    <w:rsid w:val="00992C30"/>
    <w:rsid w:val="00993227"/>
    <w:rsid w:val="00994BC6"/>
    <w:rsid w:val="00995049"/>
    <w:rsid w:val="00995240"/>
    <w:rsid w:val="009954AD"/>
    <w:rsid w:val="009959C3"/>
    <w:rsid w:val="00995AA6"/>
    <w:rsid w:val="00995ABB"/>
    <w:rsid w:val="00995C48"/>
    <w:rsid w:val="00997AC3"/>
    <w:rsid w:val="009A011E"/>
    <w:rsid w:val="009A033A"/>
    <w:rsid w:val="009A0D33"/>
    <w:rsid w:val="009A1E00"/>
    <w:rsid w:val="009A20EF"/>
    <w:rsid w:val="009A23AF"/>
    <w:rsid w:val="009A24C5"/>
    <w:rsid w:val="009A2B47"/>
    <w:rsid w:val="009A2FEA"/>
    <w:rsid w:val="009A32A7"/>
    <w:rsid w:val="009A393C"/>
    <w:rsid w:val="009A4749"/>
    <w:rsid w:val="009A50A0"/>
    <w:rsid w:val="009A51EF"/>
    <w:rsid w:val="009A5970"/>
    <w:rsid w:val="009A5975"/>
    <w:rsid w:val="009A5B5A"/>
    <w:rsid w:val="009A5CD9"/>
    <w:rsid w:val="009A5E18"/>
    <w:rsid w:val="009A5F87"/>
    <w:rsid w:val="009A60EA"/>
    <w:rsid w:val="009A620E"/>
    <w:rsid w:val="009A63C6"/>
    <w:rsid w:val="009A64CE"/>
    <w:rsid w:val="009A6F92"/>
    <w:rsid w:val="009A72C9"/>
    <w:rsid w:val="009A7371"/>
    <w:rsid w:val="009A787F"/>
    <w:rsid w:val="009A79E5"/>
    <w:rsid w:val="009B0D20"/>
    <w:rsid w:val="009B1034"/>
    <w:rsid w:val="009B1199"/>
    <w:rsid w:val="009B1211"/>
    <w:rsid w:val="009B1250"/>
    <w:rsid w:val="009B29FC"/>
    <w:rsid w:val="009B2A97"/>
    <w:rsid w:val="009B2AF8"/>
    <w:rsid w:val="009B3334"/>
    <w:rsid w:val="009B34ED"/>
    <w:rsid w:val="009B34EE"/>
    <w:rsid w:val="009B34FC"/>
    <w:rsid w:val="009B38D4"/>
    <w:rsid w:val="009B39D7"/>
    <w:rsid w:val="009B3B01"/>
    <w:rsid w:val="009B3DE3"/>
    <w:rsid w:val="009B40B8"/>
    <w:rsid w:val="009B46D2"/>
    <w:rsid w:val="009B4756"/>
    <w:rsid w:val="009B490A"/>
    <w:rsid w:val="009B5329"/>
    <w:rsid w:val="009B589C"/>
    <w:rsid w:val="009B678A"/>
    <w:rsid w:val="009B6840"/>
    <w:rsid w:val="009B7158"/>
    <w:rsid w:val="009B7FE6"/>
    <w:rsid w:val="009C0288"/>
    <w:rsid w:val="009C07E0"/>
    <w:rsid w:val="009C1238"/>
    <w:rsid w:val="009C1404"/>
    <w:rsid w:val="009C1708"/>
    <w:rsid w:val="009C1C88"/>
    <w:rsid w:val="009C1D2A"/>
    <w:rsid w:val="009C1DF2"/>
    <w:rsid w:val="009C21FC"/>
    <w:rsid w:val="009C2AFC"/>
    <w:rsid w:val="009C2FAA"/>
    <w:rsid w:val="009C306A"/>
    <w:rsid w:val="009C3171"/>
    <w:rsid w:val="009C3279"/>
    <w:rsid w:val="009C34B1"/>
    <w:rsid w:val="009C3B2A"/>
    <w:rsid w:val="009C3D72"/>
    <w:rsid w:val="009C3E7A"/>
    <w:rsid w:val="009C412F"/>
    <w:rsid w:val="009C4374"/>
    <w:rsid w:val="009C43D8"/>
    <w:rsid w:val="009C49DA"/>
    <w:rsid w:val="009C4A0C"/>
    <w:rsid w:val="009C4E32"/>
    <w:rsid w:val="009C5686"/>
    <w:rsid w:val="009C5AF6"/>
    <w:rsid w:val="009C5BF8"/>
    <w:rsid w:val="009C5D31"/>
    <w:rsid w:val="009C608C"/>
    <w:rsid w:val="009C61F8"/>
    <w:rsid w:val="009C6267"/>
    <w:rsid w:val="009C68AA"/>
    <w:rsid w:val="009C6ADE"/>
    <w:rsid w:val="009C7475"/>
    <w:rsid w:val="009C75B8"/>
    <w:rsid w:val="009C76F5"/>
    <w:rsid w:val="009C7B8B"/>
    <w:rsid w:val="009C7C49"/>
    <w:rsid w:val="009D0406"/>
    <w:rsid w:val="009D0B6F"/>
    <w:rsid w:val="009D1074"/>
    <w:rsid w:val="009D11F5"/>
    <w:rsid w:val="009D1377"/>
    <w:rsid w:val="009D150A"/>
    <w:rsid w:val="009D1961"/>
    <w:rsid w:val="009D1C29"/>
    <w:rsid w:val="009D2688"/>
    <w:rsid w:val="009D395D"/>
    <w:rsid w:val="009D428B"/>
    <w:rsid w:val="009D4A69"/>
    <w:rsid w:val="009D4CDF"/>
    <w:rsid w:val="009D5313"/>
    <w:rsid w:val="009D66FF"/>
    <w:rsid w:val="009D6D8D"/>
    <w:rsid w:val="009D6E23"/>
    <w:rsid w:val="009D6FDF"/>
    <w:rsid w:val="009D7026"/>
    <w:rsid w:val="009D7054"/>
    <w:rsid w:val="009E0E72"/>
    <w:rsid w:val="009E1250"/>
    <w:rsid w:val="009E1867"/>
    <w:rsid w:val="009E1999"/>
    <w:rsid w:val="009E214A"/>
    <w:rsid w:val="009E28D6"/>
    <w:rsid w:val="009E2A50"/>
    <w:rsid w:val="009E2B77"/>
    <w:rsid w:val="009E2E8A"/>
    <w:rsid w:val="009E3A14"/>
    <w:rsid w:val="009E3AFC"/>
    <w:rsid w:val="009E3E06"/>
    <w:rsid w:val="009E4A91"/>
    <w:rsid w:val="009E4AE3"/>
    <w:rsid w:val="009E4F38"/>
    <w:rsid w:val="009E508D"/>
    <w:rsid w:val="009E5431"/>
    <w:rsid w:val="009E5881"/>
    <w:rsid w:val="009E595F"/>
    <w:rsid w:val="009E5BD8"/>
    <w:rsid w:val="009E5CEE"/>
    <w:rsid w:val="009E60F9"/>
    <w:rsid w:val="009E6CA3"/>
    <w:rsid w:val="009E70DA"/>
    <w:rsid w:val="009E7277"/>
    <w:rsid w:val="009F00AA"/>
    <w:rsid w:val="009F0333"/>
    <w:rsid w:val="009F082B"/>
    <w:rsid w:val="009F0DB9"/>
    <w:rsid w:val="009F102B"/>
    <w:rsid w:val="009F10EC"/>
    <w:rsid w:val="009F1EB7"/>
    <w:rsid w:val="009F23A7"/>
    <w:rsid w:val="009F2DC1"/>
    <w:rsid w:val="009F314E"/>
    <w:rsid w:val="009F31F6"/>
    <w:rsid w:val="009F34EE"/>
    <w:rsid w:val="009F3A43"/>
    <w:rsid w:val="009F3F50"/>
    <w:rsid w:val="009F4081"/>
    <w:rsid w:val="009F46DB"/>
    <w:rsid w:val="009F46F3"/>
    <w:rsid w:val="009F511E"/>
    <w:rsid w:val="009F7757"/>
    <w:rsid w:val="009F78D6"/>
    <w:rsid w:val="009F79DB"/>
    <w:rsid w:val="00A00B54"/>
    <w:rsid w:val="00A0118E"/>
    <w:rsid w:val="00A013F5"/>
    <w:rsid w:val="00A017D0"/>
    <w:rsid w:val="00A0197F"/>
    <w:rsid w:val="00A01B03"/>
    <w:rsid w:val="00A025F4"/>
    <w:rsid w:val="00A02BAE"/>
    <w:rsid w:val="00A0318F"/>
    <w:rsid w:val="00A03263"/>
    <w:rsid w:val="00A04036"/>
    <w:rsid w:val="00A047DE"/>
    <w:rsid w:val="00A04C29"/>
    <w:rsid w:val="00A0559E"/>
    <w:rsid w:val="00A05B54"/>
    <w:rsid w:val="00A05E05"/>
    <w:rsid w:val="00A060BA"/>
    <w:rsid w:val="00A0728F"/>
    <w:rsid w:val="00A075B3"/>
    <w:rsid w:val="00A07A58"/>
    <w:rsid w:val="00A11137"/>
    <w:rsid w:val="00A11F56"/>
    <w:rsid w:val="00A131B5"/>
    <w:rsid w:val="00A13687"/>
    <w:rsid w:val="00A13E9E"/>
    <w:rsid w:val="00A145FE"/>
    <w:rsid w:val="00A149F9"/>
    <w:rsid w:val="00A14A4F"/>
    <w:rsid w:val="00A14D13"/>
    <w:rsid w:val="00A15430"/>
    <w:rsid w:val="00A15DA2"/>
    <w:rsid w:val="00A161B8"/>
    <w:rsid w:val="00A166DF"/>
    <w:rsid w:val="00A16CE7"/>
    <w:rsid w:val="00A16D63"/>
    <w:rsid w:val="00A1705D"/>
    <w:rsid w:val="00A17AF2"/>
    <w:rsid w:val="00A201D8"/>
    <w:rsid w:val="00A205F9"/>
    <w:rsid w:val="00A20C0E"/>
    <w:rsid w:val="00A20C39"/>
    <w:rsid w:val="00A20FF1"/>
    <w:rsid w:val="00A218D4"/>
    <w:rsid w:val="00A21BCF"/>
    <w:rsid w:val="00A22075"/>
    <w:rsid w:val="00A22150"/>
    <w:rsid w:val="00A22F0D"/>
    <w:rsid w:val="00A230F8"/>
    <w:rsid w:val="00A23169"/>
    <w:rsid w:val="00A233F0"/>
    <w:rsid w:val="00A242CF"/>
    <w:rsid w:val="00A242F4"/>
    <w:rsid w:val="00A24519"/>
    <w:rsid w:val="00A2477A"/>
    <w:rsid w:val="00A24B02"/>
    <w:rsid w:val="00A25574"/>
    <w:rsid w:val="00A25E1D"/>
    <w:rsid w:val="00A26069"/>
    <w:rsid w:val="00A260ED"/>
    <w:rsid w:val="00A26128"/>
    <w:rsid w:val="00A2674B"/>
    <w:rsid w:val="00A26F42"/>
    <w:rsid w:val="00A272A2"/>
    <w:rsid w:val="00A275D3"/>
    <w:rsid w:val="00A2787B"/>
    <w:rsid w:val="00A27DA3"/>
    <w:rsid w:val="00A30032"/>
    <w:rsid w:val="00A30178"/>
    <w:rsid w:val="00A303D6"/>
    <w:rsid w:val="00A303E1"/>
    <w:rsid w:val="00A308CA"/>
    <w:rsid w:val="00A30981"/>
    <w:rsid w:val="00A30E5B"/>
    <w:rsid w:val="00A31549"/>
    <w:rsid w:val="00A315AA"/>
    <w:rsid w:val="00A3169A"/>
    <w:rsid w:val="00A32529"/>
    <w:rsid w:val="00A328F5"/>
    <w:rsid w:val="00A3363F"/>
    <w:rsid w:val="00A33761"/>
    <w:rsid w:val="00A3386D"/>
    <w:rsid w:val="00A33AFD"/>
    <w:rsid w:val="00A3416D"/>
    <w:rsid w:val="00A34835"/>
    <w:rsid w:val="00A353E4"/>
    <w:rsid w:val="00A35474"/>
    <w:rsid w:val="00A356BE"/>
    <w:rsid w:val="00A360FE"/>
    <w:rsid w:val="00A36306"/>
    <w:rsid w:val="00A363EB"/>
    <w:rsid w:val="00A36679"/>
    <w:rsid w:val="00A36870"/>
    <w:rsid w:val="00A37226"/>
    <w:rsid w:val="00A37275"/>
    <w:rsid w:val="00A375C8"/>
    <w:rsid w:val="00A3761F"/>
    <w:rsid w:val="00A37668"/>
    <w:rsid w:val="00A37877"/>
    <w:rsid w:val="00A3792F"/>
    <w:rsid w:val="00A37C6E"/>
    <w:rsid w:val="00A37FD8"/>
    <w:rsid w:val="00A40127"/>
    <w:rsid w:val="00A40E16"/>
    <w:rsid w:val="00A40F8B"/>
    <w:rsid w:val="00A41498"/>
    <w:rsid w:val="00A414D7"/>
    <w:rsid w:val="00A41631"/>
    <w:rsid w:val="00A416C4"/>
    <w:rsid w:val="00A42421"/>
    <w:rsid w:val="00A42486"/>
    <w:rsid w:val="00A42BF4"/>
    <w:rsid w:val="00A43916"/>
    <w:rsid w:val="00A439DF"/>
    <w:rsid w:val="00A442AC"/>
    <w:rsid w:val="00A44AFF"/>
    <w:rsid w:val="00A44D84"/>
    <w:rsid w:val="00A44DF5"/>
    <w:rsid w:val="00A45AE1"/>
    <w:rsid w:val="00A45BA4"/>
    <w:rsid w:val="00A45E5B"/>
    <w:rsid w:val="00A45F3F"/>
    <w:rsid w:val="00A464A5"/>
    <w:rsid w:val="00A47045"/>
    <w:rsid w:val="00A47072"/>
    <w:rsid w:val="00A47099"/>
    <w:rsid w:val="00A47493"/>
    <w:rsid w:val="00A4752E"/>
    <w:rsid w:val="00A478E2"/>
    <w:rsid w:val="00A500A4"/>
    <w:rsid w:val="00A50467"/>
    <w:rsid w:val="00A50F92"/>
    <w:rsid w:val="00A5168C"/>
    <w:rsid w:val="00A52079"/>
    <w:rsid w:val="00A5265E"/>
    <w:rsid w:val="00A52719"/>
    <w:rsid w:val="00A52B11"/>
    <w:rsid w:val="00A52D6F"/>
    <w:rsid w:val="00A52EC7"/>
    <w:rsid w:val="00A538CF"/>
    <w:rsid w:val="00A5439A"/>
    <w:rsid w:val="00A5484C"/>
    <w:rsid w:val="00A54F1A"/>
    <w:rsid w:val="00A550B5"/>
    <w:rsid w:val="00A552AB"/>
    <w:rsid w:val="00A556AE"/>
    <w:rsid w:val="00A55A21"/>
    <w:rsid w:val="00A55CBA"/>
    <w:rsid w:val="00A56278"/>
    <w:rsid w:val="00A562BE"/>
    <w:rsid w:val="00A56ADF"/>
    <w:rsid w:val="00A576E9"/>
    <w:rsid w:val="00A5776D"/>
    <w:rsid w:val="00A57928"/>
    <w:rsid w:val="00A57A88"/>
    <w:rsid w:val="00A60736"/>
    <w:rsid w:val="00A60CD5"/>
    <w:rsid w:val="00A60CF1"/>
    <w:rsid w:val="00A60E14"/>
    <w:rsid w:val="00A61632"/>
    <w:rsid w:val="00A624D5"/>
    <w:rsid w:val="00A6260E"/>
    <w:rsid w:val="00A6283D"/>
    <w:rsid w:val="00A64369"/>
    <w:rsid w:val="00A64F07"/>
    <w:rsid w:val="00A655ED"/>
    <w:rsid w:val="00A65610"/>
    <w:rsid w:val="00A656A0"/>
    <w:rsid w:val="00A65887"/>
    <w:rsid w:val="00A65FB9"/>
    <w:rsid w:val="00A66AEA"/>
    <w:rsid w:val="00A66C86"/>
    <w:rsid w:val="00A66F7E"/>
    <w:rsid w:val="00A675E2"/>
    <w:rsid w:val="00A6772C"/>
    <w:rsid w:val="00A67F11"/>
    <w:rsid w:val="00A7079C"/>
    <w:rsid w:val="00A70FAE"/>
    <w:rsid w:val="00A71AE9"/>
    <w:rsid w:val="00A71C5C"/>
    <w:rsid w:val="00A71ED9"/>
    <w:rsid w:val="00A725A8"/>
    <w:rsid w:val="00A72878"/>
    <w:rsid w:val="00A72F19"/>
    <w:rsid w:val="00A73F69"/>
    <w:rsid w:val="00A74617"/>
    <w:rsid w:val="00A74624"/>
    <w:rsid w:val="00A747F4"/>
    <w:rsid w:val="00A74829"/>
    <w:rsid w:val="00A74B23"/>
    <w:rsid w:val="00A74BC5"/>
    <w:rsid w:val="00A7534F"/>
    <w:rsid w:val="00A7565D"/>
    <w:rsid w:val="00A759F0"/>
    <w:rsid w:val="00A75A3C"/>
    <w:rsid w:val="00A76122"/>
    <w:rsid w:val="00A761D8"/>
    <w:rsid w:val="00A7744E"/>
    <w:rsid w:val="00A77837"/>
    <w:rsid w:val="00A779DE"/>
    <w:rsid w:val="00A77A28"/>
    <w:rsid w:val="00A77B2B"/>
    <w:rsid w:val="00A77F4B"/>
    <w:rsid w:val="00A804A5"/>
    <w:rsid w:val="00A80B34"/>
    <w:rsid w:val="00A80CBA"/>
    <w:rsid w:val="00A80F4F"/>
    <w:rsid w:val="00A8127F"/>
    <w:rsid w:val="00A8193C"/>
    <w:rsid w:val="00A81B77"/>
    <w:rsid w:val="00A820E0"/>
    <w:rsid w:val="00A82688"/>
    <w:rsid w:val="00A82854"/>
    <w:rsid w:val="00A82C9A"/>
    <w:rsid w:val="00A82F5C"/>
    <w:rsid w:val="00A8378B"/>
    <w:rsid w:val="00A83FA9"/>
    <w:rsid w:val="00A844E8"/>
    <w:rsid w:val="00A846E6"/>
    <w:rsid w:val="00A848B0"/>
    <w:rsid w:val="00A85097"/>
    <w:rsid w:val="00A85109"/>
    <w:rsid w:val="00A852FE"/>
    <w:rsid w:val="00A85625"/>
    <w:rsid w:val="00A8594F"/>
    <w:rsid w:val="00A85BCC"/>
    <w:rsid w:val="00A85BD5"/>
    <w:rsid w:val="00A85D6E"/>
    <w:rsid w:val="00A85E14"/>
    <w:rsid w:val="00A85FEA"/>
    <w:rsid w:val="00A86168"/>
    <w:rsid w:val="00A861C8"/>
    <w:rsid w:val="00A87B62"/>
    <w:rsid w:val="00A87BA3"/>
    <w:rsid w:val="00A87CCA"/>
    <w:rsid w:val="00A87D16"/>
    <w:rsid w:val="00A906E1"/>
    <w:rsid w:val="00A911C6"/>
    <w:rsid w:val="00A91B3D"/>
    <w:rsid w:val="00A91CFE"/>
    <w:rsid w:val="00A9289A"/>
    <w:rsid w:val="00A92A0F"/>
    <w:rsid w:val="00A92D19"/>
    <w:rsid w:val="00A92D3A"/>
    <w:rsid w:val="00A93466"/>
    <w:rsid w:val="00A93541"/>
    <w:rsid w:val="00A93C3A"/>
    <w:rsid w:val="00A94469"/>
    <w:rsid w:val="00A94512"/>
    <w:rsid w:val="00A94740"/>
    <w:rsid w:val="00A95410"/>
    <w:rsid w:val="00A95867"/>
    <w:rsid w:val="00A95F73"/>
    <w:rsid w:val="00A9668F"/>
    <w:rsid w:val="00A96902"/>
    <w:rsid w:val="00A96E67"/>
    <w:rsid w:val="00A973DF"/>
    <w:rsid w:val="00A97DDE"/>
    <w:rsid w:val="00AA0DD2"/>
    <w:rsid w:val="00AA0EFE"/>
    <w:rsid w:val="00AA226D"/>
    <w:rsid w:val="00AA258D"/>
    <w:rsid w:val="00AA2622"/>
    <w:rsid w:val="00AA2DA3"/>
    <w:rsid w:val="00AA304E"/>
    <w:rsid w:val="00AA369A"/>
    <w:rsid w:val="00AA4088"/>
    <w:rsid w:val="00AA4137"/>
    <w:rsid w:val="00AA475E"/>
    <w:rsid w:val="00AA4A37"/>
    <w:rsid w:val="00AA4CA1"/>
    <w:rsid w:val="00AA4DA0"/>
    <w:rsid w:val="00AA4E8B"/>
    <w:rsid w:val="00AA503E"/>
    <w:rsid w:val="00AA5C69"/>
    <w:rsid w:val="00AA5FC2"/>
    <w:rsid w:val="00AA6022"/>
    <w:rsid w:val="00AA67C6"/>
    <w:rsid w:val="00AA6F17"/>
    <w:rsid w:val="00AA6F8A"/>
    <w:rsid w:val="00AA70B7"/>
    <w:rsid w:val="00AA7871"/>
    <w:rsid w:val="00AA7902"/>
    <w:rsid w:val="00AA7AFB"/>
    <w:rsid w:val="00AB000D"/>
    <w:rsid w:val="00AB04AC"/>
    <w:rsid w:val="00AB0E00"/>
    <w:rsid w:val="00AB15CB"/>
    <w:rsid w:val="00AB1837"/>
    <w:rsid w:val="00AB18A9"/>
    <w:rsid w:val="00AB192B"/>
    <w:rsid w:val="00AB1F21"/>
    <w:rsid w:val="00AB21CD"/>
    <w:rsid w:val="00AB222D"/>
    <w:rsid w:val="00AB22AF"/>
    <w:rsid w:val="00AB2812"/>
    <w:rsid w:val="00AB2982"/>
    <w:rsid w:val="00AB2A05"/>
    <w:rsid w:val="00AB2EE2"/>
    <w:rsid w:val="00AB3640"/>
    <w:rsid w:val="00AB3AA2"/>
    <w:rsid w:val="00AB3B16"/>
    <w:rsid w:val="00AB462D"/>
    <w:rsid w:val="00AB54C5"/>
    <w:rsid w:val="00AB5849"/>
    <w:rsid w:val="00AB5D55"/>
    <w:rsid w:val="00AB6351"/>
    <w:rsid w:val="00AB68EB"/>
    <w:rsid w:val="00AB6B03"/>
    <w:rsid w:val="00AB7077"/>
    <w:rsid w:val="00AB7871"/>
    <w:rsid w:val="00AB7924"/>
    <w:rsid w:val="00AC06E1"/>
    <w:rsid w:val="00AC1434"/>
    <w:rsid w:val="00AC1794"/>
    <w:rsid w:val="00AC18DF"/>
    <w:rsid w:val="00AC19AF"/>
    <w:rsid w:val="00AC19E6"/>
    <w:rsid w:val="00AC2231"/>
    <w:rsid w:val="00AC2A01"/>
    <w:rsid w:val="00AC2B00"/>
    <w:rsid w:val="00AC329C"/>
    <w:rsid w:val="00AC4078"/>
    <w:rsid w:val="00AC4969"/>
    <w:rsid w:val="00AC4974"/>
    <w:rsid w:val="00AC53E3"/>
    <w:rsid w:val="00AC540A"/>
    <w:rsid w:val="00AC567E"/>
    <w:rsid w:val="00AC5A60"/>
    <w:rsid w:val="00AC5EA3"/>
    <w:rsid w:val="00AC605B"/>
    <w:rsid w:val="00AC608E"/>
    <w:rsid w:val="00AC639E"/>
    <w:rsid w:val="00AC63CE"/>
    <w:rsid w:val="00AC686A"/>
    <w:rsid w:val="00AC6DFA"/>
    <w:rsid w:val="00AC6E18"/>
    <w:rsid w:val="00AC6F4C"/>
    <w:rsid w:val="00AC77EB"/>
    <w:rsid w:val="00AC7C0F"/>
    <w:rsid w:val="00AC7E4D"/>
    <w:rsid w:val="00AD0346"/>
    <w:rsid w:val="00AD0DFB"/>
    <w:rsid w:val="00AD0F77"/>
    <w:rsid w:val="00AD142E"/>
    <w:rsid w:val="00AD1F4B"/>
    <w:rsid w:val="00AD212D"/>
    <w:rsid w:val="00AD21CF"/>
    <w:rsid w:val="00AD2669"/>
    <w:rsid w:val="00AD28CF"/>
    <w:rsid w:val="00AD2907"/>
    <w:rsid w:val="00AD3696"/>
    <w:rsid w:val="00AD3722"/>
    <w:rsid w:val="00AD3971"/>
    <w:rsid w:val="00AD3B19"/>
    <w:rsid w:val="00AD5836"/>
    <w:rsid w:val="00AD611C"/>
    <w:rsid w:val="00AE0905"/>
    <w:rsid w:val="00AE1991"/>
    <w:rsid w:val="00AE1DDF"/>
    <w:rsid w:val="00AE2258"/>
    <w:rsid w:val="00AE2741"/>
    <w:rsid w:val="00AE2CFF"/>
    <w:rsid w:val="00AE30AE"/>
    <w:rsid w:val="00AE318A"/>
    <w:rsid w:val="00AE327F"/>
    <w:rsid w:val="00AE3987"/>
    <w:rsid w:val="00AE3BF6"/>
    <w:rsid w:val="00AE3CC3"/>
    <w:rsid w:val="00AE3DF7"/>
    <w:rsid w:val="00AE407A"/>
    <w:rsid w:val="00AE436C"/>
    <w:rsid w:val="00AE4BE3"/>
    <w:rsid w:val="00AE4CCD"/>
    <w:rsid w:val="00AE4D81"/>
    <w:rsid w:val="00AE4FB1"/>
    <w:rsid w:val="00AE50D7"/>
    <w:rsid w:val="00AE53FA"/>
    <w:rsid w:val="00AE59BB"/>
    <w:rsid w:val="00AE5A07"/>
    <w:rsid w:val="00AE6157"/>
    <w:rsid w:val="00AE74EA"/>
    <w:rsid w:val="00AE75D5"/>
    <w:rsid w:val="00AE7863"/>
    <w:rsid w:val="00AE7CAE"/>
    <w:rsid w:val="00AF0064"/>
    <w:rsid w:val="00AF117D"/>
    <w:rsid w:val="00AF1618"/>
    <w:rsid w:val="00AF164A"/>
    <w:rsid w:val="00AF16A8"/>
    <w:rsid w:val="00AF1759"/>
    <w:rsid w:val="00AF1B0B"/>
    <w:rsid w:val="00AF3732"/>
    <w:rsid w:val="00AF37F1"/>
    <w:rsid w:val="00AF426A"/>
    <w:rsid w:val="00AF46DE"/>
    <w:rsid w:val="00AF496F"/>
    <w:rsid w:val="00AF4C6E"/>
    <w:rsid w:val="00AF518A"/>
    <w:rsid w:val="00AF55AC"/>
    <w:rsid w:val="00AF634A"/>
    <w:rsid w:val="00AF6677"/>
    <w:rsid w:val="00AF66E5"/>
    <w:rsid w:val="00AF6A65"/>
    <w:rsid w:val="00AF6C70"/>
    <w:rsid w:val="00AF6F59"/>
    <w:rsid w:val="00AF767A"/>
    <w:rsid w:val="00B0032D"/>
    <w:rsid w:val="00B00D82"/>
    <w:rsid w:val="00B00E39"/>
    <w:rsid w:val="00B00EA0"/>
    <w:rsid w:val="00B00FF8"/>
    <w:rsid w:val="00B018DC"/>
    <w:rsid w:val="00B01C07"/>
    <w:rsid w:val="00B02AD8"/>
    <w:rsid w:val="00B02D75"/>
    <w:rsid w:val="00B02DE5"/>
    <w:rsid w:val="00B02E17"/>
    <w:rsid w:val="00B03652"/>
    <w:rsid w:val="00B0366A"/>
    <w:rsid w:val="00B03801"/>
    <w:rsid w:val="00B03EB1"/>
    <w:rsid w:val="00B04C93"/>
    <w:rsid w:val="00B05185"/>
    <w:rsid w:val="00B057CB"/>
    <w:rsid w:val="00B058AE"/>
    <w:rsid w:val="00B05A45"/>
    <w:rsid w:val="00B05B0E"/>
    <w:rsid w:val="00B05E32"/>
    <w:rsid w:val="00B06398"/>
    <w:rsid w:val="00B06D0F"/>
    <w:rsid w:val="00B06F90"/>
    <w:rsid w:val="00B07044"/>
    <w:rsid w:val="00B07CEE"/>
    <w:rsid w:val="00B10330"/>
    <w:rsid w:val="00B108BD"/>
    <w:rsid w:val="00B10B43"/>
    <w:rsid w:val="00B11036"/>
    <w:rsid w:val="00B11B8E"/>
    <w:rsid w:val="00B123C6"/>
    <w:rsid w:val="00B126FE"/>
    <w:rsid w:val="00B1275C"/>
    <w:rsid w:val="00B12AAF"/>
    <w:rsid w:val="00B134F5"/>
    <w:rsid w:val="00B13E06"/>
    <w:rsid w:val="00B13E4D"/>
    <w:rsid w:val="00B13F18"/>
    <w:rsid w:val="00B14257"/>
    <w:rsid w:val="00B14293"/>
    <w:rsid w:val="00B147FE"/>
    <w:rsid w:val="00B152D6"/>
    <w:rsid w:val="00B15B10"/>
    <w:rsid w:val="00B16CC5"/>
    <w:rsid w:val="00B17A76"/>
    <w:rsid w:val="00B20C1D"/>
    <w:rsid w:val="00B20D0C"/>
    <w:rsid w:val="00B21198"/>
    <w:rsid w:val="00B21524"/>
    <w:rsid w:val="00B22977"/>
    <w:rsid w:val="00B22A34"/>
    <w:rsid w:val="00B22C93"/>
    <w:rsid w:val="00B22DA4"/>
    <w:rsid w:val="00B22E66"/>
    <w:rsid w:val="00B22F8F"/>
    <w:rsid w:val="00B23718"/>
    <w:rsid w:val="00B23B42"/>
    <w:rsid w:val="00B23EED"/>
    <w:rsid w:val="00B23FA0"/>
    <w:rsid w:val="00B24A0F"/>
    <w:rsid w:val="00B258AC"/>
    <w:rsid w:val="00B264FE"/>
    <w:rsid w:val="00B26AFD"/>
    <w:rsid w:val="00B26CF1"/>
    <w:rsid w:val="00B26D98"/>
    <w:rsid w:val="00B26ED3"/>
    <w:rsid w:val="00B27453"/>
    <w:rsid w:val="00B27DDD"/>
    <w:rsid w:val="00B27EBA"/>
    <w:rsid w:val="00B3030B"/>
    <w:rsid w:val="00B308DC"/>
    <w:rsid w:val="00B30B51"/>
    <w:rsid w:val="00B310FE"/>
    <w:rsid w:val="00B312C1"/>
    <w:rsid w:val="00B31415"/>
    <w:rsid w:val="00B319D0"/>
    <w:rsid w:val="00B31D56"/>
    <w:rsid w:val="00B31FC0"/>
    <w:rsid w:val="00B3208F"/>
    <w:rsid w:val="00B32285"/>
    <w:rsid w:val="00B34063"/>
    <w:rsid w:val="00B341D2"/>
    <w:rsid w:val="00B34719"/>
    <w:rsid w:val="00B34C28"/>
    <w:rsid w:val="00B354E6"/>
    <w:rsid w:val="00B35B70"/>
    <w:rsid w:val="00B35DD7"/>
    <w:rsid w:val="00B3635E"/>
    <w:rsid w:val="00B36366"/>
    <w:rsid w:val="00B36420"/>
    <w:rsid w:val="00B365CB"/>
    <w:rsid w:val="00B36656"/>
    <w:rsid w:val="00B3679F"/>
    <w:rsid w:val="00B36EB2"/>
    <w:rsid w:val="00B36F7A"/>
    <w:rsid w:val="00B40D26"/>
    <w:rsid w:val="00B40F25"/>
    <w:rsid w:val="00B40F87"/>
    <w:rsid w:val="00B41457"/>
    <w:rsid w:val="00B41466"/>
    <w:rsid w:val="00B41841"/>
    <w:rsid w:val="00B418AD"/>
    <w:rsid w:val="00B4256E"/>
    <w:rsid w:val="00B42DAE"/>
    <w:rsid w:val="00B42FFE"/>
    <w:rsid w:val="00B432ED"/>
    <w:rsid w:val="00B43EBF"/>
    <w:rsid w:val="00B43F72"/>
    <w:rsid w:val="00B44156"/>
    <w:rsid w:val="00B44277"/>
    <w:rsid w:val="00B449A1"/>
    <w:rsid w:val="00B4506A"/>
    <w:rsid w:val="00B4535D"/>
    <w:rsid w:val="00B463AC"/>
    <w:rsid w:val="00B4647C"/>
    <w:rsid w:val="00B4662C"/>
    <w:rsid w:val="00B466C2"/>
    <w:rsid w:val="00B467E6"/>
    <w:rsid w:val="00B4684D"/>
    <w:rsid w:val="00B4684F"/>
    <w:rsid w:val="00B47C0B"/>
    <w:rsid w:val="00B47CC0"/>
    <w:rsid w:val="00B47F36"/>
    <w:rsid w:val="00B501D0"/>
    <w:rsid w:val="00B505FD"/>
    <w:rsid w:val="00B50933"/>
    <w:rsid w:val="00B50C4A"/>
    <w:rsid w:val="00B51106"/>
    <w:rsid w:val="00B514FE"/>
    <w:rsid w:val="00B51C09"/>
    <w:rsid w:val="00B528FC"/>
    <w:rsid w:val="00B52E10"/>
    <w:rsid w:val="00B5392D"/>
    <w:rsid w:val="00B5462B"/>
    <w:rsid w:val="00B54A6E"/>
    <w:rsid w:val="00B54B80"/>
    <w:rsid w:val="00B55421"/>
    <w:rsid w:val="00B55898"/>
    <w:rsid w:val="00B55A67"/>
    <w:rsid w:val="00B560E9"/>
    <w:rsid w:val="00B566B2"/>
    <w:rsid w:val="00B5712D"/>
    <w:rsid w:val="00B5721F"/>
    <w:rsid w:val="00B5768B"/>
    <w:rsid w:val="00B5781E"/>
    <w:rsid w:val="00B57B2F"/>
    <w:rsid w:val="00B601AB"/>
    <w:rsid w:val="00B605EC"/>
    <w:rsid w:val="00B60B47"/>
    <w:rsid w:val="00B60D54"/>
    <w:rsid w:val="00B61232"/>
    <w:rsid w:val="00B614F0"/>
    <w:rsid w:val="00B61667"/>
    <w:rsid w:val="00B6181F"/>
    <w:rsid w:val="00B61EB6"/>
    <w:rsid w:val="00B620BC"/>
    <w:rsid w:val="00B625E1"/>
    <w:rsid w:val="00B6324D"/>
    <w:rsid w:val="00B633AF"/>
    <w:rsid w:val="00B6368A"/>
    <w:rsid w:val="00B638C1"/>
    <w:rsid w:val="00B64BD6"/>
    <w:rsid w:val="00B64C54"/>
    <w:rsid w:val="00B64C90"/>
    <w:rsid w:val="00B6509D"/>
    <w:rsid w:val="00B6515E"/>
    <w:rsid w:val="00B65961"/>
    <w:rsid w:val="00B65E38"/>
    <w:rsid w:val="00B66238"/>
    <w:rsid w:val="00B66795"/>
    <w:rsid w:val="00B66A9F"/>
    <w:rsid w:val="00B66C22"/>
    <w:rsid w:val="00B66CE5"/>
    <w:rsid w:val="00B674D1"/>
    <w:rsid w:val="00B67B9D"/>
    <w:rsid w:val="00B70B24"/>
    <w:rsid w:val="00B70B89"/>
    <w:rsid w:val="00B71606"/>
    <w:rsid w:val="00B71672"/>
    <w:rsid w:val="00B71996"/>
    <w:rsid w:val="00B71A1D"/>
    <w:rsid w:val="00B71D03"/>
    <w:rsid w:val="00B722E3"/>
    <w:rsid w:val="00B725EE"/>
    <w:rsid w:val="00B7269E"/>
    <w:rsid w:val="00B730BB"/>
    <w:rsid w:val="00B73171"/>
    <w:rsid w:val="00B732DA"/>
    <w:rsid w:val="00B7338B"/>
    <w:rsid w:val="00B733B1"/>
    <w:rsid w:val="00B7354A"/>
    <w:rsid w:val="00B74D18"/>
    <w:rsid w:val="00B74E74"/>
    <w:rsid w:val="00B75315"/>
    <w:rsid w:val="00B756D3"/>
    <w:rsid w:val="00B75B27"/>
    <w:rsid w:val="00B75FA5"/>
    <w:rsid w:val="00B75FF3"/>
    <w:rsid w:val="00B762D2"/>
    <w:rsid w:val="00B76596"/>
    <w:rsid w:val="00B7678C"/>
    <w:rsid w:val="00B76C31"/>
    <w:rsid w:val="00B76CB5"/>
    <w:rsid w:val="00B77633"/>
    <w:rsid w:val="00B77AFA"/>
    <w:rsid w:val="00B77DCB"/>
    <w:rsid w:val="00B77FAB"/>
    <w:rsid w:val="00B77FD8"/>
    <w:rsid w:val="00B80305"/>
    <w:rsid w:val="00B80CE2"/>
    <w:rsid w:val="00B80F22"/>
    <w:rsid w:val="00B8115B"/>
    <w:rsid w:val="00B81930"/>
    <w:rsid w:val="00B8411B"/>
    <w:rsid w:val="00B843FA"/>
    <w:rsid w:val="00B84875"/>
    <w:rsid w:val="00B84947"/>
    <w:rsid w:val="00B850E4"/>
    <w:rsid w:val="00B8555E"/>
    <w:rsid w:val="00B85799"/>
    <w:rsid w:val="00B86803"/>
    <w:rsid w:val="00B86D5D"/>
    <w:rsid w:val="00B8781D"/>
    <w:rsid w:val="00B87BAE"/>
    <w:rsid w:val="00B87F60"/>
    <w:rsid w:val="00B90A77"/>
    <w:rsid w:val="00B90F37"/>
    <w:rsid w:val="00B9104A"/>
    <w:rsid w:val="00B913D1"/>
    <w:rsid w:val="00B9167E"/>
    <w:rsid w:val="00B91698"/>
    <w:rsid w:val="00B917D7"/>
    <w:rsid w:val="00B919F7"/>
    <w:rsid w:val="00B91C77"/>
    <w:rsid w:val="00B91FA9"/>
    <w:rsid w:val="00B9220D"/>
    <w:rsid w:val="00B927F2"/>
    <w:rsid w:val="00B92F32"/>
    <w:rsid w:val="00B92F44"/>
    <w:rsid w:val="00B93174"/>
    <w:rsid w:val="00B93AA0"/>
    <w:rsid w:val="00B93EDE"/>
    <w:rsid w:val="00B9463E"/>
    <w:rsid w:val="00B95456"/>
    <w:rsid w:val="00B95520"/>
    <w:rsid w:val="00B95817"/>
    <w:rsid w:val="00B9616E"/>
    <w:rsid w:val="00B96356"/>
    <w:rsid w:val="00B97855"/>
    <w:rsid w:val="00B9786F"/>
    <w:rsid w:val="00BA02EC"/>
    <w:rsid w:val="00BA0A19"/>
    <w:rsid w:val="00BA0EB5"/>
    <w:rsid w:val="00BA0FA4"/>
    <w:rsid w:val="00BA100B"/>
    <w:rsid w:val="00BA1043"/>
    <w:rsid w:val="00BA1A70"/>
    <w:rsid w:val="00BA1C22"/>
    <w:rsid w:val="00BA1C59"/>
    <w:rsid w:val="00BA1DAB"/>
    <w:rsid w:val="00BA1EAC"/>
    <w:rsid w:val="00BA1F9A"/>
    <w:rsid w:val="00BA2230"/>
    <w:rsid w:val="00BA2674"/>
    <w:rsid w:val="00BA26E5"/>
    <w:rsid w:val="00BA2CC3"/>
    <w:rsid w:val="00BA2D13"/>
    <w:rsid w:val="00BA368B"/>
    <w:rsid w:val="00BA3B97"/>
    <w:rsid w:val="00BA41D8"/>
    <w:rsid w:val="00BA47BE"/>
    <w:rsid w:val="00BA5499"/>
    <w:rsid w:val="00BA5C40"/>
    <w:rsid w:val="00BA5CDF"/>
    <w:rsid w:val="00BA601E"/>
    <w:rsid w:val="00BA6A35"/>
    <w:rsid w:val="00BA717B"/>
    <w:rsid w:val="00BA7249"/>
    <w:rsid w:val="00BA7B43"/>
    <w:rsid w:val="00BB0BD6"/>
    <w:rsid w:val="00BB11DA"/>
    <w:rsid w:val="00BB13D8"/>
    <w:rsid w:val="00BB144E"/>
    <w:rsid w:val="00BB1971"/>
    <w:rsid w:val="00BB24BE"/>
    <w:rsid w:val="00BB2B42"/>
    <w:rsid w:val="00BB355A"/>
    <w:rsid w:val="00BB35AD"/>
    <w:rsid w:val="00BB37CF"/>
    <w:rsid w:val="00BB37D4"/>
    <w:rsid w:val="00BB39A8"/>
    <w:rsid w:val="00BB3F7B"/>
    <w:rsid w:val="00BB4085"/>
    <w:rsid w:val="00BB40EB"/>
    <w:rsid w:val="00BB4192"/>
    <w:rsid w:val="00BB47AD"/>
    <w:rsid w:val="00BB4A6A"/>
    <w:rsid w:val="00BB4C60"/>
    <w:rsid w:val="00BB5270"/>
    <w:rsid w:val="00BB5788"/>
    <w:rsid w:val="00BB57BE"/>
    <w:rsid w:val="00BB5C0A"/>
    <w:rsid w:val="00BB6D06"/>
    <w:rsid w:val="00BB7520"/>
    <w:rsid w:val="00BB7524"/>
    <w:rsid w:val="00BB7982"/>
    <w:rsid w:val="00BB7B30"/>
    <w:rsid w:val="00BB7C3A"/>
    <w:rsid w:val="00BB7C93"/>
    <w:rsid w:val="00BC03E5"/>
    <w:rsid w:val="00BC1260"/>
    <w:rsid w:val="00BC1356"/>
    <w:rsid w:val="00BC14D3"/>
    <w:rsid w:val="00BC1BE1"/>
    <w:rsid w:val="00BC2690"/>
    <w:rsid w:val="00BC2B94"/>
    <w:rsid w:val="00BC2CED"/>
    <w:rsid w:val="00BC2F76"/>
    <w:rsid w:val="00BC31A2"/>
    <w:rsid w:val="00BC35D4"/>
    <w:rsid w:val="00BC3671"/>
    <w:rsid w:val="00BC3C00"/>
    <w:rsid w:val="00BC4654"/>
    <w:rsid w:val="00BC47B5"/>
    <w:rsid w:val="00BC4839"/>
    <w:rsid w:val="00BC4FA4"/>
    <w:rsid w:val="00BC54B5"/>
    <w:rsid w:val="00BC66C9"/>
    <w:rsid w:val="00BC6F51"/>
    <w:rsid w:val="00BC6F8B"/>
    <w:rsid w:val="00BC7051"/>
    <w:rsid w:val="00BD04BD"/>
    <w:rsid w:val="00BD0ABD"/>
    <w:rsid w:val="00BD0B42"/>
    <w:rsid w:val="00BD14ED"/>
    <w:rsid w:val="00BD1A17"/>
    <w:rsid w:val="00BD24E0"/>
    <w:rsid w:val="00BD2618"/>
    <w:rsid w:val="00BD2678"/>
    <w:rsid w:val="00BD2E82"/>
    <w:rsid w:val="00BD32BF"/>
    <w:rsid w:val="00BD339C"/>
    <w:rsid w:val="00BD348C"/>
    <w:rsid w:val="00BD3D88"/>
    <w:rsid w:val="00BD3F02"/>
    <w:rsid w:val="00BD431F"/>
    <w:rsid w:val="00BD450C"/>
    <w:rsid w:val="00BD483D"/>
    <w:rsid w:val="00BD4993"/>
    <w:rsid w:val="00BD5C6C"/>
    <w:rsid w:val="00BD5CC9"/>
    <w:rsid w:val="00BD6130"/>
    <w:rsid w:val="00BD6ED5"/>
    <w:rsid w:val="00BE065D"/>
    <w:rsid w:val="00BE0A7F"/>
    <w:rsid w:val="00BE1B54"/>
    <w:rsid w:val="00BE1CE5"/>
    <w:rsid w:val="00BE1E9B"/>
    <w:rsid w:val="00BE2897"/>
    <w:rsid w:val="00BE2DD5"/>
    <w:rsid w:val="00BE2FF9"/>
    <w:rsid w:val="00BE3AE9"/>
    <w:rsid w:val="00BE4557"/>
    <w:rsid w:val="00BE4902"/>
    <w:rsid w:val="00BE4A14"/>
    <w:rsid w:val="00BE4A58"/>
    <w:rsid w:val="00BE5146"/>
    <w:rsid w:val="00BE51B9"/>
    <w:rsid w:val="00BE5A65"/>
    <w:rsid w:val="00BE5C22"/>
    <w:rsid w:val="00BE6009"/>
    <w:rsid w:val="00BE629B"/>
    <w:rsid w:val="00BE64CD"/>
    <w:rsid w:val="00BE6E21"/>
    <w:rsid w:val="00BE703C"/>
    <w:rsid w:val="00BE7916"/>
    <w:rsid w:val="00BF0007"/>
    <w:rsid w:val="00BF003C"/>
    <w:rsid w:val="00BF1303"/>
    <w:rsid w:val="00BF168C"/>
    <w:rsid w:val="00BF16BD"/>
    <w:rsid w:val="00BF1DD3"/>
    <w:rsid w:val="00BF286F"/>
    <w:rsid w:val="00BF2B74"/>
    <w:rsid w:val="00BF34F6"/>
    <w:rsid w:val="00BF36BF"/>
    <w:rsid w:val="00BF4246"/>
    <w:rsid w:val="00BF49D4"/>
    <w:rsid w:val="00BF501D"/>
    <w:rsid w:val="00BF50E0"/>
    <w:rsid w:val="00BF55C3"/>
    <w:rsid w:val="00BF5611"/>
    <w:rsid w:val="00BF5A53"/>
    <w:rsid w:val="00BF5CF5"/>
    <w:rsid w:val="00BF6780"/>
    <w:rsid w:val="00BF6A0C"/>
    <w:rsid w:val="00BF7724"/>
    <w:rsid w:val="00BF7EB3"/>
    <w:rsid w:val="00C005C4"/>
    <w:rsid w:val="00C006AB"/>
    <w:rsid w:val="00C00925"/>
    <w:rsid w:val="00C00BD1"/>
    <w:rsid w:val="00C00E38"/>
    <w:rsid w:val="00C0134C"/>
    <w:rsid w:val="00C017F7"/>
    <w:rsid w:val="00C019DC"/>
    <w:rsid w:val="00C020A9"/>
    <w:rsid w:val="00C02198"/>
    <w:rsid w:val="00C0259D"/>
    <w:rsid w:val="00C02839"/>
    <w:rsid w:val="00C02C73"/>
    <w:rsid w:val="00C02EC0"/>
    <w:rsid w:val="00C02F32"/>
    <w:rsid w:val="00C03AF5"/>
    <w:rsid w:val="00C03C85"/>
    <w:rsid w:val="00C03D13"/>
    <w:rsid w:val="00C03F49"/>
    <w:rsid w:val="00C04056"/>
    <w:rsid w:val="00C04608"/>
    <w:rsid w:val="00C046E0"/>
    <w:rsid w:val="00C04805"/>
    <w:rsid w:val="00C04DF0"/>
    <w:rsid w:val="00C05634"/>
    <w:rsid w:val="00C057EB"/>
    <w:rsid w:val="00C059DB"/>
    <w:rsid w:val="00C06446"/>
    <w:rsid w:val="00C065B0"/>
    <w:rsid w:val="00C0761D"/>
    <w:rsid w:val="00C077A3"/>
    <w:rsid w:val="00C078C1"/>
    <w:rsid w:val="00C079B2"/>
    <w:rsid w:val="00C1115A"/>
    <w:rsid w:val="00C11463"/>
    <w:rsid w:val="00C11CBB"/>
    <w:rsid w:val="00C126F0"/>
    <w:rsid w:val="00C129F7"/>
    <w:rsid w:val="00C12B03"/>
    <w:rsid w:val="00C12FAC"/>
    <w:rsid w:val="00C132C5"/>
    <w:rsid w:val="00C135EF"/>
    <w:rsid w:val="00C13801"/>
    <w:rsid w:val="00C13866"/>
    <w:rsid w:val="00C138A5"/>
    <w:rsid w:val="00C13F44"/>
    <w:rsid w:val="00C1452D"/>
    <w:rsid w:val="00C148B8"/>
    <w:rsid w:val="00C14AA4"/>
    <w:rsid w:val="00C14C00"/>
    <w:rsid w:val="00C14EBF"/>
    <w:rsid w:val="00C1519D"/>
    <w:rsid w:val="00C1543C"/>
    <w:rsid w:val="00C15456"/>
    <w:rsid w:val="00C15513"/>
    <w:rsid w:val="00C15C23"/>
    <w:rsid w:val="00C15F0C"/>
    <w:rsid w:val="00C16135"/>
    <w:rsid w:val="00C16568"/>
    <w:rsid w:val="00C16BFD"/>
    <w:rsid w:val="00C16D25"/>
    <w:rsid w:val="00C16DBC"/>
    <w:rsid w:val="00C171E1"/>
    <w:rsid w:val="00C17343"/>
    <w:rsid w:val="00C17788"/>
    <w:rsid w:val="00C17898"/>
    <w:rsid w:val="00C17AE6"/>
    <w:rsid w:val="00C17BB1"/>
    <w:rsid w:val="00C2017B"/>
    <w:rsid w:val="00C20CB8"/>
    <w:rsid w:val="00C20DBF"/>
    <w:rsid w:val="00C2126F"/>
    <w:rsid w:val="00C215AA"/>
    <w:rsid w:val="00C21CD3"/>
    <w:rsid w:val="00C222A5"/>
    <w:rsid w:val="00C22527"/>
    <w:rsid w:val="00C22716"/>
    <w:rsid w:val="00C2283C"/>
    <w:rsid w:val="00C2294D"/>
    <w:rsid w:val="00C22B39"/>
    <w:rsid w:val="00C22F1B"/>
    <w:rsid w:val="00C22F4E"/>
    <w:rsid w:val="00C23544"/>
    <w:rsid w:val="00C23A9E"/>
    <w:rsid w:val="00C243C1"/>
    <w:rsid w:val="00C245DE"/>
    <w:rsid w:val="00C2550E"/>
    <w:rsid w:val="00C25610"/>
    <w:rsid w:val="00C25CA9"/>
    <w:rsid w:val="00C25E86"/>
    <w:rsid w:val="00C25EEE"/>
    <w:rsid w:val="00C26367"/>
    <w:rsid w:val="00C2642C"/>
    <w:rsid w:val="00C26C1F"/>
    <w:rsid w:val="00C26C6B"/>
    <w:rsid w:val="00C273AF"/>
    <w:rsid w:val="00C27BB7"/>
    <w:rsid w:val="00C30578"/>
    <w:rsid w:val="00C31E5B"/>
    <w:rsid w:val="00C32381"/>
    <w:rsid w:val="00C32436"/>
    <w:rsid w:val="00C32596"/>
    <w:rsid w:val="00C329E1"/>
    <w:rsid w:val="00C32E81"/>
    <w:rsid w:val="00C330FC"/>
    <w:rsid w:val="00C3329B"/>
    <w:rsid w:val="00C33C51"/>
    <w:rsid w:val="00C33F29"/>
    <w:rsid w:val="00C342FC"/>
    <w:rsid w:val="00C34877"/>
    <w:rsid w:val="00C34DBA"/>
    <w:rsid w:val="00C352CC"/>
    <w:rsid w:val="00C3598D"/>
    <w:rsid w:val="00C36CA7"/>
    <w:rsid w:val="00C371C6"/>
    <w:rsid w:val="00C377C1"/>
    <w:rsid w:val="00C40320"/>
    <w:rsid w:val="00C4041A"/>
    <w:rsid w:val="00C40599"/>
    <w:rsid w:val="00C40ACC"/>
    <w:rsid w:val="00C40D8B"/>
    <w:rsid w:val="00C40F2A"/>
    <w:rsid w:val="00C411B6"/>
    <w:rsid w:val="00C41569"/>
    <w:rsid w:val="00C41D3B"/>
    <w:rsid w:val="00C41FA0"/>
    <w:rsid w:val="00C41FC6"/>
    <w:rsid w:val="00C4203C"/>
    <w:rsid w:val="00C4208D"/>
    <w:rsid w:val="00C43158"/>
    <w:rsid w:val="00C43660"/>
    <w:rsid w:val="00C4372C"/>
    <w:rsid w:val="00C4372F"/>
    <w:rsid w:val="00C439CB"/>
    <w:rsid w:val="00C43A0A"/>
    <w:rsid w:val="00C44089"/>
    <w:rsid w:val="00C4459C"/>
    <w:rsid w:val="00C449BC"/>
    <w:rsid w:val="00C44B8A"/>
    <w:rsid w:val="00C44BD6"/>
    <w:rsid w:val="00C44D4D"/>
    <w:rsid w:val="00C45483"/>
    <w:rsid w:val="00C456B1"/>
    <w:rsid w:val="00C45FD1"/>
    <w:rsid w:val="00C46058"/>
    <w:rsid w:val="00C460F0"/>
    <w:rsid w:val="00C465CB"/>
    <w:rsid w:val="00C466C8"/>
    <w:rsid w:val="00C468EE"/>
    <w:rsid w:val="00C46F6B"/>
    <w:rsid w:val="00C471C3"/>
    <w:rsid w:val="00C47715"/>
    <w:rsid w:val="00C47C07"/>
    <w:rsid w:val="00C50EEA"/>
    <w:rsid w:val="00C50F7C"/>
    <w:rsid w:val="00C5145C"/>
    <w:rsid w:val="00C5191D"/>
    <w:rsid w:val="00C51B9E"/>
    <w:rsid w:val="00C5205F"/>
    <w:rsid w:val="00C52391"/>
    <w:rsid w:val="00C532A9"/>
    <w:rsid w:val="00C53309"/>
    <w:rsid w:val="00C534B2"/>
    <w:rsid w:val="00C5388E"/>
    <w:rsid w:val="00C53DDD"/>
    <w:rsid w:val="00C5455B"/>
    <w:rsid w:val="00C552FE"/>
    <w:rsid w:val="00C55449"/>
    <w:rsid w:val="00C556FE"/>
    <w:rsid w:val="00C55DC6"/>
    <w:rsid w:val="00C55ECD"/>
    <w:rsid w:val="00C56513"/>
    <w:rsid w:val="00C5758E"/>
    <w:rsid w:val="00C57954"/>
    <w:rsid w:val="00C57B74"/>
    <w:rsid w:val="00C602CE"/>
    <w:rsid w:val="00C6061B"/>
    <w:rsid w:val="00C60793"/>
    <w:rsid w:val="00C60F3D"/>
    <w:rsid w:val="00C6105D"/>
    <w:rsid w:val="00C61545"/>
    <w:rsid w:val="00C61870"/>
    <w:rsid w:val="00C61DD0"/>
    <w:rsid w:val="00C62201"/>
    <w:rsid w:val="00C624EA"/>
    <w:rsid w:val="00C62523"/>
    <w:rsid w:val="00C62B22"/>
    <w:rsid w:val="00C63195"/>
    <w:rsid w:val="00C631E9"/>
    <w:rsid w:val="00C63CAE"/>
    <w:rsid w:val="00C63D8F"/>
    <w:rsid w:val="00C64653"/>
    <w:rsid w:val="00C64CAE"/>
    <w:rsid w:val="00C65231"/>
    <w:rsid w:val="00C65EA6"/>
    <w:rsid w:val="00C65ED7"/>
    <w:rsid w:val="00C6681C"/>
    <w:rsid w:val="00C66CD1"/>
    <w:rsid w:val="00C672AC"/>
    <w:rsid w:val="00C67350"/>
    <w:rsid w:val="00C67424"/>
    <w:rsid w:val="00C70331"/>
    <w:rsid w:val="00C7091D"/>
    <w:rsid w:val="00C711E9"/>
    <w:rsid w:val="00C717CB"/>
    <w:rsid w:val="00C71A28"/>
    <w:rsid w:val="00C727C8"/>
    <w:rsid w:val="00C72964"/>
    <w:rsid w:val="00C72A1E"/>
    <w:rsid w:val="00C72A8F"/>
    <w:rsid w:val="00C72C82"/>
    <w:rsid w:val="00C73524"/>
    <w:rsid w:val="00C73853"/>
    <w:rsid w:val="00C73C1F"/>
    <w:rsid w:val="00C73C5B"/>
    <w:rsid w:val="00C73FBF"/>
    <w:rsid w:val="00C761F7"/>
    <w:rsid w:val="00C764E4"/>
    <w:rsid w:val="00C7664E"/>
    <w:rsid w:val="00C76EDC"/>
    <w:rsid w:val="00C77241"/>
    <w:rsid w:val="00C777A4"/>
    <w:rsid w:val="00C8000D"/>
    <w:rsid w:val="00C80457"/>
    <w:rsid w:val="00C804E0"/>
    <w:rsid w:val="00C806CE"/>
    <w:rsid w:val="00C812F5"/>
    <w:rsid w:val="00C816DF"/>
    <w:rsid w:val="00C8177B"/>
    <w:rsid w:val="00C819D4"/>
    <w:rsid w:val="00C81B70"/>
    <w:rsid w:val="00C81F5E"/>
    <w:rsid w:val="00C820FE"/>
    <w:rsid w:val="00C82406"/>
    <w:rsid w:val="00C825EC"/>
    <w:rsid w:val="00C8272F"/>
    <w:rsid w:val="00C82B94"/>
    <w:rsid w:val="00C82BA8"/>
    <w:rsid w:val="00C82C66"/>
    <w:rsid w:val="00C82E7F"/>
    <w:rsid w:val="00C834BE"/>
    <w:rsid w:val="00C83612"/>
    <w:rsid w:val="00C8368C"/>
    <w:rsid w:val="00C837C4"/>
    <w:rsid w:val="00C83C51"/>
    <w:rsid w:val="00C83D63"/>
    <w:rsid w:val="00C83D99"/>
    <w:rsid w:val="00C841FB"/>
    <w:rsid w:val="00C842A0"/>
    <w:rsid w:val="00C84DFC"/>
    <w:rsid w:val="00C85220"/>
    <w:rsid w:val="00C8542B"/>
    <w:rsid w:val="00C8544E"/>
    <w:rsid w:val="00C85455"/>
    <w:rsid w:val="00C85933"/>
    <w:rsid w:val="00C85BAD"/>
    <w:rsid w:val="00C85ECC"/>
    <w:rsid w:val="00C85FC9"/>
    <w:rsid w:val="00C863BA"/>
    <w:rsid w:val="00C8657A"/>
    <w:rsid w:val="00C86F13"/>
    <w:rsid w:val="00C874F9"/>
    <w:rsid w:val="00C87645"/>
    <w:rsid w:val="00C87FB3"/>
    <w:rsid w:val="00C90586"/>
    <w:rsid w:val="00C91756"/>
    <w:rsid w:val="00C91856"/>
    <w:rsid w:val="00C91CF7"/>
    <w:rsid w:val="00C92782"/>
    <w:rsid w:val="00C92EFD"/>
    <w:rsid w:val="00C935BF"/>
    <w:rsid w:val="00C93A66"/>
    <w:rsid w:val="00C93D04"/>
    <w:rsid w:val="00C94494"/>
    <w:rsid w:val="00C948DF"/>
    <w:rsid w:val="00C94E0E"/>
    <w:rsid w:val="00C9555F"/>
    <w:rsid w:val="00C959EC"/>
    <w:rsid w:val="00C95EE3"/>
    <w:rsid w:val="00C961E1"/>
    <w:rsid w:val="00C9620C"/>
    <w:rsid w:val="00C965B6"/>
    <w:rsid w:val="00C96A50"/>
    <w:rsid w:val="00C96C97"/>
    <w:rsid w:val="00C97232"/>
    <w:rsid w:val="00C97AB3"/>
    <w:rsid w:val="00CA02BF"/>
    <w:rsid w:val="00CA0364"/>
    <w:rsid w:val="00CA0585"/>
    <w:rsid w:val="00CA073A"/>
    <w:rsid w:val="00CA1A38"/>
    <w:rsid w:val="00CA1D37"/>
    <w:rsid w:val="00CA20BC"/>
    <w:rsid w:val="00CA2959"/>
    <w:rsid w:val="00CA2EC5"/>
    <w:rsid w:val="00CA2EDE"/>
    <w:rsid w:val="00CA2FEB"/>
    <w:rsid w:val="00CA48F9"/>
    <w:rsid w:val="00CA4A45"/>
    <w:rsid w:val="00CA4BBA"/>
    <w:rsid w:val="00CA4E86"/>
    <w:rsid w:val="00CA4FAF"/>
    <w:rsid w:val="00CA513D"/>
    <w:rsid w:val="00CA53C7"/>
    <w:rsid w:val="00CA5830"/>
    <w:rsid w:val="00CA58BF"/>
    <w:rsid w:val="00CA5EA4"/>
    <w:rsid w:val="00CA64A4"/>
    <w:rsid w:val="00CA6546"/>
    <w:rsid w:val="00CA67B6"/>
    <w:rsid w:val="00CA6BF1"/>
    <w:rsid w:val="00CA6C5B"/>
    <w:rsid w:val="00CA6D36"/>
    <w:rsid w:val="00CA6E3E"/>
    <w:rsid w:val="00CA73BA"/>
    <w:rsid w:val="00CA7563"/>
    <w:rsid w:val="00CA7645"/>
    <w:rsid w:val="00CA7D65"/>
    <w:rsid w:val="00CA7EA2"/>
    <w:rsid w:val="00CB1895"/>
    <w:rsid w:val="00CB21B3"/>
    <w:rsid w:val="00CB2919"/>
    <w:rsid w:val="00CB2CFC"/>
    <w:rsid w:val="00CB2E9A"/>
    <w:rsid w:val="00CB3180"/>
    <w:rsid w:val="00CB3B8F"/>
    <w:rsid w:val="00CB4827"/>
    <w:rsid w:val="00CB499F"/>
    <w:rsid w:val="00CB4B22"/>
    <w:rsid w:val="00CB5713"/>
    <w:rsid w:val="00CB5B3D"/>
    <w:rsid w:val="00CB60DA"/>
    <w:rsid w:val="00CB633B"/>
    <w:rsid w:val="00CB6B5F"/>
    <w:rsid w:val="00CB7100"/>
    <w:rsid w:val="00CB7423"/>
    <w:rsid w:val="00CB7CA1"/>
    <w:rsid w:val="00CB7D48"/>
    <w:rsid w:val="00CC1B45"/>
    <w:rsid w:val="00CC1D8C"/>
    <w:rsid w:val="00CC1F67"/>
    <w:rsid w:val="00CC249B"/>
    <w:rsid w:val="00CC2D22"/>
    <w:rsid w:val="00CC37C3"/>
    <w:rsid w:val="00CC39BD"/>
    <w:rsid w:val="00CC4587"/>
    <w:rsid w:val="00CC4663"/>
    <w:rsid w:val="00CC4BA6"/>
    <w:rsid w:val="00CC4DD6"/>
    <w:rsid w:val="00CC68C1"/>
    <w:rsid w:val="00CC6940"/>
    <w:rsid w:val="00CC6C11"/>
    <w:rsid w:val="00CC764B"/>
    <w:rsid w:val="00CC7821"/>
    <w:rsid w:val="00CC7942"/>
    <w:rsid w:val="00CC7FF2"/>
    <w:rsid w:val="00CD0792"/>
    <w:rsid w:val="00CD0C62"/>
    <w:rsid w:val="00CD0CA2"/>
    <w:rsid w:val="00CD1006"/>
    <w:rsid w:val="00CD16AA"/>
    <w:rsid w:val="00CD182A"/>
    <w:rsid w:val="00CD1BA0"/>
    <w:rsid w:val="00CD1DAD"/>
    <w:rsid w:val="00CD2AB4"/>
    <w:rsid w:val="00CD2FD3"/>
    <w:rsid w:val="00CD3041"/>
    <w:rsid w:val="00CD36C8"/>
    <w:rsid w:val="00CD3ADD"/>
    <w:rsid w:val="00CD3BF7"/>
    <w:rsid w:val="00CD3FCC"/>
    <w:rsid w:val="00CD3FD8"/>
    <w:rsid w:val="00CD44CB"/>
    <w:rsid w:val="00CD455C"/>
    <w:rsid w:val="00CD476A"/>
    <w:rsid w:val="00CD5043"/>
    <w:rsid w:val="00CD68C5"/>
    <w:rsid w:val="00CD6C4D"/>
    <w:rsid w:val="00CD7290"/>
    <w:rsid w:val="00CD773C"/>
    <w:rsid w:val="00CE0564"/>
    <w:rsid w:val="00CE0670"/>
    <w:rsid w:val="00CE0F2F"/>
    <w:rsid w:val="00CE1844"/>
    <w:rsid w:val="00CE1BE3"/>
    <w:rsid w:val="00CE24AE"/>
    <w:rsid w:val="00CE25D1"/>
    <w:rsid w:val="00CE25F8"/>
    <w:rsid w:val="00CE2833"/>
    <w:rsid w:val="00CE2CC5"/>
    <w:rsid w:val="00CE2DCE"/>
    <w:rsid w:val="00CE2F3F"/>
    <w:rsid w:val="00CE398B"/>
    <w:rsid w:val="00CE44A2"/>
    <w:rsid w:val="00CE48B5"/>
    <w:rsid w:val="00CE4915"/>
    <w:rsid w:val="00CE4DEC"/>
    <w:rsid w:val="00CE50D4"/>
    <w:rsid w:val="00CE52B8"/>
    <w:rsid w:val="00CE5388"/>
    <w:rsid w:val="00CE5699"/>
    <w:rsid w:val="00CE56B9"/>
    <w:rsid w:val="00CE5A25"/>
    <w:rsid w:val="00CE5CEB"/>
    <w:rsid w:val="00CE5D3A"/>
    <w:rsid w:val="00CE6330"/>
    <w:rsid w:val="00CE682C"/>
    <w:rsid w:val="00CE6C56"/>
    <w:rsid w:val="00CE71C8"/>
    <w:rsid w:val="00CE7CE8"/>
    <w:rsid w:val="00CE7EF2"/>
    <w:rsid w:val="00CF0402"/>
    <w:rsid w:val="00CF0BCE"/>
    <w:rsid w:val="00CF0FE8"/>
    <w:rsid w:val="00CF123B"/>
    <w:rsid w:val="00CF1DE3"/>
    <w:rsid w:val="00CF1DF3"/>
    <w:rsid w:val="00CF1FA1"/>
    <w:rsid w:val="00CF2D13"/>
    <w:rsid w:val="00CF38AA"/>
    <w:rsid w:val="00CF3977"/>
    <w:rsid w:val="00CF42C7"/>
    <w:rsid w:val="00CF62FC"/>
    <w:rsid w:val="00CF65E1"/>
    <w:rsid w:val="00CF72D4"/>
    <w:rsid w:val="00CF75C7"/>
    <w:rsid w:val="00CF7EE0"/>
    <w:rsid w:val="00D00447"/>
    <w:rsid w:val="00D00AD0"/>
    <w:rsid w:val="00D01092"/>
    <w:rsid w:val="00D01173"/>
    <w:rsid w:val="00D016B6"/>
    <w:rsid w:val="00D01720"/>
    <w:rsid w:val="00D017D3"/>
    <w:rsid w:val="00D019D7"/>
    <w:rsid w:val="00D01C0A"/>
    <w:rsid w:val="00D01CF3"/>
    <w:rsid w:val="00D01F14"/>
    <w:rsid w:val="00D01F20"/>
    <w:rsid w:val="00D01FBF"/>
    <w:rsid w:val="00D02AD8"/>
    <w:rsid w:val="00D02B15"/>
    <w:rsid w:val="00D03116"/>
    <w:rsid w:val="00D03118"/>
    <w:rsid w:val="00D048C6"/>
    <w:rsid w:val="00D04D40"/>
    <w:rsid w:val="00D04F04"/>
    <w:rsid w:val="00D04F2F"/>
    <w:rsid w:val="00D04FE0"/>
    <w:rsid w:val="00D05D8E"/>
    <w:rsid w:val="00D05E90"/>
    <w:rsid w:val="00D061E0"/>
    <w:rsid w:val="00D0685C"/>
    <w:rsid w:val="00D06960"/>
    <w:rsid w:val="00D06A72"/>
    <w:rsid w:val="00D06C3D"/>
    <w:rsid w:val="00D06CC6"/>
    <w:rsid w:val="00D06F45"/>
    <w:rsid w:val="00D072CD"/>
    <w:rsid w:val="00D0770F"/>
    <w:rsid w:val="00D077B5"/>
    <w:rsid w:val="00D07FF4"/>
    <w:rsid w:val="00D107FD"/>
    <w:rsid w:val="00D1080E"/>
    <w:rsid w:val="00D1115F"/>
    <w:rsid w:val="00D114EE"/>
    <w:rsid w:val="00D11D1F"/>
    <w:rsid w:val="00D11E85"/>
    <w:rsid w:val="00D12088"/>
    <w:rsid w:val="00D13388"/>
    <w:rsid w:val="00D13BD7"/>
    <w:rsid w:val="00D13FD7"/>
    <w:rsid w:val="00D14991"/>
    <w:rsid w:val="00D15489"/>
    <w:rsid w:val="00D15A81"/>
    <w:rsid w:val="00D15FD4"/>
    <w:rsid w:val="00D163BE"/>
    <w:rsid w:val="00D163F8"/>
    <w:rsid w:val="00D1669F"/>
    <w:rsid w:val="00D16ACD"/>
    <w:rsid w:val="00D16BF3"/>
    <w:rsid w:val="00D16DF6"/>
    <w:rsid w:val="00D172FB"/>
    <w:rsid w:val="00D1736E"/>
    <w:rsid w:val="00D211FB"/>
    <w:rsid w:val="00D21597"/>
    <w:rsid w:val="00D21D63"/>
    <w:rsid w:val="00D22058"/>
    <w:rsid w:val="00D22141"/>
    <w:rsid w:val="00D22535"/>
    <w:rsid w:val="00D236FB"/>
    <w:rsid w:val="00D23B62"/>
    <w:rsid w:val="00D24110"/>
    <w:rsid w:val="00D252FE"/>
    <w:rsid w:val="00D25E19"/>
    <w:rsid w:val="00D25E20"/>
    <w:rsid w:val="00D25EC0"/>
    <w:rsid w:val="00D26569"/>
    <w:rsid w:val="00D2668B"/>
    <w:rsid w:val="00D268A7"/>
    <w:rsid w:val="00D26AB1"/>
    <w:rsid w:val="00D26E04"/>
    <w:rsid w:val="00D27052"/>
    <w:rsid w:val="00D2764E"/>
    <w:rsid w:val="00D27865"/>
    <w:rsid w:val="00D27BF1"/>
    <w:rsid w:val="00D306AE"/>
    <w:rsid w:val="00D308CD"/>
    <w:rsid w:val="00D30EC2"/>
    <w:rsid w:val="00D310C0"/>
    <w:rsid w:val="00D312BF"/>
    <w:rsid w:val="00D31525"/>
    <w:rsid w:val="00D31CCC"/>
    <w:rsid w:val="00D31DE7"/>
    <w:rsid w:val="00D31FAB"/>
    <w:rsid w:val="00D32220"/>
    <w:rsid w:val="00D3246B"/>
    <w:rsid w:val="00D32971"/>
    <w:rsid w:val="00D33912"/>
    <w:rsid w:val="00D34921"/>
    <w:rsid w:val="00D34950"/>
    <w:rsid w:val="00D353C7"/>
    <w:rsid w:val="00D356F0"/>
    <w:rsid w:val="00D35C9B"/>
    <w:rsid w:val="00D360FB"/>
    <w:rsid w:val="00D36432"/>
    <w:rsid w:val="00D37048"/>
    <w:rsid w:val="00D37088"/>
    <w:rsid w:val="00D3736D"/>
    <w:rsid w:val="00D3747E"/>
    <w:rsid w:val="00D37707"/>
    <w:rsid w:val="00D401B5"/>
    <w:rsid w:val="00D403CF"/>
    <w:rsid w:val="00D40DAB"/>
    <w:rsid w:val="00D4131D"/>
    <w:rsid w:val="00D41E33"/>
    <w:rsid w:val="00D42044"/>
    <w:rsid w:val="00D4217F"/>
    <w:rsid w:val="00D421BD"/>
    <w:rsid w:val="00D42A5F"/>
    <w:rsid w:val="00D42A8A"/>
    <w:rsid w:val="00D42B9B"/>
    <w:rsid w:val="00D42C03"/>
    <w:rsid w:val="00D4303E"/>
    <w:rsid w:val="00D43177"/>
    <w:rsid w:val="00D4343D"/>
    <w:rsid w:val="00D434B1"/>
    <w:rsid w:val="00D43A1C"/>
    <w:rsid w:val="00D43A9C"/>
    <w:rsid w:val="00D43AF7"/>
    <w:rsid w:val="00D44218"/>
    <w:rsid w:val="00D44976"/>
    <w:rsid w:val="00D449CC"/>
    <w:rsid w:val="00D44BFC"/>
    <w:rsid w:val="00D4500C"/>
    <w:rsid w:val="00D45193"/>
    <w:rsid w:val="00D451D6"/>
    <w:rsid w:val="00D4535D"/>
    <w:rsid w:val="00D45406"/>
    <w:rsid w:val="00D455EF"/>
    <w:rsid w:val="00D456E0"/>
    <w:rsid w:val="00D457D7"/>
    <w:rsid w:val="00D460C7"/>
    <w:rsid w:val="00D46960"/>
    <w:rsid w:val="00D46F3F"/>
    <w:rsid w:val="00D46FE2"/>
    <w:rsid w:val="00D474E7"/>
    <w:rsid w:val="00D477F9"/>
    <w:rsid w:val="00D50333"/>
    <w:rsid w:val="00D504E3"/>
    <w:rsid w:val="00D506FD"/>
    <w:rsid w:val="00D5097C"/>
    <w:rsid w:val="00D50D0A"/>
    <w:rsid w:val="00D511A2"/>
    <w:rsid w:val="00D51907"/>
    <w:rsid w:val="00D51921"/>
    <w:rsid w:val="00D5197F"/>
    <w:rsid w:val="00D52098"/>
    <w:rsid w:val="00D520CE"/>
    <w:rsid w:val="00D523B8"/>
    <w:rsid w:val="00D52534"/>
    <w:rsid w:val="00D52C66"/>
    <w:rsid w:val="00D539A3"/>
    <w:rsid w:val="00D53BFF"/>
    <w:rsid w:val="00D53DCF"/>
    <w:rsid w:val="00D542E4"/>
    <w:rsid w:val="00D54629"/>
    <w:rsid w:val="00D557C4"/>
    <w:rsid w:val="00D55C52"/>
    <w:rsid w:val="00D55D19"/>
    <w:rsid w:val="00D567F9"/>
    <w:rsid w:val="00D56A08"/>
    <w:rsid w:val="00D56BDF"/>
    <w:rsid w:val="00D57A6C"/>
    <w:rsid w:val="00D604EC"/>
    <w:rsid w:val="00D60508"/>
    <w:rsid w:val="00D605D7"/>
    <w:rsid w:val="00D6180E"/>
    <w:rsid w:val="00D61E00"/>
    <w:rsid w:val="00D6219E"/>
    <w:rsid w:val="00D6224D"/>
    <w:rsid w:val="00D6234A"/>
    <w:rsid w:val="00D6244F"/>
    <w:rsid w:val="00D62463"/>
    <w:rsid w:val="00D626EC"/>
    <w:rsid w:val="00D62947"/>
    <w:rsid w:val="00D62D8C"/>
    <w:rsid w:val="00D651FF"/>
    <w:rsid w:val="00D653F4"/>
    <w:rsid w:val="00D65A1E"/>
    <w:rsid w:val="00D66330"/>
    <w:rsid w:val="00D664C7"/>
    <w:rsid w:val="00D666C9"/>
    <w:rsid w:val="00D6677E"/>
    <w:rsid w:val="00D66DD9"/>
    <w:rsid w:val="00D6732C"/>
    <w:rsid w:val="00D67B2B"/>
    <w:rsid w:val="00D67C74"/>
    <w:rsid w:val="00D70002"/>
    <w:rsid w:val="00D7029E"/>
    <w:rsid w:val="00D70985"/>
    <w:rsid w:val="00D70C1C"/>
    <w:rsid w:val="00D71506"/>
    <w:rsid w:val="00D72685"/>
    <w:rsid w:val="00D726FE"/>
    <w:rsid w:val="00D73240"/>
    <w:rsid w:val="00D73650"/>
    <w:rsid w:val="00D7420C"/>
    <w:rsid w:val="00D74486"/>
    <w:rsid w:val="00D74A9F"/>
    <w:rsid w:val="00D7533D"/>
    <w:rsid w:val="00D75824"/>
    <w:rsid w:val="00D75949"/>
    <w:rsid w:val="00D75E70"/>
    <w:rsid w:val="00D7604E"/>
    <w:rsid w:val="00D76440"/>
    <w:rsid w:val="00D7661B"/>
    <w:rsid w:val="00D76900"/>
    <w:rsid w:val="00D76C43"/>
    <w:rsid w:val="00D76DF8"/>
    <w:rsid w:val="00D77446"/>
    <w:rsid w:val="00D779D3"/>
    <w:rsid w:val="00D77D74"/>
    <w:rsid w:val="00D77EC4"/>
    <w:rsid w:val="00D800B9"/>
    <w:rsid w:val="00D8073A"/>
    <w:rsid w:val="00D80789"/>
    <w:rsid w:val="00D80C83"/>
    <w:rsid w:val="00D811FE"/>
    <w:rsid w:val="00D8176C"/>
    <w:rsid w:val="00D82195"/>
    <w:rsid w:val="00D82197"/>
    <w:rsid w:val="00D828D1"/>
    <w:rsid w:val="00D82DE5"/>
    <w:rsid w:val="00D83C49"/>
    <w:rsid w:val="00D84003"/>
    <w:rsid w:val="00D848CF"/>
    <w:rsid w:val="00D8501C"/>
    <w:rsid w:val="00D8547B"/>
    <w:rsid w:val="00D8576B"/>
    <w:rsid w:val="00D85D9A"/>
    <w:rsid w:val="00D86133"/>
    <w:rsid w:val="00D864CC"/>
    <w:rsid w:val="00D867A4"/>
    <w:rsid w:val="00D878A6"/>
    <w:rsid w:val="00D87D27"/>
    <w:rsid w:val="00D87E72"/>
    <w:rsid w:val="00D9060B"/>
    <w:rsid w:val="00D90BAF"/>
    <w:rsid w:val="00D90D25"/>
    <w:rsid w:val="00D915BA"/>
    <w:rsid w:val="00D91704"/>
    <w:rsid w:val="00D91E4F"/>
    <w:rsid w:val="00D93814"/>
    <w:rsid w:val="00D9426F"/>
    <w:rsid w:val="00D94D07"/>
    <w:rsid w:val="00D95365"/>
    <w:rsid w:val="00D954DA"/>
    <w:rsid w:val="00D95C63"/>
    <w:rsid w:val="00D95DC2"/>
    <w:rsid w:val="00D95F42"/>
    <w:rsid w:val="00D96763"/>
    <w:rsid w:val="00D9697A"/>
    <w:rsid w:val="00D97011"/>
    <w:rsid w:val="00D97CD2"/>
    <w:rsid w:val="00D97E34"/>
    <w:rsid w:val="00DA04F5"/>
    <w:rsid w:val="00DA0674"/>
    <w:rsid w:val="00DA07C0"/>
    <w:rsid w:val="00DA1171"/>
    <w:rsid w:val="00DA1344"/>
    <w:rsid w:val="00DA15E5"/>
    <w:rsid w:val="00DA1EAE"/>
    <w:rsid w:val="00DA26D5"/>
    <w:rsid w:val="00DA2C3B"/>
    <w:rsid w:val="00DA2D97"/>
    <w:rsid w:val="00DA3650"/>
    <w:rsid w:val="00DA375D"/>
    <w:rsid w:val="00DA3DF5"/>
    <w:rsid w:val="00DA3EE0"/>
    <w:rsid w:val="00DA3F06"/>
    <w:rsid w:val="00DA3F11"/>
    <w:rsid w:val="00DA3F1D"/>
    <w:rsid w:val="00DA40C9"/>
    <w:rsid w:val="00DA4A60"/>
    <w:rsid w:val="00DA52A8"/>
    <w:rsid w:val="00DA5CAE"/>
    <w:rsid w:val="00DA6021"/>
    <w:rsid w:val="00DA61B4"/>
    <w:rsid w:val="00DA6369"/>
    <w:rsid w:val="00DA7354"/>
    <w:rsid w:val="00DA74C5"/>
    <w:rsid w:val="00DA7C8E"/>
    <w:rsid w:val="00DA7E2B"/>
    <w:rsid w:val="00DA7F12"/>
    <w:rsid w:val="00DB0E34"/>
    <w:rsid w:val="00DB11D1"/>
    <w:rsid w:val="00DB125F"/>
    <w:rsid w:val="00DB1384"/>
    <w:rsid w:val="00DB174C"/>
    <w:rsid w:val="00DB1EC7"/>
    <w:rsid w:val="00DB224F"/>
    <w:rsid w:val="00DB22B1"/>
    <w:rsid w:val="00DB24E6"/>
    <w:rsid w:val="00DB33BD"/>
    <w:rsid w:val="00DB38C6"/>
    <w:rsid w:val="00DB3B80"/>
    <w:rsid w:val="00DB40BF"/>
    <w:rsid w:val="00DB4A3F"/>
    <w:rsid w:val="00DB4D34"/>
    <w:rsid w:val="00DB4F95"/>
    <w:rsid w:val="00DB5073"/>
    <w:rsid w:val="00DB5178"/>
    <w:rsid w:val="00DB53BD"/>
    <w:rsid w:val="00DB59C0"/>
    <w:rsid w:val="00DB7963"/>
    <w:rsid w:val="00DC0020"/>
    <w:rsid w:val="00DC033E"/>
    <w:rsid w:val="00DC0B47"/>
    <w:rsid w:val="00DC0E4A"/>
    <w:rsid w:val="00DC1394"/>
    <w:rsid w:val="00DC1F77"/>
    <w:rsid w:val="00DC1FC9"/>
    <w:rsid w:val="00DC2228"/>
    <w:rsid w:val="00DC2A95"/>
    <w:rsid w:val="00DC351F"/>
    <w:rsid w:val="00DC36CC"/>
    <w:rsid w:val="00DC3DF2"/>
    <w:rsid w:val="00DC3E66"/>
    <w:rsid w:val="00DC413C"/>
    <w:rsid w:val="00DC42F3"/>
    <w:rsid w:val="00DC433F"/>
    <w:rsid w:val="00DC450D"/>
    <w:rsid w:val="00DC4CA4"/>
    <w:rsid w:val="00DC4FDE"/>
    <w:rsid w:val="00DC57DE"/>
    <w:rsid w:val="00DC598E"/>
    <w:rsid w:val="00DC5FCC"/>
    <w:rsid w:val="00DC64C1"/>
    <w:rsid w:val="00DC6576"/>
    <w:rsid w:val="00DC668D"/>
    <w:rsid w:val="00DC6EE4"/>
    <w:rsid w:val="00DC735D"/>
    <w:rsid w:val="00DC7A4B"/>
    <w:rsid w:val="00DC7CC9"/>
    <w:rsid w:val="00DC7DFA"/>
    <w:rsid w:val="00DD00D2"/>
    <w:rsid w:val="00DD02A8"/>
    <w:rsid w:val="00DD081C"/>
    <w:rsid w:val="00DD0A75"/>
    <w:rsid w:val="00DD0F81"/>
    <w:rsid w:val="00DD12D6"/>
    <w:rsid w:val="00DD192F"/>
    <w:rsid w:val="00DD1A62"/>
    <w:rsid w:val="00DD1B7E"/>
    <w:rsid w:val="00DD22F9"/>
    <w:rsid w:val="00DD28DF"/>
    <w:rsid w:val="00DD34D8"/>
    <w:rsid w:val="00DD39B7"/>
    <w:rsid w:val="00DD4876"/>
    <w:rsid w:val="00DD4C54"/>
    <w:rsid w:val="00DD5518"/>
    <w:rsid w:val="00DD5642"/>
    <w:rsid w:val="00DD63D0"/>
    <w:rsid w:val="00DD765A"/>
    <w:rsid w:val="00DD77AE"/>
    <w:rsid w:val="00DD7B33"/>
    <w:rsid w:val="00DE0032"/>
    <w:rsid w:val="00DE06CE"/>
    <w:rsid w:val="00DE1221"/>
    <w:rsid w:val="00DE15FF"/>
    <w:rsid w:val="00DE2DAC"/>
    <w:rsid w:val="00DE31ED"/>
    <w:rsid w:val="00DE37FD"/>
    <w:rsid w:val="00DE39AD"/>
    <w:rsid w:val="00DE4406"/>
    <w:rsid w:val="00DE4B27"/>
    <w:rsid w:val="00DE4DB7"/>
    <w:rsid w:val="00DE520C"/>
    <w:rsid w:val="00DE5519"/>
    <w:rsid w:val="00DE58C2"/>
    <w:rsid w:val="00DE5A46"/>
    <w:rsid w:val="00DE5E3C"/>
    <w:rsid w:val="00DE63BA"/>
    <w:rsid w:val="00DE6D91"/>
    <w:rsid w:val="00DE6DB1"/>
    <w:rsid w:val="00DE6DD8"/>
    <w:rsid w:val="00DE7692"/>
    <w:rsid w:val="00DE79A3"/>
    <w:rsid w:val="00DE7FC8"/>
    <w:rsid w:val="00DF03E2"/>
    <w:rsid w:val="00DF047A"/>
    <w:rsid w:val="00DF07AB"/>
    <w:rsid w:val="00DF11A7"/>
    <w:rsid w:val="00DF1667"/>
    <w:rsid w:val="00DF17AA"/>
    <w:rsid w:val="00DF22FA"/>
    <w:rsid w:val="00DF2842"/>
    <w:rsid w:val="00DF2CBB"/>
    <w:rsid w:val="00DF3013"/>
    <w:rsid w:val="00DF34B4"/>
    <w:rsid w:val="00DF366E"/>
    <w:rsid w:val="00DF36CC"/>
    <w:rsid w:val="00DF3AA3"/>
    <w:rsid w:val="00DF3AA5"/>
    <w:rsid w:val="00DF3DB3"/>
    <w:rsid w:val="00DF4817"/>
    <w:rsid w:val="00DF518C"/>
    <w:rsid w:val="00DF591D"/>
    <w:rsid w:val="00DF5F1E"/>
    <w:rsid w:val="00DF5F51"/>
    <w:rsid w:val="00DF60C8"/>
    <w:rsid w:val="00DF69C0"/>
    <w:rsid w:val="00DF6AF5"/>
    <w:rsid w:val="00DF6B3E"/>
    <w:rsid w:val="00DF6B84"/>
    <w:rsid w:val="00DF7013"/>
    <w:rsid w:val="00DF749B"/>
    <w:rsid w:val="00E00069"/>
    <w:rsid w:val="00E001AA"/>
    <w:rsid w:val="00E0029B"/>
    <w:rsid w:val="00E0037A"/>
    <w:rsid w:val="00E00518"/>
    <w:rsid w:val="00E00E16"/>
    <w:rsid w:val="00E01050"/>
    <w:rsid w:val="00E01087"/>
    <w:rsid w:val="00E01154"/>
    <w:rsid w:val="00E0134E"/>
    <w:rsid w:val="00E0186F"/>
    <w:rsid w:val="00E02EDE"/>
    <w:rsid w:val="00E03459"/>
    <w:rsid w:val="00E03BC3"/>
    <w:rsid w:val="00E03FA5"/>
    <w:rsid w:val="00E043E0"/>
    <w:rsid w:val="00E04F52"/>
    <w:rsid w:val="00E05DBD"/>
    <w:rsid w:val="00E05DE3"/>
    <w:rsid w:val="00E06129"/>
    <w:rsid w:val="00E06BE7"/>
    <w:rsid w:val="00E071AF"/>
    <w:rsid w:val="00E07845"/>
    <w:rsid w:val="00E0799A"/>
    <w:rsid w:val="00E07E64"/>
    <w:rsid w:val="00E10007"/>
    <w:rsid w:val="00E11885"/>
    <w:rsid w:val="00E11B66"/>
    <w:rsid w:val="00E11D21"/>
    <w:rsid w:val="00E11F4C"/>
    <w:rsid w:val="00E122DA"/>
    <w:rsid w:val="00E124E9"/>
    <w:rsid w:val="00E12560"/>
    <w:rsid w:val="00E127DE"/>
    <w:rsid w:val="00E12A19"/>
    <w:rsid w:val="00E12EFD"/>
    <w:rsid w:val="00E13BA6"/>
    <w:rsid w:val="00E13D07"/>
    <w:rsid w:val="00E142A8"/>
    <w:rsid w:val="00E142F6"/>
    <w:rsid w:val="00E1447F"/>
    <w:rsid w:val="00E150F6"/>
    <w:rsid w:val="00E15355"/>
    <w:rsid w:val="00E15391"/>
    <w:rsid w:val="00E157FC"/>
    <w:rsid w:val="00E167C3"/>
    <w:rsid w:val="00E16989"/>
    <w:rsid w:val="00E16A48"/>
    <w:rsid w:val="00E1758E"/>
    <w:rsid w:val="00E175AF"/>
    <w:rsid w:val="00E17750"/>
    <w:rsid w:val="00E17CFE"/>
    <w:rsid w:val="00E17E95"/>
    <w:rsid w:val="00E20147"/>
    <w:rsid w:val="00E201ED"/>
    <w:rsid w:val="00E20571"/>
    <w:rsid w:val="00E206DE"/>
    <w:rsid w:val="00E20C18"/>
    <w:rsid w:val="00E20EE4"/>
    <w:rsid w:val="00E212CF"/>
    <w:rsid w:val="00E22959"/>
    <w:rsid w:val="00E229F4"/>
    <w:rsid w:val="00E22CD9"/>
    <w:rsid w:val="00E23182"/>
    <w:rsid w:val="00E23905"/>
    <w:rsid w:val="00E24312"/>
    <w:rsid w:val="00E248FF"/>
    <w:rsid w:val="00E24F10"/>
    <w:rsid w:val="00E25CFD"/>
    <w:rsid w:val="00E25E58"/>
    <w:rsid w:val="00E26072"/>
    <w:rsid w:val="00E26C96"/>
    <w:rsid w:val="00E26E52"/>
    <w:rsid w:val="00E27909"/>
    <w:rsid w:val="00E305C6"/>
    <w:rsid w:val="00E30A26"/>
    <w:rsid w:val="00E30C6E"/>
    <w:rsid w:val="00E30DF2"/>
    <w:rsid w:val="00E30FCF"/>
    <w:rsid w:val="00E3126D"/>
    <w:rsid w:val="00E312C9"/>
    <w:rsid w:val="00E31589"/>
    <w:rsid w:val="00E31874"/>
    <w:rsid w:val="00E31A1C"/>
    <w:rsid w:val="00E31CDD"/>
    <w:rsid w:val="00E31EBB"/>
    <w:rsid w:val="00E326EF"/>
    <w:rsid w:val="00E32E3C"/>
    <w:rsid w:val="00E32E6A"/>
    <w:rsid w:val="00E3335A"/>
    <w:rsid w:val="00E339D1"/>
    <w:rsid w:val="00E33FC8"/>
    <w:rsid w:val="00E343C3"/>
    <w:rsid w:val="00E34DF4"/>
    <w:rsid w:val="00E35A3D"/>
    <w:rsid w:val="00E364B6"/>
    <w:rsid w:val="00E36B31"/>
    <w:rsid w:val="00E37D6A"/>
    <w:rsid w:val="00E40595"/>
    <w:rsid w:val="00E4119B"/>
    <w:rsid w:val="00E4119F"/>
    <w:rsid w:val="00E41B8D"/>
    <w:rsid w:val="00E42254"/>
    <w:rsid w:val="00E423CF"/>
    <w:rsid w:val="00E4284D"/>
    <w:rsid w:val="00E4294F"/>
    <w:rsid w:val="00E42C9B"/>
    <w:rsid w:val="00E430BF"/>
    <w:rsid w:val="00E43309"/>
    <w:rsid w:val="00E4387D"/>
    <w:rsid w:val="00E43B33"/>
    <w:rsid w:val="00E44294"/>
    <w:rsid w:val="00E44D9B"/>
    <w:rsid w:val="00E451D3"/>
    <w:rsid w:val="00E4537C"/>
    <w:rsid w:val="00E453B4"/>
    <w:rsid w:val="00E45B45"/>
    <w:rsid w:val="00E45D0F"/>
    <w:rsid w:val="00E45D14"/>
    <w:rsid w:val="00E4629D"/>
    <w:rsid w:val="00E462DE"/>
    <w:rsid w:val="00E4632D"/>
    <w:rsid w:val="00E4677A"/>
    <w:rsid w:val="00E468CC"/>
    <w:rsid w:val="00E46AAD"/>
    <w:rsid w:val="00E46F18"/>
    <w:rsid w:val="00E470A6"/>
    <w:rsid w:val="00E47A6C"/>
    <w:rsid w:val="00E47FEC"/>
    <w:rsid w:val="00E50214"/>
    <w:rsid w:val="00E504CE"/>
    <w:rsid w:val="00E51AC7"/>
    <w:rsid w:val="00E51D18"/>
    <w:rsid w:val="00E51E5C"/>
    <w:rsid w:val="00E526B9"/>
    <w:rsid w:val="00E52D62"/>
    <w:rsid w:val="00E532CD"/>
    <w:rsid w:val="00E53672"/>
    <w:rsid w:val="00E53A78"/>
    <w:rsid w:val="00E54EC9"/>
    <w:rsid w:val="00E54FEA"/>
    <w:rsid w:val="00E55599"/>
    <w:rsid w:val="00E5559A"/>
    <w:rsid w:val="00E555E4"/>
    <w:rsid w:val="00E55656"/>
    <w:rsid w:val="00E5576B"/>
    <w:rsid w:val="00E5698C"/>
    <w:rsid w:val="00E56BBE"/>
    <w:rsid w:val="00E57009"/>
    <w:rsid w:val="00E5701D"/>
    <w:rsid w:val="00E57270"/>
    <w:rsid w:val="00E574BE"/>
    <w:rsid w:val="00E578BD"/>
    <w:rsid w:val="00E57F37"/>
    <w:rsid w:val="00E60057"/>
    <w:rsid w:val="00E605BF"/>
    <w:rsid w:val="00E6062F"/>
    <w:rsid w:val="00E60636"/>
    <w:rsid w:val="00E608E0"/>
    <w:rsid w:val="00E60B28"/>
    <w:rsid w:val="00E60DEB"/>
    <w:rsid w:val="00E61BD3"/>
    <w:rsid w:val="00E628AE"/>
    <w:rsid w:val="00E62A17"/>
    <w:rsid w:val="00E62AA5"/>
    <w:rsid w:val="00E6442E"/>
    <w:rsid w:val="00E64473"/>
    <w:rsid w:val="00E64856"/>
    <w:rsid w:val="00E64AF0"/>
    <w:rsid w:val="00E65109"/>
    <w:rsid w:val="00E651B8"/>
    <w:rsid w:val="00E65547"/>
    <w:rsid w:val="00E65F08"/>
    <w:rsid w:val="00E66305"/>
    <w:rsid w:val="00E6698C"/>
    <w:rsid w:val="00E674C1"/>
    <w:rsid w:val="00E67839"/>
    <w:rsid w:val="00E67BE6"/>
    <w:rsid w:val="00E70577"/>
    <w:rsid w:val="00E70977"/>
    <w:rsid w:val="00E70C30"/>
    <w:rsid w:val="00E7150C"/>
    <w:rsid w:val="00E7168C"/>
    <w:rsid w:val="00E71738"/>
    <w:rsid w:val="00E71A6B"/>
    <w:rsid w:val="00E71CD3"/>
    <w:rsid w:val="00E72173"/>
    <w:rsid w:val="00E721F5"/>
    <w:rsid w:val="00E734C3"/>
    <w:rsid w:val="00E73601"/>
    <w:rsid w:val="00E73BA3"/>
    <w:rsid w:val="00E73D10"/>
    <w:rsid w:val="00E73E75"/>
    <w:rsid w:val="00E73F73"/>
    <w:rsid w:val="00E74CBB"/>
    <w:rsid w:val="00E74D50"/>
    <w:rsid w:val="00E74FB7"/>
    <w:rsid w:val="00E757F4"/>
    <w:rsid w:val="00E758A4"/>
    <w:rsid w:val="00E75C22"/>
    <w:rsid w:val="00E75E8B"/>
    <w:rsid w:val="00E77400"/>
    <w:rsid w:val="00E8063C"/>
    <w:rsid w:val="00E8078D"/>
    <w:rsid w:val="00E80795"/>
    <w:rsid w:val="00E80D1C"/>
    <w:rsid w:val="00E81B1F"/>
    <w:rsid w:val="00E81CDC"/>
    <w:rsid w:val="00E8209C"/>
    <w:rsid w:val="00E821B8"/>
    <w:rsid w:val="00E82637"/>
    <w:rsid w:val="00E826E3"/>
    <w:rsid w:val="00E82BB1"/>
    <w:rsid w:val="00E82C6E"/>
    <w:rsid w:val="00E82D2F"/>
    <w:rsid w:val="00E82E1F"/>
    <w:rsid w:val="00E83213"/>
    <w:rsid w:val="00E83630"/>
    <w:rsid w:val="00E83A11"/>
    <w:rsid w:val="00E83B57"/>
    <w:rsid w:val="00E83DB0"/>
    <w:rsid w:val="00E8429B"/>
    <w:rsid w:val="00E842A6"/>
    <w:rsid w:val="00E84D35"/>
    <w:rsid w:val="00E8547E"/>
    <w:rsid w:val="00E85820"/>
    <w:rsid w:val="00E85951"/>
    <w:rsid w:val="00E860B7"/>
    <w:rsid w:val="00E86426"/>
    <w:rsid w:val="00E864C6"/>
    <w:rsid w:val="00E864F4"/>
    <w:rsid w:val="00E865C5"/>
    <w:rsid w:val="00E87003"/>
    <w:rsid w:val="00E872BB"/>
    <w:rsid w:val="00E877C2"/>
    <w:rsid w:val="00E87936"/>
    <w:rsid w:val="00E87C71"/>
    <w:rsid w:val="00E87D0D"/>
    <w:rsid w:val="00E87D55"/>
    <w:rsid w:val="00E87EE3"/>
    <w:rsid w:val="00E87FA1"/>
    <w:rsid w:val="00E90571"/>
    <w:rsid w:val="00E90F8D"/>
    <w:rsid w:val="00E91577"/>
    <w:rsid w:val="00E9192E"/>
    <w:rsid w:val="00E91CD9"/>
    <w:rsid w:val="00E92886"/>
    <w:rsid w:val="00E92E91"/>
    <w:rsid w:val="00E93157"/>
    <w:rsid w:val="00E931DE"/>
    <w:rsid w:val="00E93206"/>
    <w:rsid w:val="00E93BE8"/>
    <w:rsid w:val="00E941BE"/>
    <w:rsid w:val="00E9434F"/>
    <w:rsid w:val="00E94571"/>
    <w:rsid w:val="00E955EE"/>
    <w:rsid w:val="00E9564D"/>
    <w:rsid w:val="00E961E1"/>
    <w:rsid w:val="00E96487"/>
    <w:rsid w:val="00E964CA"/>
    <w:rsid w:val="00E96540"/>
    <w:rsid w:val="00E96D9A"/>
    <w:rsid w:val="00E970ED"/>
    <w:rsid w:val="00E97288"/>
    <w:rsid w:val="00E97A6A"/>
    <w:rsid w:val="00E97CE5"/>
    <w:rsid w:val="00E97FDC"/>
    <w:rsid w:val="00EA01DE"/>
    <w:rsid w:val="00EA0797"/>
    <w:rsid w:val="00EA0DE7"/>
    <w:rsid w:val="00EA0F6C"/>
    <w:rsid w:val="00EA136B"/>
    <w:rsid w:val="00EA25D4"/>
    <w:rsid w:val="00EA3661"/>
    <w:rsid w:val="00EA3912"/>
    <w:rsid w:val="00EA3935"/>
    <w:rsid w:val="00EA3B30"/>
    <w:rsid w:val="00EA3C10"/>
    <w:rsid w:val="00EA3EB1"/>
    <w:rsid w:val="00EA3FC6"/>
    <w:rsid w:val="00EA4493"/>
    <w:rsid w:val="00EA4B80"/>
    <w:rsid w:val="00EA5702"/>
    <w:rsid w:val="00EA574D"/>
    <w:rsid w:val="00EA593C"/>
    <w:rsid w:val="00EA5945"/>
    <w:rsid w:val="00EA5946"/>
    <w:rsid w:val="00EA599B"/>
    <w:rsid w:val="00EA5AB1"/>
    <w:rsid w:val="00EA5D8B"/>
    <w:rsid w:val="00EA5F8E"/>
    <w:rsid w:val="00EA6384"/>
    <w:rsid w:val="00EA66D6"/>
    <w:rsid w:val="00EA6BFF"/>
    <w:rsid w:val="00EA721F"/>
    <w:rsid w:val="00EA7906"/>
    <w:rsid w:val="00EB029A"/>
    <w:rsid w:val="00EB18CE"/>
    <w:rsid w:val="00EB1CA6"/>
    <w:rsid w:val="00EB2347"/>
    <w:rsid w:val="00EB2596"/>
    <w:rsid w:val="00EB268E"/>
    <w:rsid w:val="00EB2CDF"/>
    <w:rsid w:val="00EB2DD7"/>
    <w:rsid w:val="00EB2E05"/>
    <w:rsid w:val="00EB2FC3"/>
    <w:rsid w:val="00EB370E"/>
    <w:rsid w:val="00EB3BC9"/>
    <w:rsid w:val="00EB410A"/>
    <w:rsid w:val="00EB450F"/>
    <w:rsid w:val="00EB4686"/>
    <w:rsid w:val="00EB4B16"/>
    <w:rsid w:val="00EB4BFF"/>
    <w:rsid w:val="00EB4C74"/>
    <w:rsid w:val="00EB4E25"/>
    <w:rsid w:val="00EB501B"/>
    <w:rsid w:val="00EB5599"/>
    <w:rsid w:val="00EB5EA9"/>
    <w:rsid w:val="00EB6115"/>
    <w:rsid w:val="00EB626A"/>
    <w:rsid w:val="00EB6894"/>
    <w:rsid w:val="00EB6987"/>
    <w:rsid w:val="00EB703A"/>
    <w:rsid w:val="00EB71B0"/>
    <w:rsid w:val="00EB7343"/>
    <w:rsid w:val="00EC0469"/>
    <w:rsid w:val="00EC0575"/>
    <w:rsid w:val="00EC06CE"/>
    <w:rsid w:val="00EC0CDF"/>
    <w:rsid w:val="00EC10E5"/>
    <w:rsid w:val="00EC1308"/>
    <w:rsid w:val="00EC153A"/>
    <w:rsid w:val="00EC1E58"/>
    <w:rsid w:val="00EC2074"/>
    <w:rsid w:val="00EC216C"/>
    <w:rsid w:val="00EC2C34"/>
    <w:rsid w:val="00EC2C62"/>
    <w:rsid w:val="00EC3AE9"/>
    <w:rsid w:val="00EC3E35"/>
    <w:rsid w:val="00EC52F3"/>
    <w:rsid w:val="00EC5342"/>
    <w:rsid w:val="00EC568B"/>
    <w:rsid w:val="00EC5BBA"/>
    <w:rsid w:val="00EC5CAA"/>
    <w:rsid w:val="00EC6606"/>
    <w:rsid w:val="00EC70D3"/>
    <w:rsid w:val="00EC7B65"/>
    <w:rsid w:val="00EC7C60"/>
    <w:rsid w:val="00EC7D20"/>
    <w:rsid w:val="00EC7FD9"/>
    <w:rsid w:val="00ED0578"/>
    <w:rsid w:val="00ED0673"/>
    <w:rsid w:val="00ED07B0"/>
    <w:rsid w:val="00ED1120"/>
    <w:rsid w:val="00ED1DF5"/>
    <w:rsid w:val="00ED2AFC"/>
    <w:rsid w:val="00ED35CE"/>
    <w:rsid w:val="00ED3643"/>
    <w:rsid w:val="00ED36F7"/>
    <w:rsid w:val="00ED3EB5"/>
    <w:rsid w:val="00ED42F5"/>
    <w:rsid w:val="00ED440A"/>
    <w:rsid w:val="00ED506F"/>
    <w:rsid w:val="00ED52E3"/>
    <w:rsid w:val="00ED6620"/>
    <w:rsid w:val="00ED68B1"/>
    <w:rsid w:val="00ED6C68"/>
    <w:rsid w:val="00ED79AC"/>
    <w:rsid w:val="00ED7FE7"/>
    <w:rsid w:val="00EE06C7"/>
    <w:rsid w:val="00EE07FE"/>
    <w:rsid w:val="00EE098A"/>
    <w:rsid w:val="00EE109C"/>
    <w:rsid w:val="00EE11BE"/>
    <w:rsid w:val="00EE178A"/>
    <w:rsid w:val="00EE1A8C"/>
    <w:rsid w:val="00EE1EB0"/>
    <w:rsid w:val="00EE2721"/>
    <w:rsid w:val="00EE30FD"/>
    <w:rsid w:val="00EE3243"/>
    <w:rsid w:val="00EE42ED"/>
    <w:rsid w:val="00EE45EB"/>
    <w:rsid w:val="00EE4A04"/>
    <w:rsid w:val="00EE561F"/>
    <w:rsid w:val="00EE5628"/>
    <w:rsid w:val="00EE5B02"/>
    <w:rsid w:val="00EE5B41"/>
    <w:rsid w:val="00EE5BE0"/>
    <w:rsid w:val="00EE5BF0"/>
    <w:rsid w:val="00EE619C"/>
    <w:rsid w:val="00EE636C"/>
    <w:rsid w:val="00EE63BF"/>
    <w:rsid w:val="00EE6ED1"/>
    <w:rsid w:val="00EE7436"/>
    <w:rsid w:val="00EE7464"/>
    <w:rsid w:val="00EE74D0"/>
    <w:rsid w:val="00EE7B7D"/>
    <w:rsid w:val="00EF0139"/>
    <w:rsid w:val="00EF0524"/>
    <w:rsid w:val="00EF0823"/>
    <w:rsid w:val="00EF0C51"/>
    <w:rsid w:val="00EF0D8E"/>
    <w:rsid w:val="00EF0E5A"/>
    <w:rsid w:val="00EF102E"/>
    <w:rsid w:val="00EF134B"/>
    <w:rsid w:val="00EF170F"/>
    <w:rsid w:val="00EF1B27"/>
    <w:rsid w:val="00EF1F77"/>
    <w:rsid w:val="00EF25B1"/>
    <w:rsid w:val="00EF27E3"/>
    <w:rsid w:val="00EF2CF8"/>
    <w:rsid w:val="00EF317B"/>
    <w:rsid w:val="00EF36D7"/>
    <w:rsid w:val="00EF385D"/>
    <w:rsid w:val="00EF3F0F"/>
    <w:rsid w:val="00EF4031"/>
    <w:rsid w:val="00EF428F"/>
    <w:rsid w:val="00EF4E6B"/>
    <w:rsid w:val="00EF4F52"/>
    <w:rsid w:val="00EF54A1"/>
    <w:rsid w:val="00EF585A"/>
    <w:rsid w:val="00EF5DC3"/>
    <w:rsid w:val="00EF6127"/>
    <w:rsid w:val="00EF6D04"/>
    <w:rsid w:val="00EF7872"/>
    <w:rsid w:val="00EF79A2"/>
    <w:rsid w:val="00EF7FD0"/>
    <w:rsid w:val="00F00C3B"/>
    <w:rsid w:val="00F01619"/>
    <w:rsid w:val="00F016FC"/>
    <w:rsid w:val="00F01B29"/>
    <w:rsid w:val="00F01D09"/>
    <w:rsid w:val="00F0257F"/>
    <w:rsid w:val="00F02F5B"/>
    <w:rsid w:val="00F04613"/>
    <w:rsid w:val="00F04788"/>
    <w:rsid w:val="00F047EB"/>
    <w:rsid w:val="00F04913"/>
    <w:rsid w:val="00F04DBB"/>
    <w:rsid w:val="00F050A1"/>
    <w:rsid w:val="00F05854"/>
    <w:rsid w:val="00F05BE1"/>
    <w:rsid w:val="00F06334"/>
    <w:rsid w:val="00F069AC"/>
    <w:rsid w:val="00F0703A"/>
    <w:rsid w:val="00F07D20"/>
    <w:rsid w:val="00F10130"/>
    <w:rsid w:val="00F1019E"/>
    <w:rsid w:val="00F11E9E"/>
    <w:rsid w:val="00F11FBB"/>
    <w:rsid w:val="00F124DA"/>
    <w:rsid w:val="00F12D2F"/>
    <w:rsid w:val="00F14B5A"/>
    <w:rsid w:val="00F1540E"/>
    <w:rsid w:val="00F156F6"/>
    <w:rsid w:val="00F15C54"/>
    <w:rsid w:val="00F16719"/>
    <w:rsid w:val="00F176E0"/>
    <w:rsid w:val="00F178C0"/>
    <w:rsid w:val="00F178DB"/>
    <w:rsid w:val="00F17FE7"/>
    <w:rsid w:val="00F2002D"/>
    <w:rsid w:val="00F20135"/>
    <w:rsid w:val="00F20149"/>
    <w:rsid w:val="00F20377"/>
    <w:rsid w:val="00F2070D"/>
    <w:rsid w:val="00F20796"/>
    <w:rsid w:val="00F209E7"/>
    <w:rsid w:val="00F20A71"/>
    <w:rsid w:val="00F21249"/>
    <w:rsid w:val="00F21E2F"/>
    <w:rsid w:val="00F225A3"/>
    <w:rsid w:val="00F2325C"/>
    <w:rsid w:val="00F236DD"/>
    <w:rsid w:val="00F23AA2"/>
    <w:rsid w:val="00F245FD"/>
    <w:rsid w:val="00F24C54"/>
    <w:rsid w:val="00F250E8"/>
    <w:rsid w:val="00F2529E"/>
    <w:rsid w:val="00F25307"/>
    <w:rsid w:val="00F25694"/>
    <w:rsid w:val="00F25A56"/>
    <w:rsid w:val="00F25F29"/>
    <w:rsid w:val="00F2607D"/>
    <w:rsid w:val="00F26677"/>
    <w:rsid w:val="00F27146"/>
    <w:rsid w:val="00F2723A"/>
    <w:rsid w:val="00F278E9"/>
    <w:rsid w:val="00F30348"/>
    <w:rsid w:val="00F30F92"/>
    <w:rsid w:val="00F31203"/>
    <w:rsid w:val="00F31216"/>
    <w:rsid w:val="00F3138E"/>
    <w:rsid w:val="00F314C2"/>
    <w:rsid w:val="00F31C6B"/>
    <w:rsid w:val="00F320CC"/>
    <w:rsid w:val="00F324FE"/>
    <w:rsid w:val="00F325FA"/>
    <w:rsid w:val="00F327C3"/>
    <w:rsid w:val="00F3282D"/>
    <w:rsid w:val="00F333BD"/>
    <w:rsid w:val="00F339C4"/>
    <w:rsid w:val="00F33A00"/>
    <w:rsid w:val="00F34093"/>
    <w:rsid w:val="00F3466C"/>
    <w:rsid w:val="00F34A36"/>
    <w:rsid w:val="00F34FAD"/>
    <w:rsid w:val="00F35C36"/>
    <w:rsid w:val="00F36270"/>
    <w:rsid w:val="00F364CA"/>
    <w:rsid w:val="00F36CAF"/>
    <w:rsid w:val="00F36DA8"/>
    <w:rsid w:val="00F36E22"/>
    <w:rsid w:val="00F37901"/>
    <w:rsid w:val="00F37ADD"/>
    <w:rsid w:val="00F37DE5"/>
    <w:rsid w:val="00F40630"/>
    <w:rsid w:val="00F40B15"/>
    <w:rsid w:val="00F40D94"/>
    <w:rsid w:val="00F415C6"/>
    <w:rsid w:val="00F41632"/>
    <w:rsid w:val="00F41E8B"/>
    <w:rsid w:val="00F424A3"/>
    <w:rsid w:val="00F42628"/>
    <w:rsid w:val="00F429C0"/>
    <w:rsid w:val="00F43253"/>
    <w:rsid w:val="00F43742"/>
    <w:rsid w:val="00F44291"/>
    <w:rsid w:val="00F44359"/>
    <w:rsid w:val="00F444F8"/>
    <w:rsid w:val="00F44965"/>
    <w:rsid w:val="00F44F6E"/>
    <w:rsid w:val="00F45242"/>
    <w:rsid w:val="00F46009"/>
    <w:rsid w:val="00F464ED"/>
    <w:rsid w:val="00F46660"/>
    <w:rsid w:val="00F46910"/>
    <w:rsid w:val="00F46D1D"/>
    <w:rsid w:val="00F474EF"/>
    <w:rsid w:val="00F47D08"/>
    <w:rsid w:val="00F501CB"/>
    <w:rsid w:val="00F50B4B"/>
    <w:rsid w:val="00F50D8C"/>
    <w:rsid w:val="00F5149A"/>
    <w:rsid w:val="00F514D5"/>
    <w:rsid w:val="00F519AC"/>
    <w:rsid w:val="00F51B6A"/>
    <w:rsid w:val="00F51D65"/>
    <w:rsid w:val="00F527F6"/>
    <w:rsid w:val="00F52C79"/>
    <w:rsid w:val="00F52CCE"/>
    <w:rsid w:val="00F53185"/>
    <w:rsid w:val="00F536CF"/>
    <w:rsid w:val="00F53A9A"/>
    <w:rsid w:val="00F53B03"/>
    <w:rsid w:val="00F54107"/>
    <w:rsid w:val="00F54292"/>
    <w:rsid w:val="00F5475A"/>
    <w:rsid w:val="00F54BE2"/>
    <w:rsid w:val="00F55A77"/>
    <w:rsid w:val="00F55AF1"/>
    <w:rsid w:val="00F562C6"/>
    <w:rsid w:val="00F566D9"/>
    <w:rsid w:val="00F56B4A"/>
    <w:rsid w:val="00F56D00"/>
    <w:rsid w:val="00F57F3B"/>
    <w:rsid w:val="00F61081"/>
    <w:rsid w:val="00F61215"/>
    <w:rsid w:val="00F613FE"/>
    <w:rsid w:val="00F625E2"/>
    <w:rsid w:val="00F62DE4"/>
    <w:rsid w:val="00F6324E"/>
    <w:rsid w:val="00F63D41"/>
    <w:rsid w:val="00F63E15"/>
    <w:rsid w:val="00F646C8"/>
    <w:rsid w:val="00F6472C"/>
    <w:rsid w:val="00F65299"/>
    <w:rsid w:val="00F657F7"/>
    <w:rsid w:val="00F65E6F"/>
    <w:rsid w:val="00F660AD"/>
    <w:rsid w:val="00F661D1"/>
    <w:rsid w:val="00F66680"/>
    <w:rsid w:val="00F66B8D"/>
    <w:rsid w:val="00F66F27"/>
    <w:rsid w:val="00F6794D"/>
    <w:rsid w:val="00F67AA8"/>
    <w:rsid w:val="00F67B76"/>
    <w:rsid w:val="00F701B0"/>
    <w:rsid w:val="00F705B7"/>
    <w:rsid w:val="00F70707"/>
    <w:rsid w:val="00F70A14"/>
    <w:rsid w:val="00F70D34"/>
    <w:rsid w:val="00F71726"/>
    <w:rsid w:val="00F7283E"/>
    <w:rsid w:val="00F7306C"/>
    <w:rsid w:val="00F732D8"/>
    <w:rsid w:val="00F733DD"/>
    <w:rsid w:val="00F736DC"/>
    <w:rsid w:val="00F73867"/>
    <w:rsid w:val="00F73B74"/>
    <w:rsid w:val="00F73BA8"/>
    <w:rsid w:val="00F73CA0"/>
    <w:rsid w:val="00F740AD"/>
    <w:rsid w:val="00F745E3"/>
    <w:rsid w:val="00F74930"/>
    <w:rsid w:val="00F74AB0"/>
    <w:rsid w:val="00F750DC"/>
    <w:rsid w:val="00F751FA"/>
    <w:rsid w:val="00F75C49"/>
    <w:rsid w:val="00F75D86"/>
    <w:rsid w:val="00F75E9A"/>
    <w:rsid w:val="00F76A37"/>
    <w:rsid w:val="00F76A74"/>
    <w:rsid w:val="00F76E41"/>
    <w:rsid w:val="00F77125"/>
    <w:rsid w:val="00F771B7"/>
    <w:rsid w:val="00F77262"/>
    <w:rsid w:val="00F7732C"/>
    <w:rsid w:val="00F77681"/>
    <w:rsid w:val="00F77841"/>
    <w:rsid w:val="00F77D1F"/>
    <w:rsid w:val="00F77DA6"/>
    <w:rsid w:val="00F77FDC"/>
    <w:rsid w:val="00F80905"/>
    <w:rsid w:val="00F80A40"/>
    <w:rsid w:val="00F80A5B"/>
    <w:rsid w:val="00F8113E"/>
    <w:rsid w:val="00F8141C"/>
    <w:rsid w:val="00F815F6"/>
    <w:rsid w:val="00F81A88"/>
    <w:rsid w:val="00F82134"/>
    <w:rsid w:val="00F82DD4"/>
    <w:rsid w:val="00F83300"/>
    <w:rsid w:val="00F83582"/>
    <w:rsid w:val="00F836DC"/>
    <w:rsid w:val="00F852B4"/>
    <w:rsid w:val="00F855EC"/>
    <w:rsid w:val="00F8565C"/>
    <w:rsid w:val="00F85DDC"/>
    <w:rsid w:val="00F870AF"/>
    <w:rsid w:val="00F87270"/>
    <w:rsid w:val="00F872F5"/>
    <w:rsid w:val="00F8750B"/>
    <w:rsid w:val="00F87636"/>
    <w:rsid w:val="00F87E53"/>
    <w:rsid w:val="00F90690"/>
    <w:rsid w:val="00F909C4"/>
    <w:rsid w:val="00F90D54"/>
    <w:rsid w:val="00F90E3D"/>
    <w:rsid w:val="00F911A3"/>
    <w:rsid w:val="00F912A1"/>
    <w:rsid w:val="00F91592"/>
    <w:rsid w:val="00F91767"/>
    <w:rsid w:val="00F917E1"/>
    <w:rsid w:val="00F91CDB"/>
    <w:rsid w:val="00F92888"/>
    <w:rsid w:val="00F92AB3"/>
    <w:rsid w:val="00F92CD2"/>
    <w:rsid w:val="00F9321D"/>
    <w:rsid w:val="00F932F1"/>
    <w:rsid w:val="00F93527"/>
    <w:rsid w:val="00F940E6"/>
    <w:rsid w:val="00F94222"/>
    <w:rsid w:val="00F95448"/>
    <w:rsid w:val="00F95639"/>
    <w:rsid w:val="00F957D3"/>
    <w:rsid w:val="00F96E4A"/>
    <w:rsid w:val="00F976CB"/>
    <w:rsid w:val="00F9782D"/>
    <w:rsid w:val="00F97AD5"/>
    <w:rsid w:val="00F97AFA"/>
    <w:rsid w:val="00F97C19"/>
    <w:rsid w:val="00FA00AB"/>
    <w:rsid w:val="00FA0270"/>
    <w:rsid w:val="00FA0428"/>
    <w:rsid w:val="00FA0682"/>
    <w:rsid w:val="00FA075B"/>
    <w:rsid w:val="00FA0857"/>
    <w:rsid w:val="00FA0F3C"/>
    <w:rsid w:val="00FA194C"/>
    <w:rsid w:val="00FA2659"/>
    <w:rsid w:val="00FA26A6"/>
    <w:rsid w:val="00FA2D8F"/>
    <w:rsid w:val="00FA3B6B"/>
    <w:rsid w:val="00FA3D50"/>
    <w:rsid w:val="00FA40B1"/>
    <w:rsid w:val="00FA437D"/>
    <w:rsid w:val="00FA547D"/>
    <w:rsid w:val="00FA54C2"/>
    <w:rsid w:val="00FA598A"/>
    <w:rsid w:val="00FA622C"/>
    <w:rsid w:val="00FA643F"/>
    <w:rsid w:val="00FA7151"/>
    <w:rsid w:val="00FA74CF"/>
    <w:rsid w:val="00FA78E8"/>
    <w:rsid w:val="00FA7C03"/>
    <w:rsid w:val="00FA7E02"/>
    <w:rsid w:val="00FB02AF"/>
    <w:rsid w:val="00FB0D1F"/>
    <w:rsid w:val="00FB11E3"/>
    <w:rsid w:val="00FB2057"/>
    <w:rsid w:val="00FB2FA7"/>
    <w:rsid w:val="00FB3082"/>
    <w:rsid w:val="00FB3373"/>
    <w:rsid w:val="00FB346F"/>
    <w:rsid w:val="00FB34B7"/>
    <w:rsid w:val="00FB3722"/>
    <w:rsid w:val="00FB393C"/>
    <w:rsid w:val="00FB4018"/>
    <w:rsid w:val="00FB4260"/>
    <w:rsid w:val="00FB475D"/>
    <w:rsid w:val="00FB4B04"/>
    <w:rsid w:val="00FB4CB5"/>
    <w:rsid w:val="00FB5231"/>
    <w:rsid w:val="00FB5E57"/>
    <w:rsid w:val="00FB600C"/>
    <w:rsid w:val="00FB62CC"/>
    <w:rsid w:val="00FB656A"/>
    <w:rsid w:val="00FB65FE"/>
    <w:rsid w:val="00FB6BC4"/>
    <w:rsid w:val="00FB74E8"/>
    <w:rsid w:val="00FC088A"/>
    <w:rsid w:val="00FC1847"/>
    <w:rsid w:val="00FC2C27"/>
    <w:rsid w:val="00FC2FD7"/>
    <w:rsid w:val="00FC402B"/>
    <w:rsid w:val="00FC44CE"/>
    <w:rsid w:val="00FC4B2E"/>
    <w:rsid w:val="00FC60EB"/>
    <w:rsid w:val="00FC6188"/>
    <w:rsid w:val="00FC6550"/>
    <w:rsid w:val="00FC658F"/>
    <w:rsid w:val="00FC6873"/>
    <w:rsid w:val="00FC6D2A"/>
    <w:rsid w:val="00FC7059"/>
    <w:rsid w:val="00FC7529"/>
    <w:rsid w:val="00FC77FC"/>
    <w:rsid w:val="00FC7978"/>
    <w:rsid w:val="00FC7A10"/>
    <w:rsid w:val="00FC7A53"/>
    <w:rsid w:val="00FD000E"/>
    <w:rsid w:val="00FD0054"/>
    <w:rsid w:val="00FD02EB"/>
    <w:rsid w:val="00FD049A"/>
    <w:rsid w:val="00FD0613"/>
    <w:rsid w:val="00FD063C"/>
    <w:rsid w:val="00FD0E07"/>
    <w:rsid w:val="00FD18FE"/>
    <w:rsid w:val="00FD1DCA"/>
    <w:rsid w:val="00FD24A8"/>
    <w:rsid w:val="00FD24D3"/>
    <w:rsid w:val="00FD2513"/>
    <w:rsid w:val="00FD25F9"/>
    <w:rsid w:val="00FD2A74"/>
    <w:rsid w:val="00FD2B54"/>
    <w:rsid w:val="00FD304D"/>
    <w:rsid w:val="00FD32F4"/>
    <w:rsid w:val="00FD34E3"/>
    <w:rsid w:val="00FD39DA"/>
    <w:rsid w:val="00FD46F4"/>
    <w:rsid w:val="00FD475B"/>
    <w:rsid w:val="00FD4EFD"/>
    <w:rsid w:val="00FD5296"/>
    <w:rsid w:val="00FD6620"/>
    <w:rsid w:val="00FD6896"/>
    <w:rsid w:val="00FD6962"/>
    <w:rsid w:val="00FD6D86"/>
    <w:rsid w:val="00FD71F1"/>
    <w:rsid w:val="00FD7898"/>
    <w:rsid w:val="00FE0820"/>
    <w:rsid w:val="00FE0F8E"/>
    <w:rsid w:val="00FE17BE"/>
    <w:rsid w:val="00FE1B48"/>
    <w:rsid w:val="00FE1CAC"/>
    <w:rsid w:val="00FE2BE1"/>
    <w:rsid w:val="00FE2D31"/>
    <w:rsid w:val="00FE35C1"/>
    <w:rsid w:val="00FE44E4"/>
    <w:rsid w:val="00FE485F"/>
    <w:rsid w:val="00FE4979"/>
    <w:rsid w:val="00FE5168"/>
    <w:rsid w:val="00FE5569"/>
    <w:rsid w:val="00FE59C9"/>
    <w:rsid w:val="00FE696A"/>
    <w:rsid w:val="00FE76F4"/>
    <w:rsid w:val="00FE7774"/>
    <w:rsid w:val="00FF0619"/>
    <w:rsid w:val="00FF0C6F"/>
    <w:rsid w:val="00FF115D"/>
    <w:rsid w:val="00FF1F5A"/>
    <w:rsid w:val="00FF25B0"/>
    <w:rsid w:val="00FF25D3"/>
    <w:rsid w:val="00FF2B6A"/>
    <w:rsid w:val="00FF2E68"/>
    <w:rsid w:val="00FF308B"/>
    <w:rsid w:val="00FF3ACE"/>
    <w:rsid w:val="00FF3C94"/>
    <w:rsid w:val="00FF3CF4"/>
    <w:rsid w:val="00FF3D93"/>
    <w:rsid w:val="00FF3DF0"/>
    <w:rsid w:val="00FF45CF"/>
    <w:rsid w:val="00FF504C"/>
    <w:rsid w:val="00FF5128"/>
    <w:rsid w:val="00FF53B3"/>
    <w:rsid w:val="00FF541D"/>
    <w:rsid w:val="00FF54B7"/>
    <w:rsid w:val="00FF57EE"/>
    <w:rsid w:val="00FF61B1"/>
    <w:rsid w:val="00FF6403"/>
    <w:rsid w:val="00FF6A73"/>
    <w:rsid w:val="00FF7200"/>
    <w:rsid w:val="00FF7319"/>
    <w:rsid w:val="00FF74B4"/>
    <w:rsid w:val="00FF7F77"/>
    <w:rsid w:val="01175DD7"/>
    <w:rsid w:val="011B0D8A"/>
    <w:rsid w:val="011F0F10"/>
    <w:rsid w:val="013A6BBB"/>
    <w:rsid w:val="01461C37"/>
    <w:rsid w:val="01722330"/>
    <w:rsid w:val="018B7B2F"/>
    <w:rsid w:val="01AC39D3"/>
    <w:rsid w:val="01B81E42"/>
    <w:rsid w:val="01C72DA7"/>
    <w:rsid w:val="01E126ED"/>
    <w:rsid w:val="01EC3839"/>
    <w:rsid w:val="01FE3443"/>
    <w:rsid w:val="02112003"/>
    <w:rsid w:val="022136D6"/>
    <w:rsid w:val="023121CE"/>
    <w:rsid w:val="02656C28"/>
    <w:rsid w:val="0298706D"/>
    <w:rsid w:val="029B6991"/>
    <w:rsid w:val="029C7032"/>
    <w:rsid w:val="02AF2E83"/>
    <w:rsid w:val="02E57B34"/>
    <w:rsid w:val="03000A90"/>
    <w:rsid w:val="030926E3"/>
    <w:rsid w:val="030E3E38"/>
    <w:rsid w:val="03296ADB"/>
    <w:rsid w:val="034A57FF"/>
    <w:rsid w:val="03676DD4"/>
    <w:rsid w:val="038C509F"/>
    <w:rsid w:val="03980F5F"/>
    <w:rsid w:val="039842CF"/>
    <w:rsid w:val="03985EFF"/>
    <w:rsid w:val="039C479F"/>
    <w:rsid w:val="03CA4013"/>
    <w:rsid w:val="03D750BB"/>
    <w:rsid w:val="03E332EE"/>
    <w:rsid w:val="041F4555"/>
    <w:rsid w:val="04A3290B"/>
    <w:rsid w:val="04AA5211"/>
    <w:rsid w:val="04D760CB"/>
    <w:rsid w:val="05292330"/>
    <w:rsid w:val="05542478"/>
    <w:rsid w:val="0557256F"/>
    <w:rsid w:val="05626061"/>
    <w:rsid w:val="05654BF0"/>
    <w:rsid w:val="0577108D"/>
    <w:rsid w:val="058D75FC"/>
    <w:rsid w:val="05A957F9"/>
    <w:rsid w:val="05F94413"/>
    <w:rsid w:val="06426774"/>
    <w:rsid w:val="064C2442"/>
    <w:rsid w:val="0653264B"/>
    <w:rsid w:val="0664493D"/>
    <w:rsid w:val="0691685A"/>
    <w:rsid w:val="06AB194F"/>
    <w:rsid w:val="06BB3F7C"/>
    <w:rsid w:val="06E65671"/>
    <w:rsid w:val="06F97555"/>
    <w:rsid w:val="07417D49"/>
    <w:rsid w:val="076463EF"/>
    <w:rsid w:val="07951EC6"/>
    <w:rsid w:val="07AC318C"/>
    <w:rsid w:val="07CD58E4"/>
    <w:rsid w:val="07EC3754"/>
    <w:rsid w:val="07F312E0"/>
    <w:rsid w:val="082A651D"/>
    <w:rsid w:val="082E08E3"/>
    <w:rsid w:val="084D6E9B"/>
    <w:rsid w:val="087468BF"/>
    <w:rsid w:val="08833755"/>
    <w:rsid w:val="088A4BFF"/>
    <w:rsid w:val="088E555E"/>
    <w:rsid w:val="089D2E3D"/>
    <w:rsid w:val="08A45DB9"/>
    <w:rsid w:val="08A61201"/>
    <w:rsid w:val="08AC2DD6"/>
    <w:rsid w:val="08B87EBE"/>
    <w:rsid w:val="08E351E2"/>
    <w:rsid w:val="09041A57"/>
    <w:rsid w:val="09C66A4A"/>
    <w:rsid w:val="0A135E87"/>
    <w:rsid w:val="0A1949A9"/>
    <w:rsid w:val="0A43278C"/>
    <w:rsid w:val="0A5A03D1"/>
    <w:rsid w:val="0A5D50F3"/>
    <w:rsid w:val="0AA80E2A"/>
    <w:rsid w:val="0AC207B2"/>
    <w:rsid w:val="0ACF303E"/>
    <w:rsid w:val="0AED776C"/>
    <w:rsid w:val="0B0C73F9"/>
    <w:rsid w:val="0B267CEC"/>
    <w:rsid w:val="0B3600F6"/>
    <w:rsid w:val="0B360141"/>
    <w:rsid w:val="0B536B89"/>
    <w:rsid w:val="0BA72DFA"/>
    <w:rsid w:val="0BCA3FC4"/>
    <w:rsid w:val="0BDE4F02"/>
    <w:rsid w:val="0BE22D15"/>
    <w:rsid w:val="0C5C3987"/>
    <w:rsid w:val="0C684A8D"/>
    <w:rsid w:val="0C747355"/>
    <w:rsid w:val="0C791E8D"/>
    <w:rsid w:val="0C7E539F"/>
    <w:rsid w:val="0CAB0FB9"/>
    <w:rsid w:val="0CAC0AD5"/>
    <w:rsid w:val="0CB67574"/>
    <w:rsid w:val="0CB915BB"/>
    <w:rsid w:val="0CCB33DA"/>
    <w:rsid w:val="0D113300"/>
    <w:rsid w:val="0D4573EC"/>
    <w:rsid w:val="0D704108"/>
    <w:rsid w:val="0D783995"/>
    <w:rsid w:val="0D7C3267"/>
    <w:rsid w:val="0D7F175C"/>
    <w:rsid w:val="0DDE4BB6"/>
    <w:rsid w:val="0E140905"/>
    <w:rsid w:val="0E16666B"/>
    <w:rsid w:val="0E305D82"/>
    <w:rsid w:val="0E3E6272"/>
    <w:rsid w:val="0E4D58F9"/>
    <w:rsid w:val="0E511223"/>
    <w:rsid w:val="0E5D6419"/>
    <w:rsid w:val="0E5E284F"/>
    <w:rsid w:val="0E626D56"/>
    <w:rsid w:val="0E6A53C1"/>
    <w:rsid w:val="0EF06F8C"/>
    <w:rsid w:val="0FB634FF"/>
    <w:rsid w:val="0FBF64CA"/>
    <w:rsid w:val="0FD64026"/>
    <w:rsid w:val="0FE935E8"/>
    <w:rsid w:val="0FED59A3"/>
    <w:rsid w:val="0FEF3485"/>
    <w:rsid w:val="10380434"/>
    <w:rsid w:val="10470A45"/>
    <w:rsid w:val="10726243"/>
    <w:rsid w:val="107F5DCE"/>
    <w:rsid w:val="10D10E21"/>
    <w:rsid w:val="10DE5DD3"/>
    <w:rsid w:val="111F59BE"/>
    <w:rsid w:val="11226B0B"/>
    <w:rsid w:val="115056CD"/>
    <w:rsid w:val="115E08E8"/>
    <w:rsid w:val="118A486D"/>
    <w:rsid w:val="118A5DD5"/>
    <w:rsid w:val="119329F4"/>
    <w:rsid w:val="11A51A31"/>
    <w:rsid w:val="11B6007B"/>
    <w:rsid w:val="11B87DB5"/>
    <w:rsid w:val="11D15CF1"/>
    <w:rsid w:val="121347CA"/>
    <w:rsid w:val="12361CCE"/>
    <w:rsid w:val="1247372D"/>
    <w:rsid w:val="12C25575"/>
    <w:rsid w:val="12D9220C"/>
    <w:rsid w:val="12E943B2"/>
    <w:rsid w:val="12F85352"/>
    <w:rsid w:val="12F93504"/>
    <w:rsid w:val="13023C90"/>
    <w:rsid w:val="131B2827"/>
    <w:rsid w:val="134C4C5B"/>
    <w:rsid w:val="1351671E"/>
    <w:rsid w:val="1354065B"/>
    <w:rsid w:val="138D4C01"/>
    <w:rsid w:val="139705EA"/>
    <w:rsid w:val="13CB4165"/>
    <w:rsid w:val="13D34EB0"/>
    <w:rsid w:val="13E5565A"/>
    <w:rsid w:val="141525FA"/>
    <w:rsid w:val="143A0024"/>
    <w:rsid w:val="144162BD"/>
    <w:rsid w:val="144561D6"/>
    <w:rsid w:val="147C664F"/>
    <w:rsid w:val="14803A50"/>
    <w:rsid w:val="14896CCF"/>
    <w:rsid w:val="14D146C4"/>
    <w:rsid w:val="14E213A8"/>
    <w:rsid w:val="14F27158"/>
    <w:rsid w:val="1505567C"/>
    <w:rsid w:val="152169C8"/>
    <w:rsid w:val="153C35BE"/>
    <w:rsid w:val="1547638E"/>
    <w:rsid w:val="15AC55DA"/>
    <w:rsid w:val="15AE5D1A"/>
    <w:rsid w:val="15B76B43"/>
    <w:rsid w:val="15BE758F"/>
    <w:rsid w:val="15C51DB7"/>
    <w:rsid w:val="15C901CF"/>
    <w:rsid w:val="15D9110D"/>
    <w:rsid w:val="160C1BCE"/>
    <w:rsid w:val="16150D0C"/>
    <w:rsid w:val="16262143"/>
    <w:rsid w:val="16327C10"/>
    <w:rsid w:val="163546AA"/>
    <w:rsid w:val="16424270"/>
    <w:rsid w:val="16605B03"/>
    <w:rsid w:val="167D3E19"/>
    <w:rsid w:val="167F7DE2"/>
    <w:rsid w:val="16802B8B"/>
    <w:rsid w:val="16835F40"/>
    <w:rsid w:val="16850BF8"/>
    <w:rsid w:val="16895B25"/>
    <w:rsid w:val="168B20FC"/>
    <w:rsid w:val="16C478C5"/>
    <w:rsid w:val="16FD44E4"/>
    <w:rsid w:val="17072049"/>
    <w:rsid w:val="17207B2A"/>
    <w:rsid w:val="173C705A"/>
    <w:rsid w:val="174F1BF6"/>
    <w:rsid w:val="176B18FB"/>
    <w:rsid w:val="177A2B7C"/>
    <w:rsid w:val="1782774E"/>
    <w:rsid w:val="178C12BB"/>
    <w:rsid w:val="17B0776A"/>
    <w:rsid w:val="17C978A7"/>
    <w:rsid w:val="17CF598E"/>
    <w:rsid w:val="17D81DB4"/>
    <w:rsid w:val="17FF6505"/>
    <w:rsid w:val="18492228"/>
    <w:rsid w:val="185470C1"/>
    <w:rsid w:val="186033E7"/>
    <w:rsid w:val="186C2EF0"/>
    <w:rsid w:val="18716416"/>
    <w:rsid w:val="188D1AD1"/>
    <w:rsid w:val="1896488D"/>
    <w:rsid w:val="18970F12"/>
    <w:rsid w:val="18B60CF2"/>
    <w:rsid w:val="18CD585F"/>
    <w:rsid w:val="190C1062"/>
    <w:rsid w:val="19447D4D"/>
    <w:rsid w:val="19577317"/>
    <w:rsid w:val="196256DF"/>
    <w:rsid w:val="19A06898"/>
    <w:rsid w:val="19AA0461"/>
    <w:rsid w:val="19CF7551"/>
    <w:rsid w:val="19ED66F3"/>
    <w:rsid w:val="19FD5E3F"/>
    <w:rsid w:val="1A1B6DF5"/>
    <w:rsid w:val="1A225A66"/>
    <w:rsid w:val="1A346AF2"/>
    <w:rsid w:val="1A3643BB"/>
    <w:rsid w:val="1A3E1688"/>
    <w:rsid w:val="1A5F1A7E"/>
    <w:rsid w:val="1A6769C4"/>
    <w:rsid w:val="1A6B4C3F"/>
    <w:rsid w:val="1A6C2FDB"/>
    <w:rsid w:val="1A7626EA"/>
    <w:rsid w:val="1A915963"/>
    <w:rsid w:val="1A970FED"/>
    <w:rsid w:val="1A97526B"/>
    <w:rsid w:val="1A9D1516"/>
    <w:rsid w:val="1AA7592C"/>
    <w:rsid w:val="1AD311E1"/>
    <w:rsid w:val="1B1017FA"/>
    <w:rsid w:val="1B552499"/>
    <w:rsid w:val="1B9172F9"/>
    <w:rsid w:val="1B931A7C"/>
    <w:rsid w:val="1B985C4F"/>
    <w:rsid w:val="1BAA0211"/>
    <w:rsid w:val="1BD60A9A"/>
    <w:rsid w:val="1BDF1529"/>
    <w:rsid w:val="1C4910E4"/>
    <w:rsid w:val="1C4F4AAE"/>
    <w:rsid w:val="1C5104F1"/>
    <w:rsid w:val="1CB4004F"/>
    <w:rsid w:val="1CC96701"/>
    <w:rsid w:val="1CCB4244"/>
    <w:rsid w:val="1CF07809"/>
    <w:rsid w:val="1CF73746"/>
    <w:rsid w:val="1D020C80"/>
    <w:rsid w:val="1D4B74BC"/>
    <w:rsid w:val="1D9256A6"/>
    <w:rsid w:val="1DA12B1E"/>
    <w:rsid w:val="1DB50709"/>
    <w:rsid w:val="1DBB273F"/>
    <w:rsid w:val="1DC709DC"/>
    <w:rsid w:val="1E2E7F68"/>
    <w:rsid w:val="1E411C69"/>
    <w:rsid w:val="1E48749D"/>
    <w:rsid w:val="1EC7464F"/>
    <w:rsid w:val="1ED5363C"/>
    <w:rsid w:val="1EE871B4"/>
    <w:rsid w:val="1EE95400"/>
    <w:rsid w:val="1EF1268E"/>
    <w:rsid w:val="1F164656"/>
    <w:rsid w:val="1F2D6587"/>
    <w:rsid w:val="1F433453"/>
    <w:rsid w:val="1F6D2D52"/>
    <w:rsid w:val="1F715E79"/>
    <w:rsid w:val="1F793F8B"/>
    <w:rsid w:val="1F805588"/>
    <w:rsid w:val="1F96743F"/>
    <w:rsid w:val="1F9B49C4"/>
    <w:rsid w:val="1FA72466"/>
    <w:rsid w:val="1FCE1E88"/>
    <w:rsid w:val="1FE50F18"/>
    <w:rsid w:val="1FF43AAD"/>
    <w:rsid w:val="1FF96380"/>
    <w:rsid w:val="1FFA47CF"/>
    <w:rsid w:val="20044C19"/>
    <w:rsid w:val="203E2143"/>
    <w:rsid w:val="20434723"/>
    <w:rsid w:val="2048093A"/>
    <w:rsid w:val="205E4023"/>
    <w:rsid w:val="209708B5"/>
    <w:rsid w:val="20A260DB"/>
    <w:rsid w:val="20B13D50"/>
    <w:rsid w:val="20B623BA"/>
    <w:rsid w:val="20C20F25"/>
    <w:rsid w:val="20C62426"/>
    <w:rsid w:val="20D24F67"/>
    <w:rsid w:val="20D711DB"/>
    <w:rsid w:val="20F17627"/>
    <w:rsid w:val="21194D56"/>
    <w:rsid w:val="21455DA4"/>
    <w:rsid w:val="21492B22"/>
    <w:rsid w:val="21504EC4"/>
    <w:rsid w:val="21507673"/>
    <w:rsid w:val="2161071A"/>
    <w:rsid w:val="216F7C86"/>
    <w:rsid w:val="21771570"/>
    <w:rsid w:val="21787609"/>
    <w:rsid w:val="2182360A"/>
    <w:rsid w:val="21BF7F0E"/>
    <w:rsid w:val="21C13088"/>
    <w:rsid w:val="21C27691"/>
    <w:rsid w:val="21F02166"/>
    <w:rsid w:val="22092FAC"/>
    <w:rsid w:val="2210784E"/>
    <w:rsid w:val="2215024F"/>
    <w:rsid w:val="221C70DA"/>
    <w:rsid w:val="224B2339"/>
    <w:rsid w:val="224F72FE"/>
    <w:rsid w:val="22504B17"/>
    <w:rsid w:val="227568E7"/>
    <w:rsid w:val="22986AE7"/>
    <w:rsid w:val="22995A1E"/>
    <w:rsid w:val="22A91DAD"/>
    <w:rsid w:val="22B37810"/>
    <w:rsid w:val="22F51BC9"/>
    <w:rsid w:val="23233621"/>
    <w:rsid w:val="23362779"/>
    <w:rsid w:val="234E19E2"/>
    <w:rsid w:val="235269E3"/>
    <w:rsid w:val="2371792F"/>
    <w:rsid w:val="23834CA0"/>
    <w:rsid w:val="23996D4C"/>
    <w:rsid w:val="239C0A50"/>
    <w:rsid w:val="239C4C51"/>
    <w:rsid w:val="23A416ED"/>
    <w:rsid w:val="23A837C9"/>
    <w:rsid w:val="23E07E09"/>
    <w:rsid w:val="23E12B77"/>
    <w:rsid w:val="23E16653"/>
    <w:rsid w:val="23F3350E"/>
    <w:rsid w:val="240C0597"/>
    <w:rsid w:val="24530070"/>
    <w:rsid w:val="24636592"/>
    <w:rsid w:val="246B2A0C"/>
    <w:rsid w:val="24703432"/>
    <w:rsid w:val="2478710D"/>
    <w:rsid w:val="247B21D5"/>
    <w:rsid w:val="248D0C29"/>
    <w:rsid w:val="24E53074"/>
    <w:rsid w:val="24E60E91"/>
    <w:rsid w:val="24E736EE"/>
    <w:rsid w:val="25216419"/>
    <w:rsid w:val="25313741"/>
    <w:rsid w:val="25687EB9"/>
    <w:rsid w:val="25824114"/>
    <w:rsid w:val="258445E4"/>
    <w:rsid w:val="259A754C"/>
    <w:rsid w:val="25D00112"/>
    <w:rsid w:val="25DC397B"/>
    <w:rsid w:val="262073FD"/>
    <w:rsid w:val="264F6637"/>
    <w:rsid w:val="266021EB"/>
    <w:rsid w:val="267355E3"/>
    <w:rsid w:val="26792D32"/>
    <w:rsid w:val="26796F4A"/>
    <w:rsid w:val="267B0D7B"/>
    <w:rsid w:val="26C62344"/>
    <w:rsid w:val="26CD42CE"/>
    <w:rsid w:val="27020A9C"/>
    <w:rsid w:val="272646DA"/>
    <w:rsid w:val="27386591"/>
    <w:rsid w:val="27436BF5"/>
    <w:rsid w:val="274F2C34"/>
    <w:rsid w:val="277318F4"/>
    <w:rsid w:val="27825EC1"/>
    <w:rsid w:val="27C32C05"/>
    <w:rsid w:val="27C56B1E"/>
    <w:rsid w:val="27C834F7"/>
    <w:rsid w:val="27E8435D"/>
    <w:rsid w:val="2805377A"/>
    <w:rsid w:val="284E1E31"/>
    <w:rsid w:val="28625655"/>
    <w:rsid w:val="286C6708"/>
    <w:rsid w:val="2898600D"/>
    <w:rsid w:val="28B10319"/>
    <w:rsid w:val="28E80A8A"/>
    <w:rsid w:val="28F134AE"/>
    <w:rsid w:val="28F93387"/>
    <w:rsid w:val="28FD558C"/>
    <w:rsid w:val="29180CCD"/>
    <w:rsid w:val="2942368A"/>
    <w:rsid w:val="29723ADD"/>
    <w:rsid w:val="298114E3"/>
    <w:rsid w:val="298850AB"/>
    <w:rsid w:val="299526D7"/>
    <w:rsid w:val="29D225A1"/>
    <w:rsid w:val="29D877F0"/>
    <w:rsid w:val="29E8443C"/>
    <w:rsid w:val="29EB4B29"/>
    <w:rsid w:val="29F52323"/>
    <w:rsid w:val="29F92E99"/>
    <w:rsid w:val="2A061D85"/>
    <w:rsid w:val="2A0A534D"/>
    <w:rsid w:val="2A1C02CC"/>
    <w:rsid w:val="2A340263"/>
    <w:rsid w:val="2A8423B0"/>
    <w:rsid w:val="2A8B3702"/>
    <w:rsid w:val="2A921B70"/>
    <w:rsid w:val="2AA30825"/>
    <w:rsid w:val="2AC11E4A"/>
    <w:rsid w:val="2AC35015"/>
    <w:rsid w:val="2ADB723F"/>
    <w:rsid w:val="2AE957F7"/>
    <w:rsid w:val="2B0B6454"/>
    <w:rsid w:val="2B1F1CC2"/>
    <w:rsid w:val="2B212A8C"/>
    <w:rsid w:val="2B36752B"/>
    <w:rsid w:val="2B573C29"/>
    <w:rsid w:val="2B797C6F"/>
    <w:rsid w:val="2B7A5EAF"/>
    <w:rsid w:val="2B8246A5"/>
    <w:rsid w:val="2B8523C9"/>
    <w:rsid w:val="2B8E3776"/>
    <w:rsid w:val="2BB660AE"/>
    <w:rsid w:val="2BDB00D1"/>
    <w:rsid w:val="2C131E96"/>
    <w:rsid w:val="2C132779"/>
    <w:rsid w:val="2C4802FB"/>
    <w:rsid w:val="2C4C62A9"/>
    <w:rsid w:val="2C564223"/>
    <w:rsid w:val="2C64637D"/>
    <w:rsid w:val="2C7148E8"/>
    <w:rsid w:val="2C8C379C"/>
    <w:rsid w:val="2CB71076"/>
    <w:rsid w:val="2CC675AF"/>
    <w:rsid w:val="2CF545E2"/>
    <w:rsid w:val="2D1E1B29"/>
    <w:rsid w:val="2D641533"/>
    <w:rsid w:val="2D94232F"/>
    <w:rsid w:val="2D97269E"/>
    <w:rsid w:val="2DA60A60"/>
    <w:rsid w:val="2DA81639"/>
    <w:rsid w:val="2DC367F0"/>
    <w:rsid w:val="2DD823BC"/>
    <w:rsid w:val="2DD852BE"/>
    <w:rsid w:val="2DE77E41"/>
    <w:rsid w:val="2DFD3B67"/>
    <w:rsid w:val="2DFE2CA2"/>
    <w:rsid w:val="2DFE37FA"/>
    <w:rsid w:val="2E2000E2"/>
    <w:rsid w:val="2E224612"/>
    <w:rsid w:val="2E381202"/>
    <w:rsid w:val="2E4A3CDC"/>
    <w:rsid w:val="2E702F2F"/>
    <w:rsid w:val="2E8A3048"/>
    <w:rsid w:val="2E8B5E04"/>
    <w:rsid w:val="2E976FA4"/>
    <w:rsid w:val="2ED767A5"/>
    <w:rsid w:val="2EDA6779"/>
    <w:rsid w:val="2EEF1758"/>
    <w:rsid w:val="2EF10C23"/>
    <w:rsid w:val="2F0311D4"/>
    <w:rsid w:val="2F1166FB"/>
    <w:rsid w:val="2F1D7BD7"/>
    <w:rsid w:val="2F225F82"/>
    <w:rsid w:val="2F5220D0"/>
    <w:rsid w:val="2F6446C3"/>
    <w:rsid w:val="2F7C595F"/>
    <w:rsid w:val="2FDF6A67"/>
    <w:rsid w:val="302310D8"/>
    <w:rsid w:val="303A7592"/>
    <w:rsid w:val="30530C58"/>
    <w:rsid w:val="307067E4"/>
    <w:rsid w:val="30730504"/>
    <w:rsid w:val="30BF5AC1"/>
    <w:rsid w:val="30C12861"/>
    <w:rsid w:val="30D03366"/>
    <w:rsid w:val="30D33DCD"/>
    <w:rsid w:val="31403DB1"/>
    <w:rsid w:val="315F17B4"/>
    <w:rsid w:val="3165420A"/>
    <w:rsid w:val="31932714"/>
    <w:rsid w:val="319770C5"/>
    <w:rsid w:val="31CC754B"/>
    <w:rsid w:val="31CF128D"/>
    <w:rsid w:val="31D4220B"/>
    <w:rsid w:val="31D82D83"/>
    <w:rsid w:val="31F31F45"/>
    <w:rsid w:val="32061CEE"/>
    <w:rsid w:val="32417B96"/>
    <w:rsid w:val="326A6B10"/>
    <w:rsid w:val="32976C6F"/>
    <w:rsid w:val="32A96785"/>
    <w:rsid w:val="33287935"/>
    <w:rsid w:val="335B0099"/>
    <w:rsid w:val="33677CD7"/>
    <w:rsid w:val="336A3F65"/>
    <w:rsid w:val="337E5E10"/>
    <w:rsid w:val="33800657"/>
    <w:rsid w:val="33DE44E3"/>
    <w:rsid w:val="3403772D"/>
    <w:rsid w:val="34120557"/>
    <w:rsid w:val="34140163"/>
    <w:rsid w:val="341D7AAC"/>
    <w:rsid w:val="34257471"/>
    <w:rsid w:val="344170A8"/>
    <w:rsid w:val="34465661"/>
    <w:rsid w:val="346403C4"/>
    <w:rsid w:val="347A266B"/>
    <w:rsid w:val="3491475E"/>
    <w:rsid w:val="349E46B9"/>
    <w:rsid w:val="34A94B9D"/>
    <w:rsid w:val="34BB634C"/>
    <w:rsid w:val="34D13E25"/>
    <w:rsid w:val="34D55C1E"/>
    <w:rsid w:val="34EB05D3"/>
    <w:rsid w:val="34EE6A66"/>
    <w:rsid w:val="350E57F1"/>
    <w:rsid w:val="352E4066"/>
    <w:rsid w:val="35387706"/>
    <w:rsid w:val="354173E7"/>
    <w:rsid w:val="35440E56"/>
    <w:rsid w:val="35484DCC"/>
    <w:rsid w:val="356173DF"/>
    <w:rsid w:val="358061AF"/>
    <w:rsid w:val="35807F35"/>
    <w:rsid w:val="35926257"/>
    <w:rsid w:val="35D32446"/>
    <w:rsid w:val="35E83B4F"/>
    <w:rsid w:val="35EA600C"/>
    <w:rsid w:val="361C52BB"/>
    <w:rsid w:val="362536B9"/>
    <w:rsid w:val="36393484"/>
    <w:rsid w:val="363E7148"/>
    <w:rsid w:val="36587736"/>
    <w:rsid w:val="36AA6812"/>
    <w:rsid w:val="36CE085B"/>
    <w:rsid w:val="36D46D18"/>
    <w:rsid w:val="36DA4285"/>
    <w:rsid w:val="36DB22ED"/>
    <w:rsid w:val="36DF2127"/>
    <w:rsid w:val="376C5A3E"/>
    <w:rsid w:val="37990D6F"/>
    <w:rsid w:val="37C15C04"/>
    <w:rsid w:val="37D56521"/>
    <w:rsid w:val="37D72911"/>
    <w:rsid w:val="37ED74A5"/>
    <w:rsid w:val="380952EE"/>
    <w:rsid w:val="3818289C"/>
    <w:rsid w:val="382618CC"/>
    <w:rsid w:val="38872794"/>
    <w:rsid w:val="38A76CC3"/>
    <w:rsid w:val="38B87C75"/>
    <w:rsid w:val="38BC3C79"/>
    <w:rsid w:val="38F27BDF"/>
    <w:rsid w:val="38FE7A29"/>
    <w:rsid w:val="392B34F9"/>
    <w:rsid w:val="393C495E"/>
    <w:rsid w:val="395B5987"/>
    <w:rsid w:val="39676C46"/>
    <w:rsid w:val="396A5FE4"/>
    <w:rsid w:val="397C4A83"/>
    <w:rsid w:val="39AC11B8"/>
    <w:rsid w:val="39C632B7"/>
    <w:rsid w:val="39FDFCFC"/>
    <w:rsid w:val="39FE0B21"/>
    <w:rsid w:val="3A256AB8"/>
    <w:rsid w:val="3A262965"/>
    <w:rsid w:val="3A5E7CFF"/>
    <w:rsid w:val="3A637CE2"/>
    <w:rsid w:val="3A704AA6"/>
    <w:rsid w:val="3A811D9E"/>
    <w:rsid w:val="3A832C54"/>
    <w:rsid w:val="3AE20584"/>
    <w:rsid w:val="3AF7438F"/>
    <w:rsid w:val="3AF80191"/>
    <w:rsid w:val="3B011CA5"/>
    <w:rsid w:val="3B025CC2"/>
    <w:rsid w:val="3B68296F"/>
    <w:rsid w:val="3B8053CD"/>
    <w:rsid w:val="3B8A51CC"/>
    <w:rsid w:val="3B924651"/>
    <w:rsid w:val="3BC7D5E3"/>
    <w:rsid w:val="3BD17E9C"/>
    <w:rsid w:val="3BE30248"/>
    <w:rsid w:val="3BE35BF5"/>
    <w:rsid w:val="3BEB12B0"/>
    <w:rsid w:val="3BF155D2"/>
    <w:rsid w:val="3C1B2996"/>
    <w:rsid w:val="3C222DBB"/>
    <w:rsid w:val="3C3175B0"/>
    <w:rsid w:val="3C3E1E39"/>
    <w:rsid w:val="3C462795"/>
    <w:rsid w:val="3C652875"/>
    <w:rsid w:val="3C69161F"/>
    <w:rsid w:val="3C9455E1"/>
    <w:rsid w:val="3CA43AD4"/>
    <w:rsid w:val="3CCC2355"/>
    <w:rsid w:val="3CE352FA"/>
    <w:rsid w:val="3D285FA0"/>
    <w:rsid w:val="3D58143F"/>
    <w:rsid w:val="3D5F2DF1"/>
    <w:rsid w:val="3D940A1F"/>
    <w:rsid w:val="3D9D2072"/>
    <w:rsid w:val="3DA56DC8"/>
    <w:rsid w:val="3DB1219B"/>
    <w:rsid w:val="3DDA2747"/>
    <w:rsid w:val="3DDB4CA6"/>
    <w:rsid w:val="3DE771BB"/>
    <w:rsid w:val="3DFA10B2"/>
    <w:rsid w:val="3DFF241F"/>
    <w:rsid w:val="3E00474C"/>
    <w:rsid w:val="3E0855D7"/>
    <w:rsid w:val="3E24010C"/>
    <w:rsid w:val="3E3B7A33"/>
    <w:rsid w:val="3E4834EF"/>
    <w:rsid w:val="3E612F34"/>
    <w:rsid w:val="3E7123F9"/>
    <w:rsid w:val="3E7A01DE"/>
    <w:rsid w:val="3E80242B"/>
    <w:rsid w:val="3E9312A4"/>
    <w:rsid w:val="3EA2294F"/>
    <w:rsid w:val="3EAC69B4"/>
    <w:rsid w:val="3EB22867"/>
    <w:rsid w:val="3EC30A22"/>
    <w:rsid w:val="3EEA61E9"/>
    <w:rsid w:val="3F0A14BF"/>
    <w:rsid w:val="3F0F0442"/>
    <w:rsid w:val="3F284BB5"/>
    <w:rsid w:val="3F2D1DF6"/>
    <w:rsid w:val="3F734451"/>
    <w:rsid w:val="3F79EE8C"/>
    <w:rsid w:val="3F7C6907"/>
    <w:rsid w:val="3F87705E"/>
    <w:rsid w:val="3F971BF5"/>
    <w:rsid w:val="3FC77B33"/>
    <w:rsid w:val="3FCD422F"/>
    <w:rsid w:val="3FE545AF"/>
    <w:rsid w:val="3FF6C172"/>
    <w:rsid w:val="3FFC3CBF"/>
    <w:rsid w:val="400540C9"/>
    <w:rsid w:val="400C28EA"/>
    <w:rsid w:val="40150AFC"/>
    <w:rsid w:val="401C50DF"/>
    <w:rsid w:val="401D08B5"/>
    <w:rsid w:val="40364F6A"/>
    <w:rsid w:val="40505B43"/>
    <w:rsid w:val="40542140"/>
    <w:rsid w:val="40773FC3"/>
    <w:rsid w:val="408B140F"/>
    <w:rsid w:val="40AB66E9"/>
    <w:rsid w:val="40AC3A70"/>
    <w:rsid w:val="40BF4467"/>
    <w:rsid w:val="40C5234C"/>
    <w:rsid w:val="40FE334F"/>
    <w:rsid w:val="41165F4B"/>
    <w:rsid w:val="4126086C"/>
    <w:rsid w:val="419C47BD"/>
    <w:rsid w:val="41A9638B"/>
    <w:rsid w:val="41DE5890"/>
    <w:rsid w:val="41F82019"/>
    <w:rsid w:val="42502332"/>
    <w:rsid w:val="42615D81"/>
    <w:rsid w:val="4283020C"/>
    <w:rsid w:val="429765ED"/>
    <w:rsid w:val="42A021E3"/>
    <w:rsid w:val="42CC7F00"/>
    <w:rsid w:val="42D047B1"/>
    <w:rsid w:val="42F6500C"/>
    <w:rsid w:val="430B501C"/>
    <w:rsid w:val="435721A2"/>
    <w:rsid w:val="435A32D3"/>
    <w:rsid w:val="439C2904"/>
    <w:rsid w:val="43B35B9A"/>
    <w:rsid w:val="43B51716"/>
    <w:rsid w:val="43D37A8B"/>
    <w:rsid w:val="43E066A9"/>
    <w:rsid w:val="43E47EC6"/>
    <w:rsid w:val="44053E7D"/>
    <w:rsid w:val="442C0688"/>
    <w:rsid w:val="44415B31"/>
    <w:rsid w:val="44447978"/>
    <w:rsid w:val="447C1815"/>
    <w:rsid w:val="44BD12C2"/>
    <w:rsid w:val="44D2508A"/>
    <w:rsid w:val="44F21F7D"/>
    <w:rsid w:val="45035A58"/>
    <w:rsid w:val="453373F7"/>
    <w:rsid w:val="453F429A"/>
    <w:rsid w:val="455C177A"/>
    <w:rsid w:val="458178B4"/>
    <w:rsid w:val="45841EF5"/>
    <w:rsid w:val="45906FE0"/>
    <w:rsid w:val="45965B92"/>
    <w:rsid w:val="459B2DD5"/>
    <w:rsid w:val="45C763B0"/>
    <w:rsid w:val="45D9324A"/>
    <w:rsid w:val="45EA4463"/>
    <w:rsid w:val="460F7358"/>
    <w:rsid w:val="46100645"/>
    <w:rsid w:val="463C41E1"/>
    <w:rsid w:val="4645191D"/>
    <w:rsid w:val="464D7A4A"/>
    <w:rsid w:val="465D66D7"/>
    <w:rsid w:val="46792556"/>
    <w:rsid w:val="468436B4"/>
    <w:rsid w:val="46A54AB4"/>
    <w:rsid w:val="46A66A84"/>
    <w:rsid w:val="46B41131"/>
    <w:rsid w:val="46B42857"/>
    <w:rsid w:val="46BB3AD5"/>
    <w:rsid w:val="47172DBC"/>
    <w:rsid w:val="471B73A3"/>
    <w:rsid w:val="47442F7C"/>
    <w:rsid w:val="47615D59"/>
    <w:rsid w:val="4765340B"/>
    <w:rsid w:val="477C0433"/>
    <w:rsid w:val="477D3958"/>
    <w:rsid w:val="47921A89"/>
    <w:rsid w:val="47CE4F03"/>
    <w:rsid w:val="47D14626"/>
    <w:rsid w:val="47D41743"/>
    <w:rsid w:val="48195BFB"/>
    <w:rsid w:val="481B38CA"/>
    <w:rsid w:val="484727AE"/>
    <w:rsid w:val="488B044F"/>
    <w:rsid w:val="48AB000C"/>
    <w:rsid w:val="48AC08A6"/>
    <w:rsid w:val="48B15B37"/>
    <w:rsid w:val="48D57F03"/>
    <w:rsid w:val="48E11AE7"/>
    <w:rsid w:val="490C4F50"/>
    <w:rsid w:val="49170095"/>
    <w:rsid w:val="492270F5"/>
    <w:rsid w:val="495F3DF6"/>
    <w:rsid w:val="49A360B7"/>
    <w:rsid w:val="49B459FD"/>
    <w:rsid w:val="49C83F30"/>
    <w:rsid w:val="49D30B0A"/>
    <w:rsid w:val="49DC3DB7"/>
    <w:rsid w:val="49F435C4"/>
    <w:rsid w:val="4A1471FD"/>
    <w:rsid w:val="4A4B4747"/>
    <w:rsid w:val="4A56301E"/>
    <w:rsid w:val="4A5C1705"/>
    <w:rsid w:val="4AB113C7"/>
    <w:rsid w:val="4AD07FCE"/>
    <w:rsid w:val="4AD3007B"/>
    <w:rsid w:val="4AD324FC"/>
    <w:rsid w:val="4B1359C5"/>
    <w:rsid w:val="4B1921BB"/>
    <w:rsid w:val="4B335D41"/>
    <w:rsid w:val="4B3F47B3"/>
    <w:rsid w:val="4B5222BF"/>
    <w:rsid w:val="4B5B545B"/>
    <w:rsid w:val="4B9D4C8E"/>
    <w:rsid w:val="4BA92CAE"/>
    <w:rsid w:val="4BDC6D66"/>
    <w:rsid w:val="4BF76DF1"/>
    <w:rsid w:val="4BFC5513"/>
    <w:rsid w:val="4C2A1D51"/>
    <w:rsid w:val="4C56201C"/>
    <w:rsid w:val="4C62489A"/>
    <w:rsid w:val="4C914C3A"/>
    <w:rsid w:val="4C990364"/>
    <w:rsid w:val="4CA24033"/>
    <w:rsid w:val="4CB257E8"/>
    <w:rsid w:val="4CB31893"/>
    <w:rsid w:val="4CC126CF"/>
    <w:rsid w:val="4CD95FD0"/>
    <w:rsid w:val="4D0A0EF1"/>
    <w:rsid w:val="4D265869"/>
    <w:rsid w:val="4D3E616D"/>
    <w:rsid w:val="4D43120C"/>
    <w:rsid w:val="4D4642A6"/>
    <w:rsid w:val="4D485ADD"/>
    <w:rsid w:val="4DAC32B7"/>
    <w:rsid w:val="4DB60586"/>
    <w:rsid w:val="4DFD5394"/>
    <w:rsid w:val="4E01483D"/>
    <w:rsid w:val="4E097F4C"/>
    <w:rsid w:val="4E311AC4"/>
    <w:rsid w:val="4E3D0FE9"/>
    <w:rsid w:val="4E3D1CD1"/>
    <w:rsid w:val="4E452D2E"/>
    <w:rsid w:val="4E493934"/>
    <w:rsid w:val="4E554010"/>
    <w:rsid w:val="4E7D3098"/>
    <w:rsid w:val="4E8C3D38"/>
    <w:rsid w:val="4E8D511A"/>
    <w:rsid w:val="4E944FBD"/>
    <w:rsid w:val="4E9A4E37"/>
    <w:rsid w:val="4ED159FC"/>
    <w:rsid w:val="4F2A5BA9"/>
    <w:rsid w:val="4F2E4486"/>
    <w:rsid w:val="4F792993"/>
    <w:rsid w:val="4F7F2911"/>
    <w:rsid w:val="4F8D3444"/>
    <w:rsid w:val="4F932E2D"/>
    <w:rsid w:val="4F9604A8"/>
    <w:rsid w:val="4FD6109C"/>
    <w:rsid w:val="4FE601A3"/>
    <w:rsid w:val="502136DC"/>
    <w:rsid w:val="50335489"/>
    <w:rsid w:val="50397B6B"/>
    <w:rsid w:val="50537FAC"/>
    <w:rsid w:val="505411AE"/>
    <w:rsid w:val="505863CE"/>
    <w:rsid w:val="5078705B"/>
    <w:rsid w:val="50787453"/>
    <w:rsid w:val="508F6130"/>
    <w:rsid w:val="50A3786A"/>
    <w:rsid w:val="50B42FAE"/>
    <w:rsid w:val="50B603C8"/>
    <w:rsid w:val="50BA3B73"/>
    <w:rsid w:val="50C7131D"/>
    <w:rsid w:val="50CB4E96"/>
    <w:rsid w:val="50D67198"/>
    <w:rsid w:val="50DA1639"/>
    <w:rsid w:val="50E51CE4"/>
    <w:rsid w:val="50ED6FC9"/>
    <w:rsid w:val="51013BE1"/>
    <w:rsid w:val="510A3ABE"/>
    <w:rsid w:val="5156540F"/>
    <w:rsid w:val="5156751F"/>
    <w:rsid w:val="515E3D6E"/>
    <w:rsid w:val="516012F9"/>
    <w:rsid w:val="51934D83"/>
    <w:rsid w:val="519F4BF0"/>
    <w:rsid w:val="51B03B5F"/>
    <w:rsid w:val="51CA2298"/>
    <w:rsid w:val="52101F16"/>
    <w:rsid w:val="521757F0"/>
    <w:rsid w:val="52252422"/>
    <w:rsid w:val="5230174A"/>
    <w:rsid w:val="523B20D8"/>
    <w:rsid w:val="526A6B45"/>
    <w:rsid w:val="527E5A0B"/>
    <w:rsid w:val="528A7192"/>
    <w:rsid w:val="52945E2F"/>
    <w:rsid w:val="52A37DCE"/>
    <w:rsid w:val="52A47B79"/>
    <w:rsid w:val="52C17EB7"/>
    <w:rsid w:val="52DC4B4D"/>
    <w:rsid w:val="531240A7"/>
    <w:rsid w:val="53194552"/>
    <w:rsid w:val="531B5F27"/>
    <w:rsid w:val="53584FC6"/>
    <w:rsid w:val="536C5184"/>
    <w:rsid w:val="53791EE1"/>
    <w:rsid w:val="53976013"/>
    <w:rsid w:val="53FD43B4"/>
    <w:rsid w:val="5406296F"/>
    <w:rsid w:val="540A5703"/>
    <w:rsid w:val="54295957"/>
    <w:rsid w:val="54370254"/>
    <w:rsid w:val="547E10D6"/>
    <w:rsid w:val="549F50BF"/>
    <w:rsid w:val="54E2769B"/>
    <w:rsid w:val="54F01D6E"/>
    <w:rsid w:val="54F325E6"/>
    <w:rsid w:val="54F975CB"/>
    <w:rsid w:val="551A7598"/>
    <w:rsid w:val="552C24BE"/>
    <w:rsid w:val="5553552B"/>
    <w:rsid w:val="557616B0"/>
    <w:rsid w:val="55816E8E"/>
    <w:rsid w:val="55AE5509"/>
    <w:rsid w:val="55B65951"/>
    <w:rsid w:val="55B71E65"/>
    <w:rsid w:val="55EE4C56"/>
    <w:rsid w:val="55F82B6A"/>
    <w:rsid w:val="56102D21"/>
    <w:rsid w:val="5613122A"/>
    <w:rsid w:val="56225187"/>
    <w:rsid w:val="56311174"/>
    <w:rsid w:val="563472C0"/>
    <w:rsid w:val="565336CB"/>
    <w:rsid w:val="5661627D"/>
    <w:rsid w:val="566B2B98"/>
    <w:rsid w:val="566E5D97"/>
    <w:rsid w:val="569D3E02"/>
    <w:rsid w:val="56A0226E"/>
    <w:rsid w:val="56B31286"/>
    <w:rsid w:val="56CC78C9"/>
    <w:rsid w:val="57037F23"/>
    <w:rsid w:val="571C5A7A"/>
    <w:rsid w:val="57225F94"/>
    <w:rsid w:val="57280183"/>
    <w:rsid w:val="57406871"/>
    <w:rsid w:val="575334D3"/>
    <w:rsid w:val="5755714C"/>
    <w:rsid w:val="57943E5E"/>
    <w:rsid w:val="57E52355"/>
    <w:rsid w:val="57F165CA"/>
    <w:rsid w:val="57FC1E3F"/>
    <w:rsid w:val="5806549B"/>
    <w:rsid w:val="581F4981"/>
    <w:rsid w:val="582742F1"/>
    <w:rsid w:val="584227A6"/>
    <w:rsid w:val="586F192A"/>
    <w:rsid w:val="58711E1A"/>
    <w:rsid w:val="587A477C"/>
    <w:rsid w:val="588706D3"/>
    <w:rsid w:val="58A67DD1"/>
    <w:rsid w:val="58D66D48"/>
    <w:rsid w:val="58D8212C"/>
    <w:rsid w:val="591075C3"/>
    <w:rsid w:val="5954504D"/>
    <w:rsid w:val="595E6915"/>
    <w:rsid w:val="596D6142"/>
    <w:rsid w:val="597E4543"/>
    <w:rsid w:val="598E25B5"/>
    <w:rsid w:val="599E2B10"/>
    <w:rsid w:val="59A1303E"/>
    <w:rsid w:val="59BE114B"/>
    <w:rsid w:val="59C64AD7"/>
    <w:rsid w:val="59D8545D"/>
    <w:rsid w:val="5A1556FE"/>
    <w:rsid w:val="5A5104F1"/>
    <w:rsid w:val="5A67086C"/>
    <w:rsid w:val="5A85704B"/>
    <w:rsid w:val="5A9B14D9"/>
    <w:rsid w:val="5B2D5652"/>
    <w:rsid w:val="5B400192"/>
    <w:rsid w:val="5B663F17"/>
    <w:rsid w:val="5B7D37C4"/>
    <w:rsid w:val="5B9C338D"/>
    <w:rsid w:val="5BB2716E"/>
    <w:rsid w:val="5BB8623F"/>
    <w:rsid w:val="5BDF43B8"/>
    <w:rsid w:val="5BE83F7A"/>
    <w:rsid w:val="5C210674"/>
    <w:rsid w:val="5C4028FD"/>
    <w:rsid w:val="5C4B5B43"/>
    <w:rsid w:val="5C4B65CE"/>
    <w:rsid w:val="5C9A4AE2"/>
    <w:rsid w:val="5C9F75F1"/>
    <w:rsid w:val="5CA8445A"/>
    <w:rsid w:val="5CC81051"/>
    <w:rsid w:val="5CCA6534"/>
    <w:rsid w:val="5CCF2F9A"/>
    <w:rsid w:val="5CDA167E"/>
    <w:rsid w:val="5CDC295E"/>
    <w:rsid w:val="5D0B0C19"/>
    <w:rsid w:val="5D126B05"/>
    <w:rsid w:val="5D1A7491"/>
    <w:rsid w:val="5D233374"/>
    <w:rsid w:val="5D285706"/>
    <w:rsid w:val="5D4959A6"/>
    <w:rsid w:val="5D4D4F30"/>
    <w:rsid w:val="5D59343B"/>
    <w:rsid w:val="5D616FAA"/>
    <w:rsid w:val="5D714161"/>
    <w:rsid w:val="5D903F39"/>
    <w:rsid w:val="5D9A2120"/>
    <w:rsid w:val="5DA20ADF"/>
    <w:rsid w:val="5DC30B65"/>
    <w:rsid w:val="5DD50795"/>
    <w:rsid w:val="5DE412A3"/>
    <w:rsid w:val="5DEB12C0"/>
    <w:rsid w:val="5E062580"/>
    <w:rsid w:val="5E2962E6"/>
    <w:rsid w:val="5E371164"/>
    <w:rsid w:val="5E631301"/>
    <w:rsid w:val="5E683B9C"/>
    <w:rsid w:val="5E7D55B5"/>
    <w:rsid w:val="5E811E12"/>
    <w:rsid w:val="5E850121"/>
    <w:rsid w:val="5E850445"/>
    <w:rsid w:val="5EA00989"/>
    <w:rsid w:val="5EAD2ACF"/>
    <w:rsid w:val="5EB32EE1"/>
    <w:rsid w:val="5EE3592C"/>
    <w:rsid w:val="5EEE6C50"/>
    <w:rsid w:val="5EFC60EE"/>
    <w:rsid w:val="5F11646E"/>
    <w:rsid w:val="5F171552"/>
    <w:rsid w:val="5F1E2750"/>
    <w:rsid w:val="5F2A0482"/>
    <w:rsid w:val="5F32553C"/>
    <w:rsid w:val="5F423703"/>
    <w:rsid w:val="5F696BB9"/>
    <w:rsid w:val="5F874124"/>
    <w:rsid w:val="5FFF8931"/>
    <w:rsid w:val="60051C3D"/>
    <w:rsid w:val="600861D3"/>
    <w:rsid w:val="601E734B"/>
    <w:rsid w:val="602F2A1D"/>
    <w:rsid w:val="602F2A3B"/>
    <w:rsid w:val="605F54E9"/>
    <w:rsid w:val="606B75CB"/>
    <w:rsid w:val="607615D6"/>
    <w:rsid w:val="609038FA"/>
    <w:rsid w:val="60910921"/>
    <w:rsid w:val="60BB6B44"/>
    <w:rsid w:val="60DA5B1F"/>
    <w:rsid w:val="60E048DE"/>
    <w:rsid w:val="60EC57A2"/>
    <w:rsid w:val="60ED4BC6"/>
    <w:rsid w:val="60F76133"/>
    <w:rsid w:val="6120617C"/>
    <w:rsid w:val="614E14F8"/>
    <w:rsid w:val="6178204D"/>
    <w:rsid w:val="61B856F0"/>
    <w:rsid w:val="61D155FE"/>
    <w:rsid w:val="61D20587"/>
    <w:rsid w:val="61DF4400"/>
    <w:rsid w:val="62082B9E"/>
    <w:rsid w:val="62206E75"/>
    <w:rsid w:val="623952DD"/>
    <w:rsid w:val="624D2D9A"/>
    <w:rsid w:val="62687F7C"/>
    <w:rsid w:val="627018C2"/>
    <w:rsid w:val="628F4D8F"/>
    <w:rsid w:val="62BA288F"/>
    <w:rsid w:val="62BE236C"/>
    <w:rsid w:val="62E30B82"/>
    <w:rsid w:val="62ED3BCC"/>
    <w:rsid w:val="633C56C6"/>
    <w:rsid w:val="633F4B6D"/>
    <w:rsid w:val="635A0A2C"/>
    <w:rsid w:val="6363796B"/>
    <w:rsid w:val="63863A98"/>
    <w:rsid w:val="63AF85E8"/>
    <w:rsid w:val="63C8514C"/>
    <w:rsid w:val="63E47E12"/>
    <w:rsid w:val="63EF4ADB"/>
    <w:rsid w:val="63F12BCC"/>
    <w:rsid w:val="63FF7502"/>
    <w:rsid w:val="64004ED0"/>
    <w:rsid w:val="640A37BC"/>
    <w:rsid w:val="6461494A"/>
    <w:rsid w:val="648C3BFE"/>
    <w:rsid w:val="64A5434E"/>
    <w:rsid w:val="64C01362"/>
    <w:rsid w:val="64C42164"/>
    <w:rsid w:val="64D5771D"/>
    <w:rsid w:val="64E45467"/>
    <w:rsid w:val="651C5F92"/>
    <w:rsid w:val="652278BA"/>
    <w:rsid w:val="65241056"/>
    <w:rsid w:val="653308D7"/>
    <w:rsid w:val="65A13369"/>
    <w:rsid w:val="65A74E21"/>
    <w:rsid w:val="65B83D90"/>
    <w:rsid w:val="65BB4532"/>
    <w:rsid w:val="65E20633"/>
    <w:rsid w:val="65FA68BE"/>
    <w:rsid w:val="66057C99"/>
    <w:rsid w:val="662145BB"/>
    <w:rsid w:val="663C3F60"/>
    <w:rsid w:val="66535FF7"/>
    <w:rsid w:val="66740672"/>
    <w:rsid w:val="66915AE9"/>
    <w:rsid w:val="669E1A06"/>
    <w:rsid w:val="66B248FA"/>
    <w:rsid w:val="66BA65F2"/>
    <w:rsid w:val="66E63727"/>
    <w:rsid w:val="670E00EC"/>
    <w:rsid w:val="673B6DE6"/>
    <w:rsid w:val="6752141B"/>
    <w:rsid w:val="67661A4D"/>
    <w:rsid w:val="67663169"/>
    <w:rsid w:val="678459EC"/>
    <w:rsid w:val="678824CD"/>
    <w:rsid w:val="67960327"/>
    <w:rsid w:val="679F58F1"/>
    <w:rsid w:val="67A96346"/>
    <w:rsid w:val="67BD6E4B"/>
    <w:rsid w:val="67C779FD"/>
    <w:rsid w:val="67D67A2F"/>
    <w:rsid w:val="680C3B14"/>
    <w:rsid w:val="6810476A"/>
    <w:rsid w:val="68217291"/>
    <w:rsid w:val="682E0CAD"/>
    <w:rsid w:val="68377D7F"/>
    <w:rsid w:val="6846752E"/>
    <w:rsid w:val="68571FB1"/>
    <w:rsid w:val="689556C9"/>
    <w:rsid w:val="689C7E17"/>
    <w:rsid w:val="68A44E68"/>
    <w:rsid w:val="68CA48BB"/>
    <w:rsid w:val="68D47F36"/>
    <w:rsid w:val="68F413AC"/>
    <w:rsid w:val="6908365C"/>
    <w:rsid w:val="690B491A"/>
    <w:rsid w:val="691657B8"/>
    <w:rsid w:val="692679D8"/>
    <w:rsid w:val="69527DAE"/>
    <w:rsid w:val="69560E45"/>
    <w:rsid w:val="69567FBE"/>
    <w:rsid w:val="696860AC"/>
    <w:rsid w:val="69747710"/>
    <w:rsid w:val="6982491E"/>
    <w:rsid w:val="69991329"/>
    <w:rsid w:val="69B469CA"/>
    <w:rsid w:val="69EB73E9"/>
    <w:rsid w:val="69EC374B"/>
    <w:rsid w:val="69EE7FB3"/>
    <w:rsid w:val="69F710CD"/>
    <w:rsid w:val="6A0542BD"/>
    <w:rsid w:val="6A0D64CA"/>
    <w:rsid w:val="6A224BA9"/>
    <w:rsid w:val="6A25386B"/>
    <w:rsid w:val="6A351E05"/>
    <w:rsid w:val="6A49714D"/>
    <w:rsid w:val="6A503D8D"/>
    <w:rsid w:val="6A830AB7"/>
    <w:rsid w:val="6A8810A3"/>
    <w:rsid w:val="6A972309"/>
    <w:rsid w:val="6AAE5AE1"/>
    <w:rsid w:val="6AAF26E9"/>
    <w:rsid w:val="6AB26CA4"/>
    <w:rsid w:val="6AD152FC"/>
    <w:rsid w:val="6AD76BBB"/>
    <w:rsid w:val="6ADA564F"/>
    <w:rsid w:val="6B375D9C"/>
    <w:rsid w:val="6B404453"/>
    <w:rsid w:val="6B8A0EEB"/>
    <w:rsid w:val="6B907232"/>
    <w:rsid w:val="6BF63728"/>
    <w:rsid w:val="6C027573"/>
    <w:rsid w:val="6C6114C0"/>
    <w:rsid w:val="6C8337EB"/>
    <w:rsid w:val="6C9B7687"/>
    <w:rsid w:val="6CBF10E4"/>
    <w:rsid w:val="6CD11449"/>
    <w:rsid w:val="6CD4429F"/>
    <w:rsid w:val="6CD60409"/>
    <w:rsid w:val="6CF152A4"/>
    <w:rsid w:val="6CFBCFF3"/>
    <w:rsid w:val="6D4F57EA"/>
    <w:rsid w:val="6D574827"/>
    <w:rsid w:val="6D7D642C"/>
    <w:rsid w:val="6D9E0FE7"/>
    <w:rsid w:val="6DB06DDE"/>
    <w:rsid w:val="6DB31525"/>
    <w:rsid w:val="6DB44F71"/>
    <w:rsid w:val="6DCF0973"/>
    <w:rsid w:val="6DD95D94"/>
    <w:rsid w:val="6DE061FD"/>
    <w:rsid w:val="6DF415EE"/>
    <w:rsid w:val="6E0731D8"/>
    <w:rsid w:val="6E1A0571"/>
    <w:rsid w:val="6E337F91"/>
    <w:rsid w:val="6E3E143E"/>
    <w:rsid w:val="6E414E98"/>
    <w:rsid w:val="6E8B5609"/>
    <w:rsid w:val="6E8C5D2F"/>
    <w:rsid w:val="6E8D14ED"/>
    <w:rsid w:val="6E936ADD"/>
    <w:rsid w:val="6EAB6776"/>
    <w:rsid w:val="6EBC32DA"/>
    <w:rsid w:val="6EDA7FC9"/>
    <w:rsid w:val="6EE7707B"/>
    <w:rsid w:val="6EE94785"/>
    <w:rsid w:val="6F0F5ECA"/>
    <w:rsid w:val="6F195655"/>
    <w:rsid w:val="6F9365D3"/>
    <w:rsid w:val="6FB1584C"/>
    <w:rsid w:val="6FB4194B"/>
    <w:rsid w:val="6FC32E93"/>
    <w:rsid w:val="6FD376F0"/>
    <w:rsid w:val="6FD70BB7"/>
    <w:rsid w:val="6FE07AF2"/>
    <w:rsid w:val="702051CB"/>
    <w:rsid w:val="702A0D02"/>
    <w:rsid w:val="704D3337"/>
    <w:rsid w:val="704E4248"/>
    <w:rsid w:val="70601820"/>
    <w:rsid w:val="7088185F"/>
    <w:rsid w:val="70A55AD7"/>
    <w:rsid w:val="70A65698"/>
    <w:rsid w:val="70AB04F9"/>
    <w:rsid w:val="70BA0B26"/>
    <w:rsid w:val="70C56261"/>
    <w:rsid w:val="70E049D0"/>
    <w:rsid w:val="71012E90"/>
    <w:rsid w:val="710B4CC4"/>
    <w:rsid w:val="710F046B"/>
    <w:rsid w:val="71137964"/>
    <w:rsid w:val="7114480C"/>
    <w:rsid w:val="7135151F"/>
    <w:rsid w:val="713D25C8"/>
    <w:rsid w:val="716D444E"/>
    <w:rsid w:val="71991FF2"/>
    <w:rsid w:val="719F0951"/>
    <w:rsid w:val="71A3135B"/>
    <w:rsid w:val="72340A58"/>
    <w:rsid w:val="724179C4"/>
    <w:rsid w:val="724B3A13"/>
    <w:rsid w:val="72875FA4"/>
    <w:rsid w:val="728B154F"/>
    <w:rsid w:val="72AC12EA"/>
    <w:rsid w:val="72BF5F96"/>
    <w:rsid w:val="72C10A8A"/>
    <w:rsid w:val="733E71CE"/>
    <w:rsid w:val="73467501"/>
    <w:rsid w:val="73777A71"/>
    <w:rsid w:val="73834058"/>
    <w:rsid w:val="73A6124F"/>
    <w:rsid w:val="73C05936"/>
    <w:rsid w:val="73D6387C"/>
    <w:rsid w:val="73DA389F"/>
    <w:rsid w:val="7401106F"/>
    <w:rsid w:val="74097195"/>
    <w:rsid w:val="740A75AE"/>
    <w:rsid w:val="742B2E5C"/>
    <w:rsid w:val="743C3496"/>
    <w:rsid w:val="746A5D5F"/>
    <w:rsid w:val="747905A6"/>
    <w:rsid w:val="7481390D"/>
    <w:rsid w:val="74823A66"/>
    <w:rsid w:val="749F151B"/>
    <w:rsid w:val="74B93D28"/>
    <w:rsid w:val="74BE59C8"/>
    <w:rsid w:val="74D52828"/>
    <w:rsid w:val="74E07CEA"/>
    <w:rsid w:val="74EA1E6D"/>
    <w:rsid w:val="74F54695"/>
    <w:rsid w:val="74FE3782"/>
    <w:rsid w:val="750D0706"/>
    <w:rsid w:val="75247F57"/>
    <w:rsid w:val="752E6733"/>
    <w:rsid w:val="753C4E16"/>
    <w:rsid w:val="754058AC"/>
    <w:rsid w:val="75751B49"/>
    <w:rsid w:val="75884687"/>
    <w:rsid w:val="75B22B05"/>
    <w:rsid w:val="75C7213D"/>
    <w:rsid w:val="75E22D2A"/>
    <w:rsid w:val="75FA16A2"/>
    <w:rsid w:val="76395504"/>
    <w:rsid w:val="763E735B"/>
    <w:rsid w:val="76503C8B"/>
    <w:rsid w:val="7683067E"/>
    <w:rsid w:val="76912CA1"/>
    <w:rsid w:val="769C630A"/>
    <w:rsid w:val="76B249AB"/>
    <w:rsid w:val="76E34D35"/>
    <w:rsid w:val="7729558D"/>
    <w:rsid w:val="773C19C6"/>
    <w:rsid w:val="77955FEA"/>
    <w:rsid w:val="779D1756"/>
    <w:rsid w:val="77AE6813"/>
    <w:rsid w:val="77B97FF6"/>
    <w:rsid w:val="77CE35B0"/>
    <w:rsid w:val="77F04C73"/>
    <w:rsid w:val="77F25AF2"/>
    <w:rsid w:val="77FF6ED1"/>
    <w:rsid w:val="780556F0"/>
    <w:rsid w:val="780E2A80"/>
    <w:rsid w:val="78234F30"/>
    <w:rsid w:val="7828782E"/>
    <w:rsid w:val="782C7B34"/>
    <w:rsid w:val="78330911"/>
    <w:rsid w:val="787120AC"/>
    <w:rsid w:val="78804510"/>
    <w:rsid w:val="78890E14"/>
    <w:rsid w:val="78A155B7"/>
    <w:rsid w:val="78B13B17"/>
    <w:rsid w:val="79002530"/>
    <w:rsid w:val="790603AE"/>
    <w:rsid w:val="791E42F9"/>
    <w:rsid w:val="798573B5"/>
    <w:rsid w:val="79914C09"/>
    <w:rsid w:val="79E70F35"/>
    <w:rsid w:val="79EA5EAF"/>
    <w:rsid w:val="79ED3A63"/>
    <w:rsid w:val="79F63BFE"/>
    <w:rsid w:val="79F69076"/>
    <w:rsid w:val="7A3929F8"/>
    <w:rsid w:val="7A750E69"/>
    <w:rsid w:val="7A7E03DB"/>
    <w:rsid w:val="7A8E5D04"/>
    <w:rsid w:val="7AA5154B"/>
    <w:rsid w:val="7AB52481"/>
    <w:rsid w:val="7AB975F7"/>
    <w:rsid w:val="7AE369BC"/>
    <w:rsid w:val="7AE67195"/>
    <w:rsid w:val="7AF15033"/>
    <w:rsid w:val="7B0258F1"/>
    <w:rsid w:val="7B0659E6"/>
    <w:rsid w:val="7B194050"/>
    <w:rsid w:val="7B2217EC"/>
    <w:rsid w:val="7B2276E5"/>
    <w:rsid w:val="7B3CEE89"/>
    <w:rsid w:val="7B3D3E06"/>
    <w:rsid w:val="7B4959E3"/>
    <w:rsid w:val="7B4D243B"/>
    <w:rsid w:val="7B5F603D"/>
    <w:rsid w:val="7B6F121C"/>
    <w:rsid w:val="7B8B1D35"/>
    <w:rsid w:val="7B8E6410"/>
    <w:rsid w:val="7BB878C8"/>
    <w:rsid w:val="7BEB5F99"/>
    <w:rsid w:val="7C431BF7"/>
    <w:rsid w:val="7CAC49FF"/>
    <w:rsid w:val="7CB93552"/>
    <w:rsid w:val="7CEB1E8F"/>
    <w:rsid w:val="7D171380"/>
    <w:rsid w:val="7D552D93"/>
    <w:rsid w:val="7D622B7D"/>
    <w:rsid w:val="7D7A3016"/>
    <w:rsid w:val="7D8308C7"/>
    <w:rsid w:val="7DB975D0"/>
    <w:rsid w:val="7DCC15F5"/>
    <w:rsid w:val="7DCF70EF"/>
    <w:rsid w:val="7DE50937"/>
    <w:rsid w:val="7E2A7D0D"/>
    <w:rsid w:val="7E3324BB"/>
    <w:rsid w:val="7E4852B2"/>
    <w:rsid w:val="7E49262E"/>
    <w:rsid w:val="7E6C3902"/>
    <w:rsid w:val="7E85364D"/>
    <w:rsid w:val="7E8F1866"/>
    <w:rsid w:val="7EEF71C5"/>
    <w:rsid w:val="7EF9260D"/>
    <w:rsid w:val="7F3948E4"/>
    <w:rsid w:val="7F540DAE"/>
    <w:rsid w:val="7F547C64"/>
    <w:rsid w:val="7F6FC918"/>
    <w:rsid w:val="7F7868D5"/>
    <w:rsid w:val="7FD43684"/>
    <w:rsid w:val="7FD943D8"/>
    <w:rsid w:val="7FFE1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D6D0ED6-49A6-433F-8D41-00F5156A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0"/>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uiPriority="0"/>
    <w:lsdException w:name="envelope return" w:uiPriority="0"/>
    <w:lsdException w:name="footnote reference" w:uiPriority="0"/>
    <w:lsdException w:name="annotation reference" w:qFormat="1"/>
    <w:lsdException w:name="line number" w:uiPriority="0"/>
    <w:lsdException w:name="page number" w:qFormat="1"/>
    <w:lsdException w:name="endnote reference" w:uiPriority="0"/>
    <w:lsdException w:name="endnote text" w:qFormat="1"/>
    <w:lsdException w:name="table of authorities" w:uiPriority="0"/>
    <w:lsdException w:name="macro" w:uiPriority="0"/>
    <w:lsdException w:name="toa heading" w:qFormat="1"/>
    <w:lsdException w:name="List" w:qFormat="1"/>
    <w:lsdException w:name="List Bullet" w:qFormat="1"/>
    <w:lsdException w:name="List Number" w:qFormat="1"/>
    <w:lsdException w:name="List 2" w:qFormat="1"/>
    <w:lsdException w:name="List 3" w:qFormat="1"/>
    <w:lsdException w:name="List 4" w:uiPriority="0"/>
    <w:lsdException w:name="List 5" w:uiPriority="0"/>
    <w:lsdException w:name="List Bullet 2" w:qFormat="1"/>
    <w:lsdException w:name="List Bullet 3" w:uiPriority="0"/>
    <w:lsdException w:name="List Bullet 4" w:uiPriority="0"/>
    <w:lsdException w:name="List Bullet 5" w:qFormat="1"/>
    <w:lsdException w:name="List Number 2" w:uiPriority="0"/>
    <w:lsdException w:name="List Number 3" w:qFormat="1"/>
    <w:lsdException w:name="List Number 4" w:uiPriority="0"/>
    <w:lsdException w:name="List Number 5" w:uiPriority="0"/>
    <w:lsdException w:name="Title" w:qFormat="1"/>
    <w:lsdException w:name="Closing" w:uiPriority="0"/>
    <w:lsdException w:name="Signature" w:uiPriority="0"/>
    <w:lsdException w:name="Default Paragraph Font" w:semiHidden="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qFormat="1"/>
    <w:lsdException w:name="Salutation" w:qFormat="1"/>
    <w:lsdException w:name="Date" w:qFormat="1"/>
    <w:lsdException w:name="Body Text First Indent" w:qFormat="1"/>
    <w:lsdException w:name="Body Text First Indent 2" w:qFormat="1"/>
    <w:lsdException w:name="Note Heading" w:uiPriority="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qFormat="1"/>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qFormat="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semiHidden="1" w:unhideWhenUsed="1" w:qFormat="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semiHidden="1" w:unhideWhenUs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next w:val="ac"/>
    <w:qFormat/>
    <w:pPr>
      <w:widowControl w:val="0"/>
      <w:jc w:val="both"/>
    </w:pPr>
    <w:rPr>
      <w:kern w:val="2"/>
      <w:sz w:val="21"/>
      <w:szCs w:val="24"/>
    </w:rPr>
  </w:style>
  <w:style w:type="paragraph" w:styleId="10">
    <w:name w:val="heading 1"/>
    <w:basedOn w:val="ab"/>
    <w:next w:val="ab"/>
    <w:link w:val="11"/>
    <w:uiPriority w:val="99"/>
    <w:qFormat/>
    <w:pPr>
      <w:keepNext/>
      <w:tabs>
        <w:tab w:val="left" w:pos="432"/>
      </w:tabs>
      <w:ind w:left="432" w:hanging="432"/>
      <w:outlineLvl w:val="0"/>
    </w:pPr>
    <w:rPr>
      <w:b/>
      <w:kern w:val="44"/>
      <w:sz w:val="44"/>
      <w:szCs w:val="20"/>
    </w:rPr>
  </w:style>
  <w:style w:type="paragraph" w:styleId="2">
    <w:name w:val="heading 2"/>
    <w:basedOn w:val="ab"/>
    <w:next w:val="ab"/>
    <w:link w:val="20"/>
    <w:uiPriority w:val="99"/>
    <w:qFormat/>
    <w:pPr>
      <w:keepNext/>
      <w:keepLines/>
      <w:spacing w:before="260" w:after="260" w:line="416" w:lineRule="auto"/>
      <w:outlineLvl w:val="1"/>
    </w:pPr>
    <w:rPr>
      <w:rFonts w:ascii="Cambria" w:hAnsi="Cambria"/>
      <w:b/>
      <w:bCs/>
      <w:sz w:val="32"/>
      <w:szCs w:val="32"/>
    </w:rPr>
  </w:style>
  <w:style w:type="paragraph" w:styleId="3">
    <w:name w:val="heading 3"/>
    <w:basedOn w:val="ab"/>
    <w:next w:val="ab"/>
    <w:link w:val="30"/>
    <w:uiPriority w:val="99"/>
    <w:qFormat/>
    <w:pPr>
      <w:keepNext/>
      <w:keepLines/>
      <w:spacing w:before="260" w:after="260" w:line="416" w:lineRule="auto"/>
      <w:outlineLvl w:val="2"/>
    </w:pPr>
    <w:rPr>
      <w:b/>
      <w:bCs/>
      <w:sz w:val="32"/>
      <w:szCs w:val="32"/>
    </w:rPr>
  </w:style>
  <w:style w:type="paragraph" w:styleId="4">
    <w:name w:val="heading 4"/>
    <w:basedOn w:val="ab"/>
    <w:next w:val="ab"/>
    <w:link w:val="40"/>
    <w:uiPriority w:val="99"/>
    <w:qFormat/>
    <w:pPr>
      <w:keepNext/>
      <w:keepLines/>
      <w:spacing w:before="280" w:after="290" w:line="376" w:lineRule="auto"/>
      <w:outlineLvl w:val="3"/>
    </w:pPr>
    <w:rPr>
      <w:rFonts w:ascii="Arial" w:eastAsia="黑体" w:hAnsi="Arial"/>
      <w:b/>
      <w:bCs/>
      <w:sz w:val="28"/>
      <w:szCs w:val="28"/>
    </w:rPr>
  </w:style>
  <w:style w:type="paragraph" w:styleId="50">
    <w:name w:val="heading 5"/>
    <w:basedOn w:val="ab"/>
    <w:next w:val="ab"/>
    <w:link w:val="51"/>
    <w:uiPriority w:val="99"/>
    <w:qFormat/>
    <w:pPr>
      <w:keepNext/>
      <w:keepLines/>
      <w:spacing w:before="280" w:after="290" w:line="376" w:lineRule="auto"/>
      <w:outlineLvl w:val="4"/>
    </w:pPr>
    <w:rPr>
      <w:b/>
      <w:bCs/>
      <w:sz w:val="28"/>
      <w:szCs w:val="28"/>
    </w:rPr>
  </w:style>
  <w:style w:type="paragraph" w:styleId="6">
    <w:name w:val="heading 6"/>
    <w:basedOn w:val="ab"/>
    <w:next w:val="ab"/>
    <w:link w:val="60"/>
    <w:uiPriority w:val="99"/>
    <w:qFormat/>
    <w:pPr>
      <w:keepNext/>
      <w:keepLines/>
      <w:spacing w:before="240" w:after="64" w:line="320" w:lineRule="auto"/>
      <w:outlineLvl w:val="5"/>
    </w:pPr>
    <w:rPr>
      <w:rFonts w:ascii="Arial" w:eastAsia="黑体" w:hAnsi="Arial"/>
      <w:b/>
      <w:bCs/>
      <w:sz w:val="24"/>
      <w:szCs w:val="20"/>
    </w:rPr>
  </w:style>
  <w:style w:type="paragraph" w:styleId="7">
    <w:name w:val="heading 7"/>
    <w:basedOn w:val="ab"/>
    <w:next w:val="ab"/>
    <w:link w:val="70"/>
    <w:uiPriority w:val="99"/>
    <w:qFormat/>
    <w:pPr>
      <w:keepNext/>
      <w:keepLines/>
      <w:numPr>
        <w:ilvl w:val="6"/>
        <w:numId w:val="1"/>
      </w:numPr>
      <w:adjustRightInd w:val="0"/>
      <w:spacing w:before="240" w:after="64" w:line="320" w:lineRule="atLeast"/>
      <w:textAlignment w:val="baseline"/>
      <w:outlineLvl w:val="6"/>
    </w:pPr>
    <w:rPr>
      <w:rFonts w:ascii="宋体" w:eastAsia="仿宋_GB2312"/>
      <w:b/>
      <w:kern w:val="0"/>
      <w:sz w:val="24"/>
      <w:szCs w:val="20"/>
    </w:rPr>
  </w:style>
  <w:style w:type="paragraph" w:styleId="8">
    <w:name w:val="heading 8"/>
    <w:basedOn w:val="ab"/>
    <w:next w:val="ab"/>
    <w:link w:val="80"/>
    <w:uiPriority w:val="99"/>
    <w:qFormat/>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b"/>
    <w:next w:val="ab"/>
    <w:link w:val="90"/>
    <w:uiPriority w:val="99"/>
    <w:qFormat/>
    <w:pPr>
      <w:keepNext/>
      <w:keepLines/>
      <w:numPr>
        <w:ilvl w:val="8"/>
        <w:numId w:val="1"/>
      </w:numPr>
      <w:adjustRightInd w:val="0"/>
      <w:spacing w:before="240" w:after="64" w:line="320" w:lineRule="atLeast"/>
      <w:textAlignment w:val="baseline"/>
      <w:outlineLvl w:val="8"/>
    </w:pPr>
    <w:rPr>
      <w:rFonts w:ascii="Arial" w:eastAsia="黑体" w:hAnsi="Arial"/>
      <w:kern w:val="0"/>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c">
    <w:name w:val="表格文字"/>
    <w:basedOn w:val="ab"/>
    <w:next w:val="af0"/>
    <w:uiPriority w:val="99"/>
    <w:qFormat/>
    <w:pPr>
      <w:autoSpaceDE w:val="0"/>
      <w:autoSpaceDN w:val="0"/>
      <w:adjustRightInd w:val="0"/>
      <w:jc w:val="left"/>
    </w:pPr>
    <w:rPr>
      <w:rFonts w:ascii="Arial" w:hAnsi="Arial"/>
    </w:rPr>
  </w:style>
  <w:style w:type="paragraph" w:styleId="af0">
    <w:name w:val="Body Text"/>
    <w:basedOn w:val="ab"/>
    <w:next w:val="af1"/>
    <w:link w:val="af2"/>
    <w:uiPriority w:val="99"/>
    <w:qFormat/>
    <w:pPr>
      <w:spacing w:after="120"/>
    </w:pPr>
    <w:rPr>
      <w:sz w:val="28"/>
    </w:rPr>
  </w:style>
  <w:style w:type="paragraph" w:customStyle="1" w:styleId="af1">
    <w:name w:val="样式 表格正文 + 两端对齐"/>
    <w:basedOn w:val="ab"/>
    <w:next w:val="12"/>
    <w:uiPriority w:val="99"/>
    <w:qFormat/>
    <w:pPr>
      <w:spacing w:line="300" w:lineRule="auto"/>
    </w:pPr>
  </w:style>
  <w:style w:type="paragraph" w:customStyle="1" w:styleId="12">
    <w:name w:val="正文1"/>
    <w:basedOn w:val="af3"/>
    <w:next w:val="ab"/>
    <w:uiPriority w:val="99"/>
    <w:qFormat/>
    <w:pPr>
      <w:widowControl/>
      <w:overflowPunct w:val="0"/>
      <w:autoSpaceDE w:val="0"/>
      <w:autoSpaceDN w:val="0"/>
      <w:adjustRightInd w:val="0"/>
      <w:spacing w:line="400" w:lineRule="exact"/>
      <w:textAlignment w:val="baseline"/>
    </w:pPr>
    <w:rPr>
      <w:kern w:val="0"/>
      <w:sz w:val="24"/>
      <w:szCs w:val="20"/>
    </w:rPr>
  </w:style>
  <w:style w:type="paragraph" w:styleId="af3">
    <w:name w:val="Document Map"/>
    <w:basedOn w:val="ab"/>
    <w:link w:val="af4"/>
    <w:uiPriority w:val="99"/>
    <w:qFormat/>
    <w:pPr>
      <w:shd w:val="clear" w:color="auto" w:fill="000080"/>
    </w:pPr>
  </w:style>
  <w:style w:type="paragraph" w:styleId="31">
    <w:name w:val="List 3"/>
    <w:basedOn w:val="ab"/>
    <w:uiPriority w:val="99"/>
    <w:qFormat/>
    <w:pPr>
      <w:ind w:leftChars="400" w:left="100" w:hangingChars="200" w:hanging="200"/>
    </w:pPr>
  </w:style>
  <w:style w:type="paragraph" w:styleId="71">
    <w:name w:val="toc 7"/>
    <w:basedOn w:val="ab"/>
    <w:next w:val="ab"/>
    <w:uiPriority w:val="99"/>
    <w:qFormat/>
    <w:pPr>
      <w:ind w:leftChars="1200" w:left="2520"/>
    </w:pPr>
  </w:style>
  <w:style w:type="paragraph" w:styleId="81">
    <w:name w:val="index 8"/>
    <w:basedOn w:val="ab"/>
    <w:next w:val="ab"/>
    <w:uiPriority w:val="99"/>
    <w:qFormat/>
    <w:pPr>
      <w:ind w:left="1680" w:hanging="210"/>
      <w:jc w:val="left"/>
    </w:pPr>
    <w:rPr>
      <w:sz w:val="20"/>
      <w:szCs w:val="20"/>
    </w:rPr>
  </w:style>
  <w:style w:type="paragraph" w:styleId="af5">
    <w:name w:val="List Number"/>
    <w:basedOn w:val="ab"/>
    <w:uiPriority w:val="99"/>
    <w:qFormat/>
    <w:pPr>
      <w:widowControl/>
      <w:tabs>
        <w:tab w:val="left" w:pos="454"/>
        <w:tab w:val="left" w:pos="720"/>
      </w:tabs>
      <w:spacing w:afterLines="50"/>
      <w:ind w:left="1354" w:hanging="284"/>
      <w:jc w:val="left"/>
    </w:pPr>
    <w:rPr>
      <w:kern w:val="0"/>
      <w:sz w:val="24"/>
      <w:szCs w:val="20"/>
    </w:rPr>
  </w:style>
  <w:style w:type="paragraph" w:styleId="af6">
    <w:name w:val="Normal Indent"/>
    <w:basedOn w:val="ab"/>
    <w:next w:val="af7"/>
    <w:link w:val="af8"/>
    <w:uiPriority w:val="99"/>
    <w:qFormat/>
    <w:pPr>
      <w:ind w:firstLine="420"/>
    </w:pPr>
    <w:rPr>
      <w:szCs w:val="20"/>
    </w:rPr>
  </w:style>
  <w:style w:type="paragraph" w:styleId="af7">
    <w:name w:val="Body Text Indent"/>
    <w:basedOn w:val="ab"/>
    <w:next w:val="af6"/>
    <w:link w:val="af9"/>
    <w:uiPriority w:val="99"/>
    <w:qFormat/>
    <w:pPr>
      <w:spacing w:line="200" w:lineRule="exact"/>
      <w:ind w:firstLine="301"/>
    </w:pPr>
    <w:rPr>
      <w:rFonts w:ascii="宋体" w:hAnsi="Courier New"/>
      <w:spacing w:val="-4"/>
      <w:sz w:val="18"/>
      <w:szCs w:val="20"/>
    </w:rPr>
  </w:style>
  <w:style w:type="paragraph" w:styleId="afa">
    <w:name w:val="caption"/>
    <w:basedOn w:val="ab"/>
    <w:next w:val="ab"/>
    <w:uiPriority w:val="99"/>
    <w:qFormat/>
    <w:pPr>
      <w:spacing w:before="152" w:after="160"/>
    </w:pPr>
    <w:rPr>
      <w:rFonts w:ascii="Arial" w:eastAsia="黑体" w:hAnsi="Arial" w:cs="Arial"/>
      <w:sz w:val="20"/>
      <w:szCs w:val="20"/>
    </w:rPr>
  </w:style>
  <w:style w:type="paragraph" w:styleId="52">
    <w:name w:val="index 5"/>
    <w:basedOn w:val="ab"/>
    <w:next w:val="ab"/>
    <w:uiPriority w:val="99"/>
    <w:qFormat/>
    <w:pPr>
      <w:ind w:left="1050" w:hanging="210"/>
      <w:jc w:val="left"/>
    </w:pPr>
    <w:rPr>
      <w:sz w:val="20"/>
      <w:szCs w:val="20"/>
    </w:rPr>
  </w:style>
  <w:style w:type="paragraph" w:styleId="afb">
    <w:name w:val="List Bullet"/>
    <w:basedOn w:val="ab"/>
    <w:uiPriority w:val="99"/>
    <w:qFormat/>
    <w:pPr>
      <w:widowControl/>
      <w:tabs>
        <w:tab w:val="left" w:pos="900"/>
      </w:tabs>
      <w:spacing w:before="100" w:beforeAutospacing="1" w:afterLines="50" w:afterAutospacing="1"/>
      <w:ind w:left="900" w:hanging="420"/>
      <w:jc w:val="left"/>
    </w:pPr>
    <w:rPr>
      <w:kern w:val="0"/>
      <w:szCs w:val="20"/>
    </w:rPr>
  </w:style>
  <w:style w:type="paragraph" w:styleId="afc">
    <w:name w:val="toa heading"/>
    <w:basedOn w:val="ab"/>
    <w:next w:val="ab"/>
    <w:uiPriority w:val="99"/>
    <w:qFormat/>
    <w:pPr>
      <w:spacing w:before="120"/>
    </w:pPr>
    <w:rPr>
      <w:rFonts w:ascii="Arial" w:hAnsi="Arial" w:cs="Arial"/>
      <w:sz w:val="24"/>
    </w:rPr>
  </w:style>
  <w:style w:type="paragraph" w:styleId="afd">
    <w:name w:val="annotation text"/>
    <w:basedOn w:val="ab"/>
    <w:link w:val="13"/>
    <w:uiPriority w:val="99"/>
    <w:qFormat/>
    <w:pPr>
      <w:jc w:val="left"/>
    </w:pPr>
  </w:style>
  <w:style w:type="paragraph" w:styleId="61">
    <w:name w:val="index 6"/>
    <w:basedOn w:val="ab"/>
    <w:next w:val="ab"/>
    <w:uiPriority w:val="99"/>
    <w:qFormat/>
    <w:pPr>
      <w:ind w:left="1260" w:hanging="210"/>
      <w:jc w:val="left"/>
    </w:pPr>
    <w:rPr>
      <w:sz w:val="20"/>
      <w:szCs w:val="20"/>
    </w:rPr>
  </w:style>
  <w:style w:type="paragraph" w:styleId="afe">
    <w:name w:val="Salutation"/>
    <w:basedOn w:val="ab"/>
    <w:next w:val="ab"/>
    <w:link w:val="aff"/>
    <w:uiPriority w:val="99"/>
    <w:qFormat/>
    <w:rPr>
      <w:sz w:val="24"/>
    </w:rPr>
  </w:style>
  <w:style w:type="paragraph" w:styleId="32">
    <w:name w:val="Body Text 3"/>
    <w:basedOn w:val="ab"/>
    <w:link w:val="33"/>
    <w:uiPriority w:val="99"/>
    <w:qFormat/>
    <w:pPr>
      <w:snapToGrid w:val="0"/>
      <w:spacing w:before="50" w:after="50"/>
    </w:pPr>
    <w:rPr>
      <w:rFonts w:eastAsia="仿宋_GB2312" w:hAnsi="宋体"/>
      <w:b/>
      <w:bCs/>
      <w:sz w:val="24"/>
      <w:szCs w:val="20"/>
    </w:rPr>
  </w:style>
  <w:style w:type="paragraph" w:styleId="34">
    <w:name w:val="List Number 3"/>
    <w:basedOn w:val="ab"/>
    <w:uiPriority w:val="99"/>
    <w:qFormat/>
    <w:pPr>
      <w:tabs>
        <w:tab w:val="left" w:pos="1200"/>
      </w:tabs>
      <w:ind w:left="720" w:hanging="360"/>
    </w:pPr>
  </w:style>
  <w:style w:type="paragraph" w:styleId="21">
    <w:name w:val="List 2"/>
    <w:basedOn w:val="ab"/>
    <w:uiPriority w:val="99"/>
    <w:qFormat/>
    <w:pPr>
      <w:ind w:leftChars="200" w:left="200" w:hangingChars="200" w:hanging="200"/>
    </w:pPr>
    <w:rPr>
      <w:sz w:val="28"/>
    </w:rPr>
  </w:style>
  <w:style w:type="paragraph" w:styleId="aff0">
    <w:name w:val="Block Text"/>
    <w:basedOn w:val="ab"/>
    <w:uiPriority w:val="99"/>
    <w:qFormat/>
    <w:pPr>
      <w:spacing w:line="440" w:lineRule="exact"/>
      <w:ind w:leftChars="106" w:left="223" w:right="3036" w:firstLine="525"/>
    </w:pPr>
    <w:rPr>
      <w:rFonts w:ascii="楷体_GB2312" w:eastAsia="楷体_GB2312"/>
      <w:sz w:val="24"/>
    </w:rPr>
  </w:style>
  <w:style w:type="paragraph" w:styleId="22">
    <w:name w:val="List Bullet 2"/>
    <w:basedOn w:val="ab"/>
    <w:uiPriority w:val="99"/>
    <w:qFormat/>
    <w:pPr>
      <w:tabs>
        <w:tab w:val="left" w:pos="360"/>
        <w:tab w:val="left" w:pos="1191"/>
      </w:tabs>
      <w:snapToGrid w:val="0"/>
      <w:spacing w:line="360" w:lineRule="auto"/>
      <w:ind w:left="482" w:hangingChars="200" w:hanging="482"/>
      <w:jc w:val="left"/>
    </w:pPr>
    <w:rPr>
      <w:b/>
      <w:bCs/>
      <w:sz w:val="24"/>
      <w:szCs w:val="32"/>
    </w:rPr>
  </w:style>
  <w:style w:type="paragraph" w:styleId="41">
    <w:name w:val="index 4"/>
    <w:basedOn w:val="ab"/>
    <w:next w:val="ab"/>
    <w:uiPriority w:val="99"/>
    <w:qFormat/>
    <w:pPr>
      <w:ind w:left="840" w:hanging="210"/>
      <w:jc w:val="left"/>
    </w:pPr>
    <w:rPr>
      <w:sz w:val="20"/>
      <w:szCs w:val="20"/>
    </w:rPr>
  </w:style>
  <w:style w:type="paragraph" w:styleId="53">
    <w:name w:val="toc 5"/>
    <w:basedOn w:val="ab"/>
    <w:next w:val="ab"/>
    <w:uiPriority w:val="99"/>
    <w:qFormat/>
    <w:pPr>
      <w:ind w:leftChars="800" w:left="1680"/>
    </w:pPr>
  </w:style>
  <w:style w:type="paragraph" w:styleId="35">
    <w:name w:val="toc 3"/>
    <w:basedOn w:val="ab"/>
    <w:next w:val="ab"/>
    <w:uiPriority w:val="99"/>
    <w:qFormat/>
    <w:pPr>
      <w:ind w:leftChars="400" w:left="840"/>
    </w:pPr>
  </w:style>
  <w:style w:type="paragraph" w:styleId="aff1">
    <w:name w:val="Plain Text"/>
    <w:basedOn w:val="ab"/>
    <w:next w:val="ab"/>
    <w:link w:val="14"/>
    <w:uiPriority w:val="99"/>
    <w:qFormat/>
    <w:pPr>
      <w:spacing w:beforeLines="50" w:afterLines="50" w:line="400" w:lineRule="exact"/>
    </w:pPr>
    <w:rPr>
      <w:rFonts w:ascii="宋体" w:hAnsi="Courier New"/>
      <w:sz w:val="24"/>
    </w:rPr>
  </w:style>
  <w:style w:type="paragraph" w:styleId="5">
    <w:name w:val="List Bullet 5"/>
    <w:basedOn w:val="ab"/>
    <w:uiPriority w:val="99"/>
    <w:qFormat/>
    <w:pPr>
      <w:numPr>
        <w:numId w:val="2"/>
      </w:numPr>
      <w:tabs>
        <w:tab w:val="clear" w:pos="360"/>
        <w:tab w:val="left" w:pos="2182"/>
      </w:tabs>
      <w:ind w:left="2182"/>
    </w:pPr>
  </w:style>
  <w:style w:type="paragraph" w:styleId="82">
    <w:name w:val="toc 8"/>
    <w:basedOn w:val="ab"/>
    <w:next w:val="ab"/>
    <w:uiPriority w:val="99"/>
    <w:qFormat/>
    <w:pPr>
      <w:ind w:leftChars="1400" w:left="2940"/>
    </w:pPr>
  </w:style>
  <w:style w:type="paragraph" w:styleId="36">
    <w:name w:val="index 3"/>
    <w:basedOn w:val="ab"/>
    <w:next w:val="ab"/>
    <w:uiPriority w:val="99"/>
    <w:qFormat/>
    <w:pPr>
      <w:ind w:left="630" w:hanging="210"/>
      <w:jc w:val="left"/>
    </w:pPr>
    <w:rPr>
      <w:sz w:val="20"/>
      <w:szCs w:val="20"/>
    </w:rPr>
  </w:style>
  <w:style w:type="paragraph" w:styleId="aff2">
    <w:name w:val="Date"/>
    <w:basedOn w:val="ab"/>
    <w:next w:val="ab"/>
    <w:link w:val="aff3"/>
    <w:uiPriority w:val="99"/>
    <w:qFormat/>
    <w:pPr>
      <w:ind w:leftChars="2500" w:left="2500"/>
    </w:pPr>
    <w:rPr>
      <w:rFonts w:eastAsia="楷体_GB2312"/>
      <w:sz w:val="32"/>
      <w:szCs w:val="20"/>
    </w:rPr>
  </w:style>
  <w:style w:type="paragraph" w:styleId="23">
    <w:name w:val="Body Text Indent 2"/>
    <w:basedOn w:val="ab"/>
    <w:link w:val="24"/>
    <w:uiPriority w:val="99"/>
    <w:qFormat/>
    <w:pPr>
      <w:snapToGrid w:val="0"/>
      <w:ind w:firstLineChars="225" w:firstLine="542"/>
    </w:pPr>
    <w:rPr>
      <w:rFonts w:ascii="仿宋_GB2312" w:hAnsi="宋体"/>
      <w:b/>
      <w:bCs/>
      <w:color w:val="000000"/>
      <w:sz w:val="24"/>
    </w:rPr>
  </w:style>
  <w:style w:type="paragraph" w:styleId="aff4">
    <w:name w:val="endnote text"/>
    <w:basedOn w:val="ab"/>
    <w:link w:val="aff5"/>
    <w:uiPriority w:val="99"/>
    <w:qFormat/>
    <w:pPr>
      <w:snapToGrid w:val="0"/>
      <w:spacing w:afterLines="50"/>
      <w:jc w:val="left"/>
    </w:pPr>
    <w:rPr>
      <w:rFonts w:ascii="宋体"/>
      <w:kern w:val="0"/>
      <w:szCs w:val="20"/>
    </w:rPr>
  </w:style>
  <w:style w:type="paragraph" w:styleId="aff6">
    <w:name w:val="Balloon Text"/>
    <w:basedOn w:val="ab"/>
    <w:link w:val="aff7"/>
    <w:uiPriority w:val="99"/>
    <w:qFormat/>
    <w:rPr>
      <w:sz w:val="18"/>
      <w:szCs w:val="18"/>
    </w:rPr>
  </w:style>
  <w:style w:type="paragraph" w:styleId="aff8">
    <w:name w:val="footer"/>
    <w:basedOn w:val="ab"/>
    <w:link w:val="aff9"/>
    <w:uiPriority w:val="99"/>
    <w:qFormat/>
    <w:pPr>
      <w:tabs>
        <w:tab w:val="center" w:pos="4153"/>
        <w:tab w:val="right" w:pos="8306"/>
      </w:tabs>
      <w:snapToGrid w:val="0"/>
      <w:jc w:val="left"/>
    </w:pPr>
    <w:rPr>
      <w:sz w:val="18"/>
      <w:szCs w:val="18"/>
    </w:rPr>
  </w:style>
  <w:style w:type="paragraph" w:styleId="affa">
    <w:name w:val="header"/>
    <w:basedOn w:val="ab"/>
    <w:link w:val="15"/>
    <w:uiPriority w:val="99"/>
    <w:qFormat/>
    <w:pPr>
      <w:pBdr>
        <w:bottom w:val="single" w:sz="6" w:space="1" w:color="auto"/>
      </w:pBdr>
      <w:tabs>
        <w:tab w:val="center" w:pos="4153"/>
        <w:tab w:val="right" w:pos="8306"/>
      </w:tabs>
      <w:snapToGrid w:val="0"/>
      <w:jc w:val="center"/>
    </w:pPr>
    <w:rPr>
      <w:rFonts w:eastAsia="仿宋_GB2312"/>
      <w:sz w:val="18"/>
      <w:szCs w:val="20"/>
    </w:rPr>
  </w:style>
  <w:style w:type="paragraph" w:styleId="16">
    <w:name w:val="toc 1"/>
    <w:basedOn w:val="ab"/>
    <w:next w:val="ab"/>
    <w:uiPriority w:val="99"/>
    <w:qFormat/>
  </w:style>
  <w:style w:type="paragraph" w:styleId="42">
    <w:name w:val="toc 4"/>
    <w:basedOn w:val="ab"/>
    <w:next w:val="ab"/>
    <w:uiPriority w:val="99"/>
    <w:qFormat/>
    <w:pPr>
      <w:ind w:leftChars="600" w:left="1260"/>
    </w:pPr>
  </w:style>
  <w:style w:type="paragraph" w:styleId="affb">
    <w:name w:val="index heading"/>
    <w:basedOn w:val="ab"/>
    <w:next w:val="17"/>
    <w:uiPriority w:val="99"/>
    <w:qFormat/>
    <w:pPr>
      <w:spacing w:before="120" w:after="120"/>
      <w:jc w:val="left"/>
    </w:pPr>
    <w:rPr>
      <w:b/>
      <w:bCs/>
      <w:i/>
      <w:iCs/>
      <w:sz w:val="20"/>
      <w:szCs w:val="20"/>
    </w:rPr>
  </w:style>
  <w:style w:type="paragraph" w:styleId="17">
    <w:name w:val="index 1"/>
    <w:basedOn w:val="ab"/>
    <w:next w:val="ab"/>
    <w:uiPriority w:val="99"/>
    <w:qFormat/>
    <w:pPr>
      <w:adjustRightInd w:val="0"/>
      <w:spacing w:line="360" w:lineRule="atLeast"/>
      <w:jc w:val="center"/>
      <w:textAlignment w:val="baseline"/>
    </w:pPr>
    <w:rPr>
      <w:rFonts w:ascii="Arial" w:hAnsi="Arial"/>
      <w:szCs w:val="21"/>
    </w:rPr>
  </w:style>
  <w:style w:type="paragraph" w:styleId="affc">
    <w:name w:val="Subtitle"/>
    <w:basedOn w:val="ab"/>
    <w:link w:val="affd"/>
    <w:uiPriority w:val="99"/>
    <w:qFormat/>
    <w:pPr>
      <w:spacing w:afterLines="50"/>
      <w:jc w:val="center"/>
    </w:pPr>
    <w:rPr>
      <w:rFonts w:ascii="宋体"/>
      <w:i/>
      <w:kern w:val="0"/>
      <w:sz w:val="36"/>
      <w:szCs w:val="20"/>
      <w:lang w:val="en-AU"/>
    </w:rPr>
  </w:style>
  <w:style w:type="paragraph" w:styleId="affe">
    <w:name w:val="List"/>
    <w:basedOn w:val="ab"/>
    <w:uiPriority w:val="99"/>
    <w:qFormat/>
    <w:pPr>
      <w:ind w:left="200" w:hangingChars="200" w:hanging="200"/>
    </w:pPr>
    <w:rPr>
      <w:sz w:val="28"/>
    </w:rPr>
  </w:style>
  <w:style w:type="paragraph" w:styleId="62">
    <w:name w:val="toc 6"/>
    <w:basedOn w:val="ab"/>
    <w:next w:val="ab"/>
    <w:uiPriority w:val="99"/>
    <w:qFormat/>
    <w:pPr>
      <w:ind w:leftChars="1000" w:left="2100"/>
    </w:pPr>
  </w:style>
  <w:style w:type="paragraph" w:styleId="37">
    <w:name w:val="Body Text Indent 3"/>
    <w:basedOn w:val="ab"/>
    <w:link w:val="38"/>
    <w:uiPriority w:val="99"/>
    <w:qFormat/>
    <w:pPr>
      <w:snapToGrid w:val="0"/>
      <w:ind w:firstLineChars="200" w:firstLine="480"/>
      <w:jc w:val="left"/>
    </w:pPr>
    <w:rPr>
      <w:rFonts w:ascii="仿宋_GB2312" w:eastAsia="仿宋_GB2312" w:hAnsi="宋体"/>
      <w:color w:val="000000"/>
      <w:sz w:val="24"/>
    </w:rPr>
  </w:style>
  <w:style w:type="paragraph" w:styleId="72">
    <w:name w:val="index 7"/>
    <w:basedOn w:val="ab"/>
    <w:next w:val="ab"/>
    <w:uiPriority w:val="99"/>
    <w:qFormat/>
    <w:pPr>
      <w:ind w:left="1470" w:hanging="210"/>
      <w:jc w:val="left"/>
    </w:pPr>
    <w:rPr>
      <w:sz w:val="20"/>
      <w:szCs w:val="20"/>
    </w:rPr>
  </w:style>
  <w:style w:type="paragraph" w:styleId="91">
    <w:name w:val="index 9"/>
    <w:basedOn w:val="ab"/>
    <w:next w:val="ab"/>
    <w:uiPriority w:val="99"/>
    <w:qFormat/>
    <w:pPr>
      <w:ind w:left="1890" w:hanging="210"/>
      <w:jc w:val="left"/>
    </w:pPr>
    <w:rPr>
      <w:sz w:val="20"/>
      <w:szCs w:val="20"/>
    </w:rPr>
  </w:style>
  <w:style w:type="paragraph" w:styleId="afff">
    <w:name w:val="table of figures"/>
    <w:basedOn w:val="ab"/>
    <w:next w:val="ab"/>
    <w:uiPriority w:val="99"/>
    <w:qFormat/>
    <w:pPr>
      <w:ind w:leftChars="200" w:left="200" w:hangingChars="200" w:hanging="200"/>
    </w:pPr>
  </w:style>
  <w:style w:type="paragraph" w:styleId="25">
    <w:name w:val="toc 2"/>
    <w:basedOn w:val="ab"/>
    <w:next w:val="ab"/>
    <w:uiPriority w:val="99"/>
    <w:qFormat/>
    <w:pPr>
      <w:ind w:leftChars="200" w:left="420"/>
    </w:pPr>
  </w:style>
  <w:style w:type="paragraph" w:styleId="92">
    <w:name w:val="toc 9"/>
    <w:basedOn w:val="ab"/>
    <w:next w:val="ab"/>
    <w:uiPriority w:val="99"/>
    <w:qFormat/>
    <w:pPr>
      <w:ind w:leftChars="1600" w:left="3360"/>
    </w:pPr>
  </w:style>
  <w:style w:type="paragraph" w:styleId="26">
    <w:name w:val="Body Text 2"/>
    <w:basedOn w:val="ab"/>
    <w:link w:val="27"/>
    <w:uiPriority w:val="99"/>
    <w:qFormat/>
    <w:pPr>
      <w:widowControl/>
      <w:snapToGrid w:val="0"/>
      <w:spacing w:before="50" w:afterLines="50" w:line="400" w:lineRule="exact"/>
      <w:jc w:val="left"/>
    </w:pPr>
    <w:rPr>
      <w:rFonts w:ascii="宋体" w:hAnsi="宋体"/>
      <w:color w:val="000000"/>
      <w:sz w:val="24"/>
    </w:rPr>
  </w:style>
  <w:style w:type="paragraph" w:styleId="HTML">
    <w:name w:val="HTML Preformatted"/>
    <w:basedOn w:val="ab"/>
    <w:link w:val="HTML0"/>
    <w:uiPriority w:val="99"/>
    <w:qFormat/>
    <w:rPr>
      <w:rFonts w:ascii="Courier New" w:hAnsi="Courier New"/>
      <w:sz w:val="20"/>
      <w:szCs w:val="20"/>
    </w:rPr>
  </w:style>
  <w:style w:type="paragraph" w:styleId="afff0">
    <w:name w:val="Normal (Web)"/>
    <w:basedOn w:val="ab"/>
    <w:uiPriority w:val="99"/>
    <w:qFormat/>
    <w:pPr>
      <w:widowControl/>
      <w:spacing w:before="100" w:beforeAutospacing="1" w:after="100" w:afterAutospacing="1"/>
      <w:jc w:val="left"/>
    </w:pPr>
    <w:rPr>
      <w:rFonts w:ascii="宋体" w:hAnsi="宋体" w:cs="宋体"/>
      <w:kern w:val="0"/>
      <w:sz w:val="24"/>
    </w:rPr>
  </w:style>
  <w:style w:type="paragraph" w:styleId="28">
    <w:name w:val="index 2"/>
    <w:basedOn w:val="ab"/>
    <w:next w:val="ab"/>
    <w:uiPriority w:val="99"/>
    <w:qFormat/>
    <w:pPr>
      <w:ind w:left="420" w:hanging="210"/>
      <w:jc w:val="left"/>
    </w:pPr>
    <w:rPr>
      <w:sz w:val="20"/>
      <w:szCs w:val="20"/>
    </w:rPr>
  </w:style>
  <w:style w:type="paragraph" w:styleId="afff1">
    <w:name w:val="Title"/>
    <w:basedOn w:val="ab"/>
    <w:link w:val="afff2"/>
    <w:uiPriority w:val="99"/>
    <w:qFormat/>
    <w:pPr>
      <w:widowControl/>
      <w:overflowPunct w:val="0"/>
      <w:autoSpaceDE w:val="0"/>
      <w:autoSpaceDN w:val="0"/>
      <w:adjustRightInd w:val="0"/>
      <w:jc w:val="center"/>
      <w:textAlignment w:val="baseline"/>
    </w:pPr>
    <w:rPr>
      <w:b/>
      <w:kern w:val="0"/>
      <w:sz w:val="24"/>
      <w:szCs w:val="20"/>
      <w:lang w:val="en-GB"/>
    </w:rPr>
  </w:style>
  <w:style w:type="paragraph" w:styleId="afff3">
    <w:name w:val="annotation subject"/>
    <w:basedOn w:val="afd"/>
    <w:next w:val="afd"/>
    <w:link w:val="afff4"/>
    <w:uiPriority w:val="99"/>
    <w:qFormat/>
    <w:rPr>
      <w:b/>
      <w:bCs/>
    </w:rPr>
  </w:style>
  <w:style w:type="paragraph" w:styleId="afff5">
    <w:name w:val="Body Text First Indent"/>
    <w:basedOn w:val="af0"/>
    <w:next w:val="ab"/>
    <w:link w:val="afff6"/>
    <w:uiPriority w:val="99"/>
    <w:qFormat/>
    <w:pPr>
      <w:spacing w:line="360" w:lineRule="auto"/>
      <w:ind w:firstLineChars="200" w:firstLine="200"/>
      <w:jc w:val="left"/>
    </w:pPr>
    <w:rPr>
      <w:bCs/>
      <w:sz w:val="24"/>
    </w:rPr>
  </w:style>
  <w:style w:type="paragraph" w:styleId="29">
    <w:name w:val="Body Text First Indent 2"/>
    <w:basedOn w:val="af7"/>
    <w:link w:val="2a"/>
    <w:uiPriority w:val="99"/>
    <w:qFormat/>
    <w:pPr>
      <w:spacing w:after="120" w:line="240" w:lineRule="auto"/>
      <w:ind w:leftChars="200" w:left="420" w:firstLineChars="200" w:firstLine="420"/>
    </w:pPr>
    <w:rPr>
      <w:sz w:val="21"/>
      <w:szCs w:val="24"/>
    </w:rPr>
  </w:style>
  <w:style w:type="table" w:styleId="afff7">
    <w:name w:val="Table Grid"/>
    <w:basedOn w:val="ae"/>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Elegant"/>
    <w:basedOn w:val="ae"/>
    <w:uiPriority w:val="99"/>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73">
    <w:name w:val="Table Grid 7"/>
    <w:basedOn w:val="ae"/>
    <w:uiPriority w:val="99"/>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character" w:styleId="afff9">
    <w:name w:val="Strong"/>
    <w:basedOn w:val="ad"/>
    <w:uiPriority w:val="99"/>
    <w:qFormat/>
    <w:rPr>
      <w:rFonts w:cs="Times New Roman"/>
      <w:b/>
    </w:rPr>
  </w:style>
  <w:style w:type="character" w:styleId="afffa">
    <w:name w:val="page number"/>
    <w:basedOn w:val="ad"/>
    <w:uiPriority w:val="99"/>
    <w:qFormat/>
    <w:rPr>
      <w:rFonts w:cs="Times New Roman"/>
    </w:rPr>
  </w:style>
  <w:style w:type="character" w:styleId="afffb">
    <w:name w:val="FollowedHyperlink"/>
    <w:basedOn w:val="ad"/>
    <w:uiPriority w:val="99"/>
    <w:qFormat/>
    <w:rPr>
      <w:rFonts w:cs="Times New Roman"/>
      <w:color w:val="800080"/>
      <w:u w:val="single"/>
    </w:rPr>
  </w:style>
  <w:style w:type="character" w:styleId="afffc">
    <w:name w:val="Emphasis"/>
    <w:basedOn w:val="ad"/>
    <w:uiPriority w:val="99"/>
    <w:qFormat/>
    <w:rPr>
      <w:rFonts w:cs="Times New Roman"/>
      <w:i/>
    </w:rPr>
  </w:style>
  <w:style w:type="character" w:styleId="HTML1">
    <w:name w:val="HTML Typewriter"/>
    <w:basedOn w:val="ad"/>
    <w:uiPriority w:val="99"/>
    <w:qFormat/>
    <w:rPr>
      <w:rFonts w:ascii="Courier New" w:eastAsia="宋体" w:hAnsi="Courier New" w:cs="Times New Roman"/>
      <w:sz w:val="20"/>
    </w:rPr>
  </w:style>
  <w:style w:type="character" w:styleId="afffd">
    <w:name w:val="Hyperlink"/>
    <w:basedOn w:val="ad"/>
    <w:uiPriority w:val="99"/>
    <w:qFormat/>
    <w:rPr>
      <w:rFonts w:cs="Times New Roman"/>
      <w:color w:val="0000FF"/>
      <w:u w:val="single"/>
    </w:rPr>
  </w:style>
  <w:style w:type="character" w:styleId="afffe">
    <w:name w:val="annotation reference"/>
    <w:basedOn w:val="ad"/>
    <w:uiPriority w:val="99"/>
    <w:qFormat/>
    <w:rPr>
      <w:rFonts w:cs="Times New Roman"/>
      <w:sz w:val="21"/>
    </w:rPr>
  </w:style>
  <w:style w:type="character" w:customStyle="1" w:styleId="11">
    <w:name w:val="标题 1 字符"/>
    <w:basedOn w:val="ad"/>
    <w:link w:val="10"/>
    <w:uiPriority w:val="99"/>
    <w:qFormat/>
    <w:locked/>
    <w:rPr>
      <w:b/>
      <w:kern w:val="44"/>
      <w:sz w:val="44"/>
    </w:rPr>
  </w:style>
  <w:style w:type="character" w:customStyle="1" w:styleId="20">
    <w:name w:val="标题 2 字符"/>
    <w:basedOn w:val="ad"/>
    <w:link w:val="2"/>
    <w:uiPriority w:val="99"/>
    <w:qFormat/>
    <w:locked/>
    <w:rPr>
      <w:rFonts w:ascii="Cambria" w:eastAsia="宋体" w:hAnsi="Cambria"/>
      <w:b/>
      <w:kern w:val="2"/>
      <w:sz w:val="32"/>
    </w:rPr>
  </w:style>
  <w:style w:type="character" w:customStyle="1" w:styleId="30">
    <w:name w:val="标题 3 字符"/>
    <w:basedOn w:val="ad"/>
    <w:link w:val="3"/>
    <w:uiPriority w:val="99"/>
    <w:qFormat/>
    <w:locked/>
    <w:rPr>
      <w:b/>
      <w:kern w:val="2"/>
      <w:sz w:val="32"/>
    </w:rPr>
  </w:style>
  <w:style w:type="character" w:customStyle="1" w:styleId="40">
    <w:name w:val="标题 4 字符"/>
    <w:basedOn w:val="ad"/>
    <w:link w:val="4"/>
    <w:uiPriority w:val="99"/>
    <w:qFormat/>
    <w:locked/>
    <w:rPr>
      <w:rFonts w:ascii="Arial" w:eastAsia="黑体" w:hAnsi="Arial"/>
      <w:b/>
      <w:kern w:val="2"/>
      <w:sz w:val="28"/>
    </w:rPr>
  </w:style>
  <w:style w:type="character" w:customStyle="1" w:styleId="51">
    <w:name w:val="标题 5 字符"/>
    <w:basedOn w:val="ad"/>
    <w:link w:val="50"/>
    <w:uiPriority w:val="99"/>
    <w:qFormat/>
    <w:locked/>
    <w:rPr>
      <w:b/>
      <w:kern w:val="2"/>
      <w:sz w:val="28"/>
    </w:rPr>
  </w:style>
  <w:style w:type="character" w:customStyle="1" w:styleId="60">
    <w:name w:val="标题 6 字符"/>
    <w:basedOn w:val="ad"/>
    <w:link w:val="6"/>
    <w:uiPriority w:val="99"/>
    <w:qFormat/>
    <w:locked/>
    <w:rPr>
      <w:rFonts w:ascii="Arial" w:eastAsia="黑体" w:hAnsi="Arial"/>
      <w:b/>
      <w:kern w:val="2"/>
      <w:sz w:val="24"/>
    </w:rPr>
  </w:style>
  <w:style w:type="character" w:customStyle="1" w:styleId="70">
    <w:name w:val="标题 7 字符"/>
    <w:basedOn w:val="ad"/>
    <w:link w:val="7"/>
    <w:uiPriority w:val="99"/>
    <w:qFormat/>
    <w:locked/>
    <w:rPr>
      <w:rFonts w:ascii="宋体" w:eastAsia="仿宋_GB2312"/>
      <w:b/>
      <w:kern w:val="0"/>
      <w:sz w:val="24"/>
      <w:szCs w:val="20"/>
    </w:rPr>
  </w:style>
  <w:style w:type="character" w:customStyle="1" w:styleId="80">
    <w:name w:val="标题 8 字符"/>
    <w:basedOn w:val="ad"/>
    <w:link w:val="8"/>
    <w:uiPriority w:val="99"/>
    <w:qFormat/>
    <w:locked/>
    <w:rPr>
      <w:rFonts w:ascii="Arial" w:eastAsia="黑体" w:hAnsi="Arial"/>
      <w:kern w:val="0"/>
      <w:sz w:val="24"/>
      <w:szCs w:val="20"/>
    </w:rPr>
  </w:style>
  <w:style w:type="character" w:customStyle="1" w:styleId="90">
    <w:name w:val="标题 9 字符"/>
    <w:basedOn w:val="ad"/>
    <w:link w:val="9"/>
    <w:uiPriority w:val="99"/>
    <w:qFormat/>
    <w:locked/>
    <w:rPr>
      <w:rFonts w:ascii="Arial" w:eastAsia="黑体" w:hAnsi="Arial"/>
      <w:kern w:val="0"/>
      <w:sz w:val="28"/>
      <w:szCs w:val="20"/>
    </w:rPr>
  </w:style>
  <w:style w:type="character" w:customStyle="1" w:styleId="af2">
    <w:name w:val="正文文本 字符"/>
    <w:basedOn w:val="ad"/>
    <w:link w:val="af0"/>
    <w:uiPriority w:val="99"/>
    <w:qFormat/>
    <w:locked/>
    <w:rPr>
      <w:kern w:val="2"/>
      <w:sz w:val="24"/>
    </w:rPr>
  </w:style>
  <w:style w:type="character" w:customStyle="1" w:styleId="af4">
    <w:name w:val="文档结构图 字符"/>
    <w:basedOn w:val="ad"/>
    <w:link w:val="af3"/>
    <w:uiPriority w:val="99"/>
    <w:qFormat/>
    <w:locked/>
    <w:rPr>
      <w:kern w:val="2"/>
      <w:sz w:val="24"/>
      <w:shd w:val="clear" w:color="auto" w:fill="000080"/>
    </w:rPr>
  </w:style>
  <w:style w:type="character" w:customStyle="1" w:styleId="13">
    <w:name w:val="批注文字 字符1"/>
    <w:basedOn w:val="ad"/>
    <w:link w:val="afd"/>
    <w:uiPriority w:val="99"/>
    <w:qFormat/>
    <w:locked/>
    <w:rPr>
      <w:kern w:val="2"/>
      <w:sz w:val="24"/>
    </w:rPr>
  </w:style>
  <w:style w:type="character" w:customStyle="1" w:styleId="aff">
    <w:name w:val="称呼 字符"/>
    <w:basedOn w:val="ad"/>
    <w:link w:val="afe"/>
    <w:uiPriority w:val="99"/>
    <w:qFormat/>
    <w:locked/>
    <w:rPr>
      <w:kern w:val="2"/>
      <w:sz w:val="24"/>
    </w:rPr>
  </w:style>
  <w:style w:type="character" w:customStyle="1" w:styleId="33">
    <w:name w:val="正文文本 3 字符"/>
    <w:basedOn w:val="ad"/>
    <w:link w:val="32"/>
    <w:uiPriority w:val="99"/>
    <w:qFormat/>
    <w:locked/>
    <w:rPr>
      <w:rFonts w:eastAsia="仿宋_GB2312" w:hAnsi="宋体"/>
      <w:b/>
      <w:kern w:val="2"/>
      <w:sz w:val="24"/>
    </w:rPr>
  </w:style>
  <w:style w:type="character" w:customStyle="1" w:styleId="af9">
    <w:name w:val="正文文本缩进 字符"/>
    <w:basedOn w:val="ad"/>
    <w:link w:val="af7"/>
    <w:uiPriority w:val="99"/>
    <w:qFormat/>
    <w:locked/>
    <w:rPr>
      <w:rFonts w:ascii="宋体" w:hAnsi="Courier New"/>
      <w:spacing w:val="-4"/>
      <w:kern w:val="2"/>
      <w:sz w:val="18"/>
    </w:rPr>
  </w:style>
  <w:style w:type="character" w:customStyle="1" w:styleId="PlainTextChar">
    <w:name w:val="Plain Text Char"/>
    <w:basedOn w:val="ad"/>
    <w:uiPriority w:val="99"/>
    <w:qFormat/>
    <w:locked/>
    <w:rPr>
      <w:rFonts w:ascii="宋体" w:eastAsia="宋体" w:hAnsi="Courier New"/>
      <w:kern w:val="2"/>
      <w:sz w:val="24"/>
    </w:rPr>
  </w:style>
  <w:style w:type="character" w:customStyle="1" w:styleId="aff3">
    <w:name w:val="日期 字符"/>
    <w:basedOn w:val="ad"/>
    <w:link w:val="aff2"/>
    <w:uiPriority w:val="99"/>
    <w:qFormat/>
    <w:locked/>
    <w:rPr>
      <w:rFonts w:eastAsia="楷体_GB2312"/>
      <w:kern w:val="2"/>
      <w:sz w:val="32"/>
    </w:rPr>
  </w:style>
  <w:style w:type="character" w:customStyle="1" w:styleId="24">
    <w:name w:val="正文文本缩进 2 字符"/>
    <w:basedOn w:val="ad"/>
    <w:link w:val="23"/>
    <w:uiPriority w:val="99"/>
    <w:qFormat/>
    <w:locked/>
    <w:rPr>
      <w:rFonts w:ascii="仿宋_GB2312" w:hAnsi="宋体"/>
      <w:b/>
      <w:color w:val="000000"/>
      <w:kern w:val="2"/>
      <w:sz w:val="24"/>
    </w:rPr>
  </w:style>
  <w:style w:type="character" w:customStyle="1" w:styleId="aff5">
    <w:name w:val="尾注文本 字符"/>
    <w:basedOn w:val="ad"/>
    <w:link w:val="aff4"/>
    <w:uiPriority w:val="99"/>
    <w:qFormat/>
    <w:locked/>
    <w:rPr>
      <w:rFonts w:ascii="宋体"/>
      <w:sz w:val="21"/>
    </w:rPr>
  </w:style>
  <w:style w:type="character" w:customStyle="1" w:styleId="aff7">
    <w:name w:val="批注框文本 字符"/>
    <w:basedOn w:val="ad"/>
    <w:link w:val="aff6"/>
    <w:uiPriority w:val="99"/>
    <w:qFormat/>
    <w:locked/>
    <w:rPr>
      <w:kern w:val="2"/>
      <w:sz w:val="18"/>
    </w:rPr>
  </w:style>
  <w:style w:type="character" w:customStyle="1" w:styleId="aff9">
    <w:name w:val="页脚 字符"/>
    <w:basedOn w:val="ad"/>
    <w:link w:val="aff8"/>
    <w:uiPriority w:val="99"/>
    <w:qFormat/>
    <w:locked/>
    <w:rPr>
      <w:kern w:val="2"/>
      <w:sz w:val="18"/>
    </w:rPr>
  </w:style>
  <w:style w:type="character" w:customStyle="1" w:styleId="15">
    <w:name w:val="页眉 字符1"/>
    <w:basedOn w:val="ad"/>
    <w:link w:val="affa"/>
    <w:uiPriority w:val="99"/>
    <w:qFormat/>
    <w:locked/>
    <w:rPr>
      <w:rFonts w:eastAsia="仿宋_GB2312"/>
      <w:kern w:val="2"/>
      <w:sz w:val="18"/>
    </w:rPr>
  </w:style>
  <w:style w:type="character" w:customStyle="1" w:styleId="affd">
    <w:name w:val="副标题 字符"/>
    <w:basedOn w:val="ad"/>
    <w:link w:val="affc"/>
    <w:uiPriority w:val="99"/>
    <w:qFormat/>
    <w:locked/>
    <w:rPr>
      <w:rFonts w:ascii="宋体"/>
      <w:i/>
      <w:sz w:val="36"/>
      <w:lang w:val="en-AU"/>
    </w:rPr>
  </w:style>
  <w:style w:type="character" w:customStyle="1" w:styleId="38">
    <w:name w:val="正文文本缩进 3 字符"/>
    <w:basedOn w:val="ad"/>
    <w:link w:val="37"/>
    <w:uiPriority w:val="99"/>
    <w:qFormat/>
    <w:locked/>
    <w:rPr>
      <w:rFonts w:ascii="仿宋_GB2312" w:eastAsia="仿宋_GB2312" w:hAnsi="宋体"/>
      <w:color w:val="000000"/>
      <w:kern w:val="2"/>
      <w:sz w:val="24"/>
    </w:rPr>
  </w:style>
  <w:style w:type="character" w:customStyle="1" w:styleId="27">
    <w:name w:val="正文文本 2 字符"/>
    <w:basedOn w:val="ad"/>
    <w:link w:val="26"/>
    <w:uiPriority w:val="99"/>
    <w:qFormat/>
    <w:locked/>
    <w:rPr>
      <w:rFonts w:ascii="宋体" w:eastAsia="宋体"/>
      <w:color w:val="000000"/>
      <w:kern w:val="2"/>
      <w:sz w:val="24"/>
    </w:rPr>
  </w:style>
  <w:style w:type="character" w:customStyle="1" w:styleId="HTML0">
    <w:name w:val="HTML 预设格式 字符"/>
    <w:basedOn w:val="ad"/>
    <w:link w:val="HTML"/>
    <w:uiPriority w:val="99"/>
    <w:qFormat/>
    <w:locked/>
    <w:rPr>
      <w:rFonts w:ascii="Courier New" w:hAnsi="Courier New"/>
      <w:kern w:val="2"/>
    </w:rPr>
  </w:style>
  <w:style w:type="character" w:customStyle="1" w:styleId="afff2">
    <w:name w:val="标题 字符"/>
    <w:basedOn w:val="ad"/>
    <w:link w:val="afff1"/>
    <w:uiPriority w:val="99"/>
    <w:qFormat/>
    <w:locked/>
    <w:rPr>
      <w:b/>
      <w:sz w:val="24"/>
      <w:lang w:val="en-GB"/>
    </w:rPr>
  </w:style>
  <w:style w:type="character" w:customStyle="1" w:styleId="afff4">
    <w:name w:val="批注主题 字符"/>
    <w:basedOn w:val="13"/>
    <w:link w:val="afff3"/>
    <w:uiPriority w:val="99"/>
    <w:qFormat/>
    <w:locked/>
    <w:rPr>
      <w:b/>
      <w:kern w:val="2"/>
      <w:sz w:val="24"/>
    </w:rPr>
  </w:style>
  <w:style w:type="character" w:customStyle="1" w:styleId="afff6">
    <w:name w:val="正文首行缩进 字符"/>
    <w:basedOn w:val="af2"/>
    <w:link w:val="afff5"/>
    <w:uiPriority w:val="99"/>
    <w:qFormat/>
    <w:locked/>
    <w:rPr>
      <w:kern w:val="2"/>
      <w:sz w:val="24"/>
    </w:rPr>
  </w:style>
  <w:style w:type="character" w:customStyle="1" w:styleId="2a">
    <w:name w:val="正文首行缩进 2 字符"/>
    <w:basedOn w:val="af9"/>
    <w:link w:val="29"/>
    <w:uiPriority w:val="99"/>
    <w:qFormat/>
    <w:locked/>
    <w:rPr>
      <w:rFonts w:ascii="宋体" w:hAnsi="Courier New"/>
      <w:spacing w:val="-4"/>
      <w:kern w:val="2"/>
      <w:sz w:val="24"/>
    </w:rPr>
  </w:style>
  <w:style w:type="character" w:customStyle="1" w:styleId="fontblank12">
    <w:name w:val="fontblank12"/>
    <w:uiPriority w:val="99"/>
    <w:qFormat/>
  </w:style>
  <w:style w:type="character" w:customStyle="1" w:styleId="prodsubtitle1">
    <w:name w:val="prodsubtitle1"/>
    <w:uiPriority w:val="99"/>
    <w:qFormat/>
    <w:rPr>
      <w:rFonts w:ascii="Verdana" w:hAnsi="Verdana"/>
      <w:b/>
      <w:color w:val="01927C"/>
      <w:sz w:val="18"/>
    </w:rPr>
  </w:style>
  <w:style w:type="character" w:customStyle="1" w:styleId="3CharCharCharChar">
    <w:name w:val="样式 样式3 + 宋体 五号 Char Char Char Char"/>
    <w:uiPriority w:val="99"/>
    <w:qFormat/>
    <w:rPr>
      <w:rFonts w:ascii="宋体" w:eastAsia="宋体" w:hAnsi="宋体"/>
      <w:b/>
      <w:kern w:val="2"/>
      <w:sz w:val="24"/>
      <w:lang w:val="en-US" w:eastAsia="zh-CN"/>
    </w:rPr>
  </w:style>
  <w:style w:type="character" w:customStyle="1" w:styleId="Char">
    <w:name w:val="内容文本 Char"/>
    <w:link w:val="affff"/>
    <w:uiPriority w:val="99"/>
    <w:qFormat/>
    <w:locked/>
    <w:rPr>
      <w:rFonts w:ascii="宋体" w:eastAsia="宋体"/>
      <w:sz w:val="24"/>
      <w:lang w:eastAsia="en-US"/>
    </w:rPr>
  </w:style>
  <w:style w:type="paragraph" w:customStyle="1" w:styleId="affff">
    <w:name w:val="内容文本"/>
    <w:basedOn w:val="-31"/>
    <w:link w:val="Char"/>
    <w:uiPriority w:val="99"/>
    <w:qFormat/>
    <w:pPr>
      <w:widowControl w:val="0"/>
      <w:adjustRightInd/>
      <w:snapToGrid/>
      <w:spacing w:after="0" w:line="360" w:lineRule="auto"/>
      <w:ind w:firstLine="200"/>
      <w:contextualSpacing/>
    </w:pPr>
    <w:rPr>
      <w:rFonts w:ascii="宋体" w:eastAsia="宋体" w:hAnsi="宋体"/>
      <w:sz w:val="24"/>
      <w:szCs w:val="24"/>
      <w:lang w:eastAsia="en-US"/>
    </w:rPr>
  </w:style>
  <w:style w:type="paragraph" w:customStyle="1" w:styleId="-31">
    <w:name w:val="浅色网格 - 强调文字颜色 31"/>
    <w:basedOn w:val="ab"/>
    <w:link w:val="-3"/>
    <w:uiPriority w:val="99"/>
    <w:qFormat/>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1CharChar">
    <w:name w:val="标题 1 Char Char"/>
    <w:uiPriority w:val="99"/>
    <w:qFormat/>
    <w:rPr>
      <w:rFonts w:eastAsia="宋体"/>
      <w:b/>
      <w:spacing w:val="-2"/>
      <w:sz w:val="24"/>
      <w:lang w:val="en-US" w:eastAsia="zh-CN"/>
    </w:rPr>
  </w:style>
  <w:style w:type="character" w:customStyle="1" w:styleId="Char0">
    <w:name w:val="正文 + 宋体 Char"/>
    <w:uiPriority w:val="99"/>
    <w:qFormat/>
    <w:rPr>
      <w:rFonts w:ascii="宋体" w:eastAsia="宋体" w:hAnsi="宋体"/>
      <w:kern w:val="2"/>
      <w:sz w:val="24"/>
      <w:u w:val="single"/>
      <w:lang w:val="en-US" w:eastAsia="zh-CN"/>
    </w:rPr>
  </w:style>
  <w:style w:type="character" w:customStyle="1" w:styleId="CharChar1">
    <w:name w:val="Char Char1"/>
    <w:uiPriority w:val="99"/>
    <w:qFormat/>
    <w:rPr>
      <w:kern w:val="2"/>
      <w:sz w:val="21"/>
    </w:rPr>
  </w:style>
  <w:style w:type="character" w:customStyle="1" w:styleId="textcontents">
    <w:name w:val="textcontents"/>
    <w:uiPriority w:val="99"/>
    <w:qFormat/>
  </w:style>
  <w:style w:type="character" w:customStyle="1" w:styleId="bodymaincontenttext1">
    <w:name w:val="body_main_content_text1"/>
    <w:uiPriority w:val="99"/>
    <w:qFormat/>
    <w:rPr>
      <w:sz w:val="18"/>
    </w:rPr>
  </w:style>
  <w:style w:type="character" w:customStyle="1" w:styleId="affff0">
    <w:name w:val="正文文本字符"/>
    <w:uiPriority w:val="99"/>
    <w:qFormat/>
    <w:rPr>
      <w:rFonts w:eastAsia="宋体"/>
      <w:kern w:val="2"/>
      <w:sz w:val="24"/>
      <w:lang w:val="en-US" w:eastAsia="zh-CN"/>
    </w:rPr>
  </w:style>
  <w:style w:type="character" w:customStyle="1" w:styleId="font121">
    <w:name w:val="font121"/>
    <w:uiPriority w:val="99"/>
    <w:qFormat/>
    <w:rPr>
      <w:rFonts w:ascii="Arial" w:hAnsi="Arial"/>
      <w:color w:val="000000"/>
      <w:sz w:val="20"/>
      <w:u w:val="none"/>
    </w:rPr>
  </w:style>
  <w:style w:type="character" w:customStyle="1" w:styleId="Char1">
    <w:name w:val="页脚 Char1"/>
    <w:uiPriority w:val="99"/>
    <w:semiHidden/>
    <w:qFormat/>
    <w:rPr>
      <w:rFonts w:ascii="Times New Roman" w:eastAsia="宋体" w:hAnsi="Times New Roman"/>
      <w:sz w:val="18"/>
    </w:rPr>
  </w:style>
  <w:style w:type="character" w:customStyle="1" w:styleId="font101">
    <w:name w:val="font101"/>
    <w:uiPriority w:val="99"/>
    <w:qFormat/>
    <w:rPr>
      <w:rFonts w:ascii="宋体" w:eastAsia="宋体" w:hAnsi="宋体"/>
      <w:color w:val="000000"/>
      <w:sz w:val="18"/>
      <w:u w:val="none"/>
      <w:vertAlign w:val="superscript"/>
    </w:rPr>
  </w:style>
  <w:style w:type="character" w:customStyle="1" w:styleId="CharChar">
    <w:name w:val="小五号正文 Char Char"/>
    <w:link w:val="affff1"/>
    <w:uiPriority w:val="99"/>
    <w:qFormat/>
    <w:locked/>
    <w:rPr>
      <w:rFonts w:ascii="Tahoma" w:hAnsi="Tahoma"/>
      <w:kern w:val="2"/>
      <w:sz w:val="18"/>
    </w:rPr>
  </w:style>
  <w:style w:type="paragraph" w:customStyle="1" w:styleId="affff1">
    <w:name w:val="小五号正文"/>
    <w:basedOn w:val="ab"/>
    <w:link w:val="CharChar"/>
    <w:uiPriority w:val="99"/>
    <w:qFormat/>
    <w:rPr>
      <w:rFonts w:ascii="Tahoma" w:hAnsi="Tahoma"/>
      <w:sz w:val="18"/>
      <w:szCs w:val="20"/>
    </w:rPr>
  </w:style>
  <w:style w:type="character" w:customStyle="1" w:styleId="affff2">
    <w:name w:val="页眉 字符"/>
    <w:uiPriority w:val="99"/>
    <w:qFormat/>
    <w:rPr>
      <w:kern w:val="2"/>
      <w:sz w:val="18"/>
    </w:rPr>
  </w:style>
  <w:style w:type="character" w:customStyle="1" w:styleId="Char10">
    <w:name w:val="正文首缩两字 Char1"/>
    <w:link w:val="affff3"/>
    <w:uiPriority w:val="99"/>
    <w:qFormat/>
    <w:locked/>
    <w:rPr>
      <w:rFonts w:ascii="Verdana" w:hAnsi="Verdana"/>
      <w:sz w:val="24"/>
    </w:rPr>
  </w:style>
  <w:style w:type="paragraph" w:customStyle="1" w:styleId="affff3">
    <w:name w:val="正文首缩两字"/>
    <w:basedOn w:val="ab"/>
    <w:link w:val="Char10"/>
    <w:uiPriority w:val="99"/>
    <w:qFormat/>
    <w:pPr>
      <w:spacing w:line="360" w:lineRule="auto"/>
      <w:ind w:firstLineChars="200" w:firstLine="200"/>
    </w:pPr>
    <w:rPr>
      <w:rFonts w:ascii="Verdana" w:hAnsi="Verdana"/>
      <w:kern w:val="0"/>
      <w:sz w:val="24"/>
    </w:rPr>
  </w:style>
  <w:style w:type="character" w:customStyle="1" w:styleId="font11">
    <w:name w:val="font11"/>
    <w:uiPriority w:val="99"/>
    <w:qFormat/>
    <w:rPr>
      <w:rFonts w:ascii="宋体" w:eastAsia="宋体" w:hAnsi="宋体"/>
      <w:color w:val="000000"/>
      <w:sz w:val="20"/>
      <w:u w:val="none"/>
    </w:rPr>
  </w:style>
  <w:style w:type="character" w:customStyle="1" w:styleId="font41">
    <w:name w:val="font41"/>
    <w:uiPriority w:val="99"/>
    <w:qFormat/>
    <w:rPr>
      <w:rFonts w:ascii="宋体" w:eastAsia="宋体" w:hAnsi="宋体"/>
      <w:color w:val="FF0000"/>
      <w:sz w:val="22"/>
    </w:rPr>
  </w:style>
  <w:style w:type="character" w:customStyle="1" w:styleId="3Char">
    <w:name w:val="3级标题 Char"/>
    <w:link w:val="39"/>
    <w:uiPriority w:val="99"/>
    <w:qFormat/>
    <w:locked/>
    <w:rPr>
      <w:rFonts w:ascii="黑体" w:eastAsia="黑体" w:hAnsi="黑体"/>
      <w:sz w:val="36"/>
      <w:lang w:eastAsia="en-US"/>
    </w:rPr>
  </w:style>
  <w:style w:type="paragraph" w:customStyle="1" w:styleId="39">
    <w:name w:val="3级标题"/>
    <w:basedOn w:val="-31"/>
    <w:link w:val="3Char"/>
    <w:uiPriority w:val="99"/>
    <w:qFormat/>
    <w:pPr>
      <w:keepLines/>
      <w:widowControl w:val="0"/>
      <w:adjustRightInd/>
      <w:snapToGrid/>
      <w:spacing w:after="0" w:line="360" w:lineRule="auto"/>
      <w:ind w:firstLineChars="0" w:firstLine="0"/>
      <w:contextualSpacing/>
      <w:outlineLvl w:val="2"/>
    </w:pPr>
    <w:rPr>
      <w:rFonts w:ascii="黑体" w:eastAsia="黑体" w:hAnsi="黑体"/>
      <w:sz w:val="28"/>
      <w:szCs w:val="36"/>
      <w:lang w:eastAsia="en-US"/>
    </w:rPr>
  </w:style>
  <w:style w:type="character" w:customStyle="1" w:styleId="Char2">
    <w:name w:val="段 Char"/>
    <w:link w:val="affff4"/>
    <w:uiPriority w:val="99"/>
    <w:qFormat/>
    <w:locked/>
    <w:rPr>
      <w:sz w:val="21"/>
      <w:lang w:val="en-US" w:eastAsia="zh-CN"/>
    </w:rPr>
  </w:style>
  <w:style w:type="paragraph" w:customStyle="1" w:styleId="affff4">
    <w:name w:val="段"/>
    <w:link w:val="Char2"/>
    <w:uiPriority w:val="99"/>
    <w:qFormat/>
    <w:pPr>
      <w:autoSpaceDE w:val="0"/>
      <w:autoSpaceDN w:val="0"/>
      <w:ind w:firstLineChars="200" w:firstLine="200"/>
      <w:jc w:val="both"/>
    </w:pPr>
    <w:rPr>
      <w:sz w:val="21"/>
    </w:rPr>
  </w:style>
  <w:style w:type="character" w:customStyle="1" w:styleId="Char11">
    <w:name w:val="副标题 Char1"/>
    <w:uiPriority w:val="99"/>
    <w:qFormat/>
    <w:rPr>
      <w:rFonts w:ascii="Cambria" w:hAnsi="Cambria"/>
      <w:b/>
      <w:kern w:val="28"/>
      <w:sz w:val="32"/>
    </w:rPr>
  </w:style>
  <w:style w:type="character" w:customStyle="1" w:styleId="affff5">
    <w:name w:val="样式 小四"/>
    <w:uiPriority w:val="99"/>
    <w:qFormat/>
    <w:rPr>
      <w:sz w:val="21"/>
    </w:rPr>
  </w:style>
  <w:style w:type="character" w:customStyle="1" w:styleId="style51">
    <w:name w:val="style51"/>
    <w:uiPriority w:val="99"/>
    <w:qFormat/>
    <w:rPr>
      <w:color w:val="3300FF"/>
    </w:rPr>
  </w:style>
  <w:style w:type="character" w:customStyle="1" w:styleId="Char3">
    <w:name w:val="段落 Char"/>
    <w:uiPriority w:val="99"/>
    <w:qFormat/>
    <w:rPr>
      <w:rFonts w:eastAsia="仿宋_GB2312"/>
      <w:kern w:val="2"/>
      <w:sz w:val="22"/>
      <w:lang w:val="en-US" w:eastAsia="zh-CN"/>
    </w:rPr>
  </w:style>
  <w:style w:type="character" w:customStyle="1" w:styleId="TableHeadingCharChar">
    <w:name w:val="Table Heading Char Char"/>
    <w:link w:val="TableHeading"/>
    <w:uiPriority w:val="99"/>
    <w:qFormat/>
    <w:locked/>
    <w:rPr>
      <w:rFonts w:ascii="Arial" w:eastAsia="黑体" w:hAnsi="Arial"/>
      <w:sz w:val="18"/>
      <w:lang w:val="en-US" w:eastAsia="zh-CN"/>
    </w:rPr>
  </w:style>
  <w:style w:type="paragraph" w:customStyle="1" w:styleId="TableHeading">
    <w:name w:val="Table Heading"/>
    <w:link w:val="TableHeadingCharChar"/>
    <w:uiPriority w:val="99"/>
    <w:qFormat/>
    <w:pPr>
      <w:keepNext/>
      <w:snapToGrid w:val="0"/>
      <w:spacing w:before="80" w:after="80"/>
      <w:jc w:val="center"/>
    </w:pPr>
    <w:rPr>
      <w:rFonts w:ascii="Arial" w:eastAsia="黑体" w:hAnsi="Arial"/>
      <w:sz w:val="18"/>
    </w:rPr>
  </w:style>
  <w:style w:type="character" w:customStyle="1" w:styleId="font161">
    <w:name w:val="font161"/>
    <w:uiPriority w:val="99"/>
    <w:qFormat/>
    <w:rPr>
      <w:rFonts w:ascii="Arial" w:hAnsi="Arial"/>
      <w:color w:val="000000"/>
      <w:sz w:val="16"/>
      <w:u w:val="none"/>
    </w:rPr>
  </w:style>
  <w:style w:type="character" w:customStyle="1" w:styleId="pagetitle">
    <w:name w:val="pagetitle"/>
    <w:uiPriority w:val="99"/>
    <w:qFormat/>
  </w:style>
  <w:style w:type="character" w:customStyle="1" w:styleId="a40">
    <w:name w:val="a4"/>
    <w:uiPriority w:val="99"/>
    <w:qFormat/>
  </w:style>
  <w:style w:type="character" w:customStyle="1" w:styleId="style31">
    <w:name w:val="style31"/>
    <w:uiPriority w:val="99"/>
    <w:qFormat/>
    <w:rPr>
      <w:color w:val="4B4B4B"/>
    </w:rPr>
  </w:style>
  <w:style w:type="character" w:customStyle="1" w:styleId="ItemListCharChar">
    <w:name w:val="Item List Char Char"/>
    <w:link w:val="ItemList"/>
    <w:uiPriority w:val="99"/>
    <w:qFormat/>
    <w:locked/>
    <w:rPr>
      <w:rFonts w:ascii="Arial" w:hAnsi="Arial"/>
      <w:sz w:val="21"/>
      <w:lang w:val="en-US" w:eastAsia="en-US"/>
    </w:rPr>
  </w:style>
  <w:style w:type="paragraph" w:customStyle="1" w:styleId="ItemList">
    <w:name w:val="Item List"/>
    <w:link w:val="ItemListCharChar"/>
    <w:uiPriority w:val="99"/>
    <w:qFormat/>
    <w:pPr>
      <w:tabs>
        <w:tab w:val="left" w:pos="2126"/>
      </w:tabs>
      <w:spacing w:line="300" w:lineRule="auto"/>
      <w:ind w:left="2126" w:hanging="425"/>
      <w:jc w:val="both"/>
    </w:pPr>
    <w:rPr>
      <w:rFonts w:ascii="Arial" w:hAnsi="Arial"/>
      <w:sz w:val="21"/>
      <w:lang w:eastAsia="en-US"/>
    </w:rPr>
  </w:style>
  <w:style w:type="character" w:customStyle="1" w:styleId="2Char1">
    <w:name w:val="标题 2 Char1"/>
    <w:uiPriority w:val="99"/>
    <w:qFormat/>
    <w:rPr>
      <w:rFonts w:ascii="Arial" w:eastAsia="宋体" w:hAnsi="Arial"/>
      <w:b/>
      <w:kern w:val="2"/>
      <w:sz w:val="32"/>
      <w:lang w:val="en-US" w:eastAsia="zh-CN"/>
    </w:rPr>
  </w:style>
  <w:style w:type="character" w:customStyle="1" w:styleId="affff6">
    <w:name w:val="正文文本缩进字符"/>
    <w:uiPriority w:val="99"/>
    <w:qFormat/>
    <w:rPr>
      <w:rFonts w:eastAsia="宋体"/>
      <w:kern w:val="2"/>
      <w:sz w:val="24"/>
      <w:lang w:val="en-US" w:eastAsia="zh-CN"/>
    </w:rPr>
  </w:style>
  <w:style w:type="character" w:customStyle="1" w:styleId="af8">
    <w:name w:val="正文缩进 字符"/>
    <w:link w:val="af6"/>
    <w:uiPriority w:val="99"/>
    <w:qFormat/>
    <w:locked/>
    <w:rPr>
      <w:kern w:val="2"/>
      <w:sz w:val="21"/>
    </w:rPr>
  </w:style>
  <w:style w:type="character" w:customStyle="1" w:styleId="p141">
    <w:name w:val="p141"/>
    <w:uiPriority w:val="99"/>
    <w:qFormat/>
    <w:rPr>
      <w:sz w:val="21"/>
    </w:rPr>
  </w:style>
  <w:style w:type="character" w:customStyle="1" w:styleId="NormalIndentChar1Char1Char2CharCharCharCharCharCharCharCharCharCharCharCharCharChar">
    <w:name w:val="Normal Indent Char1 Char1 Char2 Char Char Char Char Char Char Char Char Char Char Char Char Char Char"/>
    <w:uiPriority w:val="99"/>
    <w:qFormat/>
    <w:rPr>
      <w:rFonts w:eastAsia="仿宋_GB2312"/>
      <w:kern w:val="2"/>
      <w:sz w:val="24"/>
      <w:lang w:val="en-US" w:eastAsia="zh-CN"/>
    </w:rPr>
  </w:style>
  <w:style w:type="character" w:customStyle="1" w:styleId="text11">
    <w:name w:val="text11"/>
    <w:uiPriority w:val="99"/>
    <w:qFormat/>
    <w:rPr>
      <w:rFonts w:ascii="Verdana" w:hAnsi="Verdana"/>
      <w:color w:val="4E4E4E"/>
      <w:sz w:val="18"/>
    </w:rPr>
  </w:style>
  <w:style w:type="character" w:customStyle="1" w:styleId="Arial">
    <w:name w:val="样式 Arial"/>
    <w:uiPriority w:val="99"/>
    <w:qFormat/>
    <w:rPr>
      <w:rFonts w:ascii="Arial" w:eastAsia="宋体" w:hAnsi="Arial"/>
      <w:sz w:val="24"/>
    </w:rPr>
  </w:style>
  <w:style w:type="character" w:customStyle="1" w:styleId="font01">
    <w:name w:val="font01"/>
    <w:uiPriority w:val="99"/>
    <w:qFormat/>
    <w:rPr>
      <w:rFonts w:ascii="宋体" w:eastAsia="宋体" w:hAnsi="宋体"/>
      <w:color w:val="000000"/>
      <w:sz w:val="22"/>
      <w:u w:val="none"/>
    </w:rPr>
  </w:style>
  <w:style w:type="character" w:customStyle="1" w:styleId="font51">
    <w:name w:val="font51"/>
    <w:uiPriority w:val="99"/>
    <w:qFormat/>
    <w:rPr>
      <w:rFonts w:ascii="宋体" w:eastAsia="宋体" w:hAnsi="宋体"/>
      <w:color w:val="000000"/>
      <w:sz w:val="22"/>
      <w:u w:val="none"/>
    </w:rPr>
  </w:style>
  <w:style w:type="character" w:customStyle="1" w:styleId="CharChar3">
    <w:name w:val="Char Char3"/>
    <w:uiPriority w:val="99"/>
    <w:qFormat/>
    <w:rPr>
      <w:rFonts w:ascii="宋体" w:eastAsia="宋体" w:hAnsi="Courier New"/>
      <w:sz w:val="21"/>
      <w:lang w:val="en-US" w:eastAsia="zh-CN"/>
    </w:rPr>
  </w:style>
  <w:style w:type="character" w:customStyle="1" w:styleId="unnamed11">
    <w:name w:val="unnamed11"/>
    <w:uiPriority w:val="99"/>
    <w:qFormat/>
    <w:rPr>
      <w:sz w:val="20"/>
    </w:rPr>
  </w:style>
  <w:style w:type="character" w:customStyle="1" w:styleId="tw4winPopup">
    <w:name w:val="tw4winPopup"/>
    <w:uiPriority w:val="99"/>
    <w:qFormat/>
    <w:rPr>
      <w:rFonts w:ascii="Courier New" w:hAnsi="Courier New"/>
      <w:color w:val="008000"/>
    </w:rPr>
  </w:style>
  <w:style w:type="character" w:customStyle="1" w:styleId="2Char">
    <w:name w:val="2级标题 Char"/>
    <w:link w:val="2b"/>
    <w:uiPriority w:val="99"/>
    <w:qFormat/>
    <w:locked/>
    <w:rPr>
      <w:rFonts w:ascii="黑体" w:eastAsia="黑体" w:hAnsi="黑体"/>
      <w:sz w:val="36"/>
      <w:lang w:eastAsia="en-US"/>
    </w:rPr>
  </w:style>
  <w:style w:type="paragraph" w:customStyle="1" w:styleId="2b">
    <w:name w:val="2级标题"/>
    <w:basedOn w:val="-31"/>
    <w:link w:val="2Char"/>
    <w:uiPriority w:val="99"/>
    <w:qFormat/>
    <w:pPr>
      <w:keepLines/>
      <w:widowControl w:val="0"/>
      <w:adjustRightInd/>
      <w:snapToGrid/>
      <w:spacing w:before="120" w:after="0" w:line="360" w:lineRule="auto"/>
      <w:ind w:firstLineChars="0" w:firstLine="0"/>
      <w:contextualSpacing/>
      <w:outlineLvl w:val="1"/>
    </w:pPr>
    <w:rPr>
      <w:rFonts w:ascii="黑体" w:eastAsia="黑体" w:hAnsi="黑体"/>
      <w:sz w:val="32"/>
      <w:szCs w:val="36"/>
      <w:lang w:eastAsia="en-US"/>
    </w:rPr>
  </w:style>
  <w:style w:type="character" w:customStyle="1" w:styleId="apple-converted-space">
    <w:name w:val="apple-converted-space"/>
    <w:uiPriority w:val="99"/>
    <w:qFormat/>
  </w:style>
  <w:style w:type="character" w:customStyle="1" w:styleId="affff7">
    <w:name w:val="批注文字 字符"/>
    <w:uiPriority w:val="99"/>
    <w:qFormat/>
    <w:rPr>
      <w:rFonts w:ascii="宋体" w:eastAsia="宋体" w:hAnsi="宋体"/>
      <w:sz w:val="24"/>
    </w:rPr>
  </w:style>
  <w:style w:type="character" w:customStyle="1" w:styleId="123Char">
    <w:name w:val="正文123 Char"/>
    <w:link w:val="123"/>
    <w:uiPriority w:val="99"/>
    <w:qFormat/>
    <w:locked/>
    <w:rPr>
      <w:rFonts w:ascii="Calibri" w:hAnsi="Calibri"/>
      <w:sz w:val="24"/>
    </w:rPr>
  </w:style>
  <w:style w:type="paragraph" w:customStyle="1" w:styleId="123">
    <w:name w:val="正文123"/>
    <w:basedOn w:val="ab"/>
    <w:link w:val="123Char"/>
    <w:uiPriority w:val="99"/>
    <w:qFormat/>
    <w:pPr>
      <w:spacing w:line="360" w:lineRule="auto"/>
      <w:ind w:firstLineChars="200" w:firstLine="200"/>
    </w:pPr>
    <w:rPr>
      <w:rFonts w:ascii="Calibri" w:hAnsi="Calibri"/>
      <w:kern w:val="0"/>
      <w:sz w:val="24"/>
      <w:szCs w:val="20"/>
    </w:rPr>
  </w:style>
  <w:style w:type="character" w:customStyle="1" w:styleId="CharChar30">
    <w:name w:val="普通文字 Char Char3"/>
    <w:uiPriority w:val="99"/>
    <w:qFormat/>
    <w:rPr>
      <w:rFonts w:ascii="宋体" w:eastAsia="仿宋_GB2312" w:hAnsi="Courier New"/>
      <w:b/>
      <w:color w:val="000000"/>
      <w:sz w:val="21"/>
      <w:lang w:val="en-US" w:eastAsia="zh-CN"/>
    </w:rPr>
  </w:style>
  <w:style w:type="character" w:customStyle="1" w:styleId="kuang1">
    <w:name w:val="kuang1"/>
    <w:uiPriority w:val="99"/>
    <w:qFormat/>
    <w:rPr>
      <w:sz w:val="20"/>
      <w:u w:val="none"/>
    </w:rPr>
  </w:style>
  <w:style w:type="character" w:customStyle="1" w:styleId="tw4winMark">
    <w:name w:val="tw4winMark"/>
    <w:uiPriority w:val="99"/>
    <w:qFormat/>
    <w:rPr>
      <w:rFonts w:ascii="Courier New" w:hAnsi="Courier New"/>
      <w:vanish/>
      <w:color w:val="800080"/>
      <w:vertAlign w:val="subscript"/>
    </w:rPr>
  </w:style>
  <w:style w:type="character" w:customStyle="1" w:styleId="affff8">
    <w:name w:val="无"/>
    <w:uiPriority w:val="99"/>
    <w:qFormat/>
  </w:style>
  <w:style w:type="character" w:customStyle="1" w:styleId="main-content1">
    <w:name w:val="main-content1"/>
    <w:uiPriority w:val="99"/>
    <w:qFormat/>
    <w:rPr>
      <w:rFonts w:ascii="Verdana" w:hAnsi="Verdana"/>
      <w:color w:val="000000"/>
      <w:sz w:val="18"/>
      <w:u w:val="none"/>
    </w:rPr>
  </w:style>
  <w:style w:type="character" w:customStyle="1" w:styleId="14">
    <w:name w:val="纯文本 字符1"/>
    <w:link w:val="aff1"/>
    <w:uiPriority w:val="99"/>
    <w:qFormat/>
    <w:locked/>
    <w:rPr>
      <w:rFonts w:ascii="宋体" w:eastAsia="宋体" w:hAnsi="Courier New"/>
      <w:kern w:val="2"/>
      <w:sz w:val="24"/>
      <w:lang w:val="en-US" w:eastAsia="zh-CN"/>
    </w:rPr>
  </w:style>
  <w:style w:type="character" w:customStyle="1" w:styleId="font181">
    <w:name w:val="font181"/>
    <w:uiPriority w:val="99"/>
    <w:qFormat/>
    <w:rPr>
      <w:rFonts w:ascii="宋体" w:eastAsia="宋体" w:hAnsi="宋体"/>
      <w:color w:val="000000"/>
      <w:sz w:val="16"/>
      <w:u w:val="none"/>
    </w:rPr>
  </w:style>
  <w:style w:type="character" w:customStyle="1" w:styleId="font31">
    <w:name w:val="font31"/>
    <w:uiPriority w:val="99"/>
    <w:qFormat/>
    <w:rPr>
      <w:rFonts w:ascii="宋体" w:eastAsia="宋体" w:hAnsi="宋体"/>
      <w:color w:val="000000"/>
      <w:sz w:val="21"/>
      <w:u w:val="none"/>
    </w:rPr>
  </w:style>
  <w:style w:type="character" w:customStyle="1" w:styleId="CharChar5">
    <w:name w:val="Char Char5"/>
    <w:uiPriority w:val="99"/>
    <w:qFormat/>
    <w:rPr>
      <w:rFonts w:ascii="宋体" w:eastAsia="宋体" w:hAnsi="Courier New"/>
      <w:spacing w:val="-4"/>
      <w:kern w:val="2"/>
      <w:sz w:val="18"/>
      <w:lang w:val="en-US" w:eastAsia="zh-CN"/>
    </w:rPr>
  </w:style>
  <w:style w:type="character" w:customStyle="1" w:styleId="tw4winError">
    <w:name w:val="tw4winError"/>
    <w:uiPriority w:val="99"/>
    <w:qFormat/>
    <w:rPr>
      <w:rFonts w:ascii="Courier New" w:hAnsi="Courier New"/>
      <w:color w:val="00FF00"/>
      <w:sz w:val="40"/>
    </w:rPr>
  </w:style>
  <w:style w:type="character" w:customStyle="1" w:styleId="CharCharChar">
    <w:name w:val="Char Char Char"/>
    <w:uiPriority w:val="99"/>
    <w:qFormat/>
    <w:rPr>
      <w:rFonts w:ascii="宋体" w:eastAsia="宋体" w:hAnsi="Courier New"/>
      <w:kern w:val="2"/>
      <w:sz w:val="24"/>
      <w:lang w:val="en-US" w:eastAsia="zh-CN"/>
    </w:rPr>
  </w:style>
  <w:style w:type="character" w:customStyle="1" w:styleId="affff9">
    <w:name w:val="消息标题号"/>
    <w:uiPriority w:val="99"/>
    <w:qFormat/>
    <w:rPr>
      <w:rFonts w:ascii="Arial" w:eastAsia="楷体_GB2312" w:hAnsi="Arial"/>
      <w:b/>
      <w:spacing w:val="-4"/>
      <w:sz w:val="18"/>
      <w:lang w:eastAsia="zh-CN"/>
    </w:rPr>
  </w:style>
  <w:style w:type="character" w:customStyle="1" w:styleId="TableTextChar1">
    <w:name w:val="Table Text Char1"/>
    <w:link w:val="TableText"/>
    <w:uiPriority w:val="99"/>
    <w:qFormat/>
    <w:locked/>
    <w:rPr>
      <w:rFonts w:ascii="Arial" w:hAnsi="Arial"/>
      <w:kern w:val="2"/>
      <w:sz w:val="18"/>
      <w:lang w:val="en-US" w:eastAsia="zh-CN"/>
    </w:rPr>
  </w:style>
  <w:style w:type="paragraph" w:customStyle="1" w:styleId="TableText">
    <w:name w:val="Table Text"/>
    <w:link w:val="TableTextChar1"/>
    <w:uiPriority w:val="99"/>
    <w:qFormat/>
    <w:pPr>
      <w:snapToGrid w:val="0"/>
      <w:spacing w:before="80" w:after="80"/>
    </w:pPr>
    <w:rPr>
      <w:rFonts w:ascii="Arial" w:hAnsi="Arial"/>
      <w:kern w:val="2"/>
      <w:sz w:val="18"/>
      <w:szCs w:val="18"/>
    </w:rPr>
  </w:style>
  <w:style w:type="character" w:customStyle="1" w:styleId="Char4">
    <w:name w:val="正文文本缩进 Char"/>
    <w:uiPriority w:val="99"/>
    <w:qFormat/>
    <w:rPr>
      <w:rFonts w:ascii="宋体" w:eastAsia="宋体" w:hAnsi="Courier New"/>
      <w:spacing w:val="-4"/>
      <w:kern w:val="2"/>
      <w:sz w:val="18"/>
      <w:lang w:val="en-US" w:eastAsia="zh-CN"/>
    </w:rPr>
  </w:style>
  <w:style w:type="character" w:customStyle="1" w:styleId="TableTextCharChar">
    <w:name w:val="Table Text Char Char"/>
    <w:uiPriority w:val="99"/>
    <w:qFormat/>
    <w:rPr>
      <w:rFonts w:ascii="Arial" w:hAnsi="Arial"/>
      <w:sz w:val="18"/>
      <w:lang w:val="en-US" w:eastAsia="zh-CN"/>
    </w:rPr>
  </w:style>
  <w:style w:type="character" w:customStyle="1" w:styleId="style11">
    <w:name w:val="style11"/>
    <w:uiPriority w:val="99"/>
    <w:qFormat/>
    <w:rPr>
      <w:rFonts w:eastAsia="宋体"/>
      <w:kern w:val="2"/>
      <w:sz w:val="21"/>
      <w:lang w:val="en-US" w:eastAsia="zh-CN"/>
    </w:rPr>
  </w:style>
  <w:style w:type="character" w:customStyle="1" w:styleId="tw4winTerm">
    <w:name w:val="tw4winTerm"/>
    <w:uiPriority w:val="99"/>
    <w:qFormat/>
    <w:rPr>
      <w:color w:val="0000FF"/>
    </w:rPr>
  </w:style>
  <w:style w:type="character" w:customStyle="1" w:styleId="CharChar13">
    <w:name w:val="Char Char13"/>
    <w:uiPriority w:val="99"/>
    <w:qFormat/>
    <w:rPr>
      <w:rFonts w:ascii="Arial" w:eastAsia="黑体" w:hAnsi="Arial"/>
      <w:b/>
      <w:kern w:val="2"/>
      <w:sz w:val="32"/>
    </w:rPr>
  </w:style>
  <w:style w:type="character" w:customStyle="1" w:styleId="para">
    <w:name w:val="para"/>
    <w:uiPriority w:val="99"/>
    <w:qFormat/>
  </w:style>
  <w:style w:type="character" w:customStyle="1" w:styleId="font171">
    <w:name w:val="font171"/>
    <w:uiPriority w:val="99"/>
    <w:qFormat/>
    <w:rPr>
      <w:rFonts w:ascii="宋体" w:eastAsia="宋体" w:hAnsi="宋体"/>
      <w:color w:val="000000"/>
      <w:sz w:val="18"/>
      <w:u w:val="none"/>
      <w:vertAlign w:val="superscript"/>
    </w:rPr>
  </w:style>
  <w:style w:type="character" w:customStyle="1" w:styleId="yChar">
    <w:name w:val="?y????×? Char"/>
    <w:uiPriority w:val="99"/>
    <w:qFormat/>
    <w:rPr>
      <w:kern w:val="2"/>
      <w:sz w:val="24"/>
    </w:rPr>
  </w:style>
  <w:style w:type="character" w:customStyle="1" w:styleId="Char5">
    <w:name w:val="小四正文 Char"/>
    <w:link w:val="affffa"/>
    <w:uiPriority w:val="99"/>
    <w:qFormat/>
    <w:locked/>
    <w:rPr>
      <w:rFonts w:eastAsia="仿宋_GB2312"/>
      <w:sz w:val="24"/>
    </w:rPr>
  </w:style>
  <w:style w:type="paragraph" w:customStyle="1" w:styleId="affffa">
    <w:name w:val="小四正文"/>
    <w:basedOn w:val="ab"/>
    <w:link w:val="Char5"/>
    <w:uiPriority w:val="99"/>
    <w:qFormat/>
    <w:pPr>
      <w:spacing w:line="360" w:lineRule="auto"/>
      <w:ind w:firstLineChars="200" w:firstLine="200"/>
    </w:pPr>
    <w:rPr>
      <w:rFonts w:eastAsia="仿宋_GB2312"/>
      <w:kern w:val="0"/>
      <w:sz w:val="24"/>
    </w:rPr>
  </w:style>
  <w:style w:type="character" w:customStyle="1" w:styleId="style41">
    <w:name w:val="style41"/>
    <w:uiPriority w:val="99"/>
    <w:qFormat/>
    <w:rPr>
      <w:rFonts w:ascii="Arial" w:hAnsi="Arial"/>
      <w:color w:val="333333"/>
      <w:sz w:val="22"/>
      <w:u w:val="none"/>
    </w:rPr>
  </w:style>
  <w:style w:type="character" w:customStyle="1" w:styleId="style101">
    <w:name w:val="style101"/>
    <w:uiPriority w:val="99"/>
    <w:qFormat/>
    <w:rPr>
      <w:color w:val="FFFFFF"/>
    </w:rPr>
  </w:style>
  <w:style w:type="character" w:customStyle="1" w:styleId="navtitle9161">
    <w:name w:val="nav_title_9_161"/>
    <w:uiPriority w:val="99"/>
    <w:qFormat/>
    <w:rPr>
      <w:color w:val="000000"/>
      <w:sz w:val="18"/>
      <w:u w:val="none"/>
    </w:rPr>
  </w:style>
  <w:style w:type="character" w:customStyle="1" w:styleId="2Char0">
    <w:name w:val="正文缩进2字符 Char"/>
    <w:link w:val="2c"/>
    <w:uiPriority w:val="99"/>
    <w:qFormat/>
    <w:locked/>
    <w:rPr>
      <w:kern w:val="2"/>
      <w:sz w:val="24"/>
    </w:rPr>
  </w:style>
  <w:style w:type="paragraph" w:customStyle="1" w:styleId="2c">
    <w:name w:val="正文缩进2字符"/>
    <w:basedOn w:val="ab"/>
    <w:link w:val="2Char0"/>
    <w:uiPriority w:val="99"/>
    <w:qFormat/>
    <w:pPr>
      <w:spacing w:line="360" w:lineRule="auto"/>
      <w:ind w:firstLineChars="200" w:firstLine="200"/>
      <w:jc w:val="left"/>
    </w:pPr>
    <w:rPr>
      <w:sz w:val="24"/>
      <w:szCs w:val="20"/>
    </w:rPr>
  </w:style>
  <w:style w:type="character" w:customStyle="1" w:styleId="font61">
    <w:name w:val="font61"/>
    <w:uiPriority w:val="99"/>
    <w:qFormat/>
    <w:rPr>
      <w:rFonts w:ascii="宋体" w:eastAsia="宋体" w:hAnsi="宋体"/>
      <w:color w:val="000000"/>
      <w:sz w:val="16"/>
      <w:u w:val="none"/>
    </w:rPr>
  </w:style>
  <w:style w:type="character" w:customStyle="1" w:styleId="1Char">
    <w:name w:val="1级标题 Char"/>
    <w:link w:val="18"/>
    <w:uiPriority w:val="99"/>
    <w:qFormat/>
    <w:locked/>
    <w:rPr>
      <w:rFonts w:ascii="黑体" w:eastAsia="黑体" w:hAnsi="黑体"/>
      <w:sz w:val="36"/>
      <w:lang w:eastAsia="en-US"/>
    </w:rPr>
  </w:style>
  <w:style w:type="paragraph" w:customStyle="1" w:styleId="18">
    <w:name w:val="1级标题"/>
    <w:basedOn w:val="-31"/>
    <w:link w:val="1Char"/>
    <w:uiPriority w:val="99"/>
    <w:qFormat/>
    <w:pPr>
      <w:keepLines/>
      <w:pageBreakBefore/>
      <w:widowControl w:val="0"/>
      <w:adjustRightInd/>
      <w:snapToGrid/>
      <w:spacing w:before="120" w:after="120" w:line="360" w:lineRule="auto"/>
      <w:ind w:left="2123" w:firstLineChars="0" w:firstLine="288"/>
      <w:contextualSpacing/>
      <w:jc w:val="center"/>
      <w:outlineLvl w:val="0"/>
    </w:pPr>
    <w:rPr>
      <w:rFonts w:ascii="黑体" w:eastAsia="黑体" w:hAnsi="黑体"/>
      <w:sz w:val="36"/>
      <w:szCs w:val="36"/>
      <w:lang w:eastAsia="en-US"/>
    </w:rPr>
  </w:style>
  <w:style w:type="character" w:customStyle="1" w:styleId="huide001">
    <w:name w:val="huide001"/>
    <w:uiPriority w:val="99"/>
    <w:qFormat/>
    <w:rPr>
      <w:rFonts w:ascii="Arial" w:hAnsi="Arial"/>
      <w:color w:val="666666"/>
      <w:sz w:val="18"/>
    </w:rPr>
  </w:style>
  <w:style w:type="character" w:customStyle="1" w:styleId="CharChar10">
    <w:name w:val="普通文字 Char Char1"/>
    <w:uiPriority w:val="99"/>
    <w:qFormat/>
    <w:rPr>
      <w:rFonts w:ascii="宋体" w:hAnsi="Courier New"/>
      <w:kern w:val="2"/>
      <w:sz w:val="24"/>
    </w:rPr>
  </w:style>
  <w:style w:type="character" w:customStyle="1" w:styleId="NormalIndentCharChar">
    <w:name w:val="Normal Indent Char Char"/>
    <w:uiPriority w:val="99"/>
    <w:qFormat/>
    <w:rPr>
      <w:rFonts w:eastAsia="宋体"/>
      <w:kern w:val="2"/>
      <w:sz w:val="21"/>
      <w:lang w:val="en-US" w:eastAsia="zh-CN"/>
    </w:rPr>
  </w:style>
  <w:style w:type="character" w:customStyle="1" w:styleId="main-content">
    <w:name w:val="main-content"/>
    <w:uiPriority w:val="99"/>
    <w:qFormat/>
  </w:style>
  <w:style w:type="character" w:customStyle="1" w:styleId="txt1">
    <w:name w:val="txt1"/>
    <w:uiPriority w:val="99"/>
    <w:qFormat/>
    <w:rPr>
      <w:rFonts w:ascii="宋体" w:eastAsia="宋体" w:hAnsi="宋体"/>
      <w:sz w:val="22"/>
      <w:u w:val="none"/>
    </w:rPr>
  </w:style>
  <w:style w:type="character" w:customStyle="1" w:styleId="zbggmainstyle9">
    <w:name w:val="zbggmain style9"/>
    <w:uiPriority w:val="99"/>
    <w:qFormat/>
  </w:style>
  <w:style w:type="character" w:customStyle="1" w:styleId="22ndlevelh22Header2l2Titre2Head2H2HeadingCharChar">
    <w:name w:val="样式 标题 2章标题2nd levelh22Header 2l2Titre2Head 2H2Heading ... Char Char"/>
    <w:link w:val="22ndlevelh22Header2l2Titre2Head2H2Heading"/>
    <w:uiPriority w:val="99"/>
    <w:qFormat/>
    <w:locked/>
    <w:rPr>
      <w:rFonts w:ascii="宋体" w:eastAsia="微软雅黑" w:hAnsi="宋体"/>
      <w:sz w:val="32"/>
    </w:rPr>
  </w:style>
  <w:style w:type="paragraph" w:customStyle="1" w:styleId="22ndlevelh22Header2l2Titre2Head2H2Heading">
    <w:name w:val="样式 标题 2章标题2nd levelh22Header 2l2Titre2Head 2H2Heading ..."/>
    <w:basedOn w:val="2"/>
    <w:link w:val="22ndlevelh22Header2l2Titre2Head2H2HeadingCharChar"/>
    <w:uiPriority w:val="99"/>
    <w:qFormat/>
    <w:pPr>
      <w:tabs>
        <w:tab w:val="left" w:pos="1285"/>
      </w:tabs>
      <w:spacing w:before="0" w:after="0" w:line="360" w:lineRule="auto"/>
      <w:ind w:left="945"/>
    </w:pPr>
    <w:rPr>
      <w:rFonts w:ascii="宋体" w:eastAsia="微软雅黑" w:hAnsi="宋体"/>
      <w:b w:val="0"/>
      <w:bCs w:val="0"/>
      <w:kern w:val="0"/>
      <w:szCs w:val="20"/>
    </w:rPr>
  </w:style>
  <w:style w:type="character" w:customStyle="1" w:styleId="unnamed1">
    <w:name w:val="unnamed1"/>
    <w:uiPriority w:val="99"/>
    <w:qFormat/>
  </w:style>
  <w:style w:type="character" w:customStyle="1" w:styleId="font21">
    <w:name w:val="font21"/>
    <w:uiPriority w:val="99"/>
    <w:qFormat/>
    <w:rPr>
      <w:rFonts w:ascii="宋体" w:eastAsia="宋体" w:hAnsi="宋体"/>
      <w:color w:val="000000"/>
      <w:sz w:val="20"/>
      <w:u w:val="none"/>
    </w:rPr>
  </w:style>
  <w:style w:type="character" w:customStyle="1" w:styleId="tw4winExternal">
    <w:name w:val="tw4winExternal"/>
    <w:uiPriority w:val="99"/>
    <w:qFormat/>
    <w:rPr>
      <w:rFonts w:ascii="Courier New" w:hAnsi="Courier New"/>
      <w:color w:val="808080"/>
    </w:rPr>
  </w:style>
  <w:style w:type="character" w:customStyle="1" w:styleId="apple-style-span">
    <w:name w:val="apple-style-span"/>
    <w:uiPriority w:val="99"/>
    <w:qFormat/>
  </w:style>
  <w:style w:type="character" w:customStyle="1" w:styleId="font91">
    <w:name w:val="font91"/>
    <w:uiPriority w:val="99"/>
    <w:qFormat/>
    <w:rPr>
      <w:rFonts w:ascii="宋体" w:eastAsia="宋体" w:hAnsi="宋体"/>
      <w:color w:val="000000"/>
      <w:sz w:val="24"/>
      <w:u w:val="none"/>
    </w:rPr>
  </w:style>
  <w:style w:type="character" w:customStyle="1" w:styleId="CtrQChar">
    <w:name w:val="!我的正文 Ctr+Q Char"/>
    <w:link w:val="CtrQ"/>
    <w:uiPriority w:val="99"/>
    <w:qFormat/>
    <w:locked/>
    <w:rPr>
      <w:rFonts w:ascii="Arial" w:hAnsi="Arial"/>
      <w:kern w:val="2"/>
      <w:sz w:val="21"/>
    </w:rPr>
  </w:style>
  <w:style w:type="paragraph" w:customStyle="1" w:styleId="CtrQ">
    <w:name w:val="!我的正文 Ctr+Q"/>
    <w:basedOn w:val="ab"/>
    <w:link w:val="CtrQChar"/>
    <w:uiPriority w:val="99"/>
    <w:qFormat/>
    <w:pPr>
      <w:adjustRightInd w:val="0"/>
      <w:snapToGrid w:val="0"/>
      <w:spacing w:line="360" w:lineRule="auto"/>
      <w:ind w:firstLineChars="200" w:firstLine="480"/>
    </w:pPr>
    <w:rPr>
      <w:rFonts w:ascii="Arial" w:hAnsi="Arial"/>
      <w:sz w:val="24"/>
      <w:szCs w:val="21"/>
    </w:rPr>
  </w:style>
  <w:style w:type="character" w:customStyle="1" w:styleId="a41">
    <w:name w:val="a41"/>
    <w:uiPriority w:val="99"/>
    <w:qFormat/>
    <w:rPr>
      <w:color w:val="666666"/>
      <w:sz w:val="20"/>
    </w:rPr>
  </w:style>
  <w:style w:type="character" w:customStyle="1" w:styleId="subtitle3">
    <w:name w:val="subtitle3"/>
    <w:uiPriority w:val="99"/>
    <w:qFormat/>
    <w:rPr>
      <w:sz w:val="23"/>
    </w:rPr>
  </w:style>
  <w:style w:type="character" w:customStyle="1" w:styleId="1Char0">
    <w:name w:val="标题 1 Char"/>
    <w:uiPriority w:val="99"/>
    <w:qFormat/>
    <w:rPr>
      <w:rFonts w:ascii="Times New Roman" w:eastAsia="宋体" w:hAnsi="Times New Roman"/>
      <w:b/>
      <w:kern w:val="44"/>
      <w:sz w:val="44"/>
      <w:lang w:val="en-US" w:eastAsia="zh-CN"/>
    </w:rPr>
  </w:style>
  <w:style w:type="character" w:customStyle="1" w:styleId="normalpara">
    <w:name w:val="normalpara"/>
    <w:uiPriority w:val="99"/>
    <w:qFormat/>
  </w:style>
  <w:style w:type="character" w:customStyle="1" w:styleId="Char1Char">
    <w:name w:val="样式 金保文档标准正文 Char + 宋体1 Char"/>
    <w:link w:val="Char12"/>
    <w:uiPriority w:val="99"/>
    <w:qFormat/>
    <w:locked/>
    <w:rPr>
      <w:rFonts w:ascii="宋体" w:eastAsia="宋体"/>
      <w:kern w:val="2"/>
      <w:sz w:val="24"/>
    </w:rPr>
  </w:style>
  <w:style w:type="paragraph" w:customStyle="1" w:styleId="Char12">
    <w:name w:val="样式 金保文档标准正文 Char + 宋体1"/>
    <w:basedOn w:val="ab"/>
    <w:link w:val="Char1Char"/>
    <w:uiPriority w:val="99"/>
    <w:qFormat/>
    <w:pPr>
      <w:spacing w:line="360" w:lineRule="auto"/>
      <w:ind w:firstLineChars="200" w:firstLine="480"/>
      <w:jc w:val="left"/>
    </w:pPr>
    <w:rPr>
      <w:rFonts w:ascii="宋体" w:hAnsi="宋体"/>
      <w:sz w:val="24"/>
    </w:rPr>
  </w:style>
  <w:style w:type="character" w:customStyle="1" w:styleId="pointnormal1">
    <w:name w:val="point_normal1"/>
    <w:uiPriority w:val="99"/>
    <w:qFormat/>
    <w:rPr>
      <w:rFonts w:ascii="Arial" w:hAnsi="Arial"/>
      <w:sz w:val="18"/>
    </w:rPr>
  </w:style>
  <w:style w:type="character" w:customStyle="1" w:styleId="Char13">
    <w:name w:val="纯文本 Char1"/>
    <w:uiPriority w:val="99"/>
    <w:qFormat/>
    <w:rPr>
      <w:rFonts w:ascii="宋体" w:eastAsia="宋体" w:hAnsi="Courier New"/>
      <w:sz w:val="21"/>
    </w:rPr>
  </w:style>
  <w:style w:type="character" w:customStyle="1" w:styleId="Char6">
    <w:name w:val="正文（缩进） Char"/>
    <w:uiPriority w:val="99"/>
    <w:qFormat/>
    <w:rPr>
      <w:rFonts w:ascii="Times New Roman" w:hAnsi="Times New Roman"/>
      <w:sz w:val="24"/>
    </w:rPr>
  </w:style>
  <w:style w:type="character" w:customStyle="1" w:styleId="Char7">
    <w:name w:val="方案正文 Char"/>
    <w:link w:val="affffb"/>
    <w:uiPriority w:val="99"/>
    <w:qFormat/>
    <w:locked/>
    <w:rPr>
      <w:sz w:val="24"/>
    </w:rPr>
  </w:style>
  <w:style w:type="paragraph" w:customStyle="1" w:styleId="affffb">
    <w:name w:val="方案正文"/>
    <w:basedOn w:val="ab"/>
    <w:link w:val="Char7"/>
    <w:uiPriority w:val="99"/>
    <w:qFormat/>
    <w:pPr>
      <w:spacing w:line="360" w:lineRule="auto"/>
    </w:pPr>
    <w:rPr>
      <w:kern w:val="0"/>
      <w:sz w:val="24"/>
    </w:rPr>
  </w:style>
  <w:style w:type="character" w:customStyle="1" w:styleId="19">
    <w:name w:val="发展规划1"/>
    <w:uiPriority w:val="99"/>
    <w:qFormat/>
    <w:rPr>
      <w:rFonts w:ascii="Arial" w:hAnsi="Arial"/>
      <w:color w:val="21688C"/>
      <w:sz w:val="21"/>
    </w:rPr>
  </w:style>
  <w:style w:type="character" w:customStyle="1" w:styleId="font3">
    <w:name w:val="font3"/>
    <w:uiPriority w:val="99"/>
    <w:qFormat/>
  </w:style>
  <w:style w:type="character" w:customStyle="1" w:styleId="font191">
    <w:name w:val="font191"/>
    <w:uiPriority w:val="99"/>
    <w:qFormat/>
    <w:rPr>
      <w:rFonts w:ascii="Arial" w:hAnsi="Arial"/>
      <w:color w:val="000000"/>
      <w:sz w:val="16"/>
      <w:u w:val="none"/>
    </w:rPr>
  </w:style>
  <w:style w:type="character" w:customStyle="1" w:styleId="font2">
    <w:name w:val="font2"/>
    <w:uiPriority w:val="99"/>
    <w:qFormat/>
    <w:rPr>
      <w:rFonts w:ascii="Arial" w:hAnsi="Arial"/>
      <w:color w:val="333333"/>
      <w:spacing w:val="0"/>
      <w:sz w:val="18"/>
    </w:rPr>
  </w:style>
  <w:style w:type="character" w:customStyle="1" w:styleId="AC0">
    <w:name w:val="A C"/>
    <w:uiPriority w:val="99"/>
    <w:qFormat/>
    <w:rPr>
      <w:rFonts w:ascii="仿宋_GB2312"/>
      <w:sz w:val="24"/>
    </w:rPr>
  </w:style>
  <w:style w:type="character" w:customStyle="1" w:styleId="btitlenamewangputoptitle">
    <w:name w:val="b titlename wangputoptitle"/>
    <w:uiPriority w:val="99"/>
    <w:qFormat/>
  </w:style>
  <w:style w:type="character" w:customStyle="1" w:styleId="font71">
    <w:name w:val="font71"/>
    <w:uiPriority w:val="99"/>
    <w:qFormat/>
    <w:rPr>
      <w:rFonts w:ascii="Arial" w:hAnsi="Arial"/>
      <w:color w:val="000000"/>
      <w:sz w:val="20"/>
      <w:u w:val="none"/>
    </w:rPr>
  </w:style>
  <w:style w:type="character" w:customStyle="1" w:styleId="font131">
    <w:name w:val="font131"/>
    <w:uiPriority w:val="99"/>
    <w:qFormat/>
    <w:rPr>
      <w:rFonts w:ascii="宋体" w:eastAsia="宋体" w:hAnsi="宋体"/>
      <w:color w:val="000000"/>
      <w:sz w:val="18"/>
      <w:u w:val="none"/>
      <w:vertAlign w:val="superscript"/>
    </w:rPr>
  </w:style>
  <w:style w:type="character" w:customStyle="1" w:styleId="text1">
    <w:name w:val="text1"/>
    <w:uiPriority w:val="99"/>
    <w:qFormat/>
    <w:rPr>
      <w:sz w:val="18"/>
      <w:u w:val="none"/>
    </w:rPr>
  </w:style>
  <w:style w:type="character" w:customStyle="1" w:styleId="CharChar100">
    <w:name w:val="Char Char10"/>
    <w:uiPriority w:val="99"/>
    <w:qFormat/>
    <w:rPr>
      <w:rFonts w:eastAsia="黑体"/>
      <w:snapToGrid w:val="0"/>
      <w:sz w:val="18"/>
    </w:rPr>
  </w:style>
  <w:style w:type="character" w:customStyle="1" w:styleId="px141">
    <w:name w:val="px141"/>
    <w:uiPriority w:val="99"/>
    <w:qFormat/>
    <w:rPr>
      <w:sz w:val="21"/>
    </w:rPr>
  </w:style>
  <w:style w:type="character" w:customStyle="1" w:styleId="H17Char">
    <w:name w:val="H17 Char"/>
    <w:uiPriority w:val="99"/>
    <w:qFormat/>
    <w:rPr>
      <w:sz w:val="44"/>
    </w:rPr>
  </w:style>
  <w:style w:type="character" w:customStyle="1" w:styleId="Char8">
    <w:name w:val="正文文本 Char"/>
    <w:uiPriority w:val="99"/>
    <w:qFormat/>
    <w:rPr>
      <w:rFonts w:eastAsia="宋体"/>
      <w:kern w:val="2"/>
      <w:sz w:val="24"/>
      <w:lang w:val="en-US" w:eastAsia="zh-CN"/>
    </w:rPr>
  </w:style>
  <w:style w:type="character" w:customStyle="1" w:styleId="line1">
    <w:name w:val="line1"/>
    <w:uiPriority w:val="99"/>
    <w:qFormat/>
    <w:rPr>
      <w:u w:val="none"/>
    </w:rPr>
  </w:style>
  <w:style w:type="character" w:customStyle="1" w:styleId="1a">
    <w:name w:val="标题 1字符"/>
    <w:uiPriority w:val="99"/>
    <w:qFormat/>
    <w:rPr>
      <w:rFonts w:ascii="隶书" w:eastAsia="隶书" w:hAnsi="宋体"/>
      <w:b/>
      <w:kern w:val="2"/>
      <w:sz w:val="36"/>
    </w:rPr>
  </w:style>
  <w:style w:type="character" w:customStyle="1" w:styleId="Char9">
    <w:name w:val="列出段落 Char"/>
    <w:link w:val="ListParagraph1"/>
    <w:uiPriority w:val="99"/>
    <w:qFormat/>
    <w:locked/>
    <w:rPr>
      <w:rFonts w:ascii="Calibri" w:hAnsi="Calibri"/>
      <w:sz w:val="24"/>
    </w:rPr>
  </w:style>
  <w:style w:type="paragraph" w:customStyle="1" w:styleId="ListParagraph1">
    <w:name w:val="List Paragraph1"/>
    <w:basedOn w:val="ab"/>
    <w:link w:val="Char9"/>
    <w:uiPriority w:val="99"/>
    <w:qFormat/>
    <w:pPr>
      <w:spacing w:line="360" w:lineRule="auto"/>
      <w:ind w:firstLineChars="200" w:firstLine="420"/>
    </w:pPr>
    <w:rPr>
      <w:rFonts w:ascii="Calibri" w:hAnsi="Calibri"/>
      <w:kern w:val="0"/>
      <w:sz w:val="24"/>
      <w:szCs w:val="20"/>
    </w:rPr>
  </w:style>
  <w:style w:type="character" w:customStyle="1" w:styleId="subjectmatter1">
    <w:name w:val="subject_matter1"/>
    <w:uiPriority w:val="99"/>
    <w:qFormat/>
    <w:rPr>
      <w:rFonts w:ascii="Arial" w:hAnsi="Arial"/>
      <w:color w:val="000000"/>
      <w:sz w:val="20"/>
      <w:u w:val="none"/>
    </w:rPr>
  </w:style>
  <w:style w:type="character" w:customStyle="1" w:styleId="tw4winInternal">
    <w:name w:val="tw4winInternal"/>
    <w:uiPriority w:val="99"/>
    <w:qFormat/>
    <w:rPr>
      <w:rFonts w:ascii="Courier New" w:hAnsi="Courier New"/>
      <w:color w:val="FF0000"/>
    </w:rPr>
  </w:style>
  <w:style w:type="character" w:customStyle="1" w:styleId="-3">
    <w:name w:val="浅色网格 - 强调文字颜色 3字符"/>
    <w:link w:val="-31"/>
    <w:uiPriority w:val="99"/>
    <w:qFormat/>
    <w:locked/>
    <w:rPr>
      <w:rFonts w:ascii="Tahoma" w:eastAsia="微软雅黑" w:hAnsi="Tahoma"/>
      <w:sz w:val="22"/>
    </w:rPr>
  </w:style>
  <w:style w:type="character" w:customStyle="1" w:styleId="BookTitle1">
    <w:name w:val="Book Title1"/>
    <w:uiPriority w:val="99"/>
    <w:qFormat/>
    <w:rPr>
      <w:rFonts w:ascii="楷体_GB2312" w:eastAsia="楷体_GB2312" w:hAnsi="Calibri"/>
      <w:b/>
      <w:smallCaps/>
      <w:kern w:val="44"/>
      <w:sz w:val="24"/>
      <w:lang w:val="en-US" w:eastAsia="zh-CN"/>
    </w:rPr>
  </w:style>
  <w:style w:type="character" w:customStyle="1" w:styleId="neiwen1">
    <w:name w:val="neiwen1"/>
    <w:uiPriority w:val="99"/>
    <w:qFormat/>
    <w:rPr>
      <w:color w:val="000000"/>
      <w:sz w:val="22"/>
    </w:rPr>
  </w:style>
  <w:style w:type="character" w:customStyle="1" w:styleId="3Char1">
    <w:name w:val="标题 3 Char1"/>
    <w:uiPriority w:val="99"/>
    <w:qFormat/>
    <w:rPr>
      <w:rFonts w:ascii="宋体"/>
      <w:b/>
      <w:sz w:val="24"/>
    </w:rPr>
  </w:style>
  <w:style w:type="character" w:customStyle="1" w:styleId="Char14">
    <w:name w:val="批注文字 Char1"/>
    <w:uiPriority w:val="99"/>
    <w:semiHidden/>
    <w:qFormat/>
    <w:locked/>
    <w:rPr>
      <w:kern w:val="2"/>
      <w:sz w:val="24"/>
    </w:rPr>
  </w:style>
  <w:style w:type="character" w:customStyle="1" w:styleId="specifications1">
    <w:name w:val="specifications1"/>
    <w:uiPriority w:val="99"/>
    <w:qFormat/>
    <w:rPr>
      <w:rFonts w:ascii="Arial" w:hAnsi="Arial"/>
      <w:i/>
      <w:color w:val="FF3300"/>
      <w:sz w:val="20"/>
      <w:u w:val="none"/>
    </w:rPr>
  </w:style>
  <w:style w:type="character" w:customStyle="1" w:styleId="affffc">
    <w:name w:val="纯文本 字符"/>
    <w:uiPriority w:val="99"/>
    <w:qFormat/>
    <w:rPr>
      <w:rFonts w:ascii="宋体" w:eastAsia="宋体" w:hAnsi="Courier New"/>
      <w:kern w:val="2"/>
      <w:sz w:val="21"/>
      <w:lang w:val="en-US" w:eastAsia="zh-CN"/>
    </w:rPr>
  </w:style>
  <w:style w:type="character" w:customStyle="1" w:styleId="blue1">
    <w:name w:val="blue1"/>
    <w:uiPriority w:val="99"/>
    <w:qFormat/>
  </w:style>
  <w:style w:type="character" w:customStyle="1" w:styleId="font151">
    <w:name w:val="font151"/>
    <w:uiPriority w:val="99"/>
    <w:qFormat/>
    <w:rPr>
      <w:rFonts w:ascii="Arial" w:hAnsi="Arial"/>
      <w:color w:val="000000"/>
      <w:sz w:val="16"/>
      <w:u w:val="none"/>
    </w:rPr>
  </w:style>
  <w:style w:type="character" w:customStyle="1" w:styleId="unnamed21">
    <w:name w:val="unnamed21"/>
    <w:uiPriority w:val="99"/>
    <w:qFormat/>
    <w:rPr>
      <w:color w:val="000000"/>
      <w:sz w:val="20"/>
    </w:rPr>
  </w:style>
  <w:style w:type="character" w:customStyle="1" w:styleId="GB2312CharChar">
    <w:name w:val="正文 + 仿宋_GB2312 Char Char"/>
    <w:link w:val="GB2312"/>
    <w:uiPriority w:val="99"/>
    <w:qFormat/>
    <w:locked/>
    <w:rPr>
      <w:rFonts w:ascii="仿宋_GB2312" w:eastAsia="仿宋_GB2312" w:hAnsi="仿宋_GB2312"/>
      <w:kern w:val="2"/>
      <w:sz w:val="24"/>
    </w:rPr>
  </w:style>
  <w:style w:type="paragraph" w:customStyle="1" w:styleId="GB2312">
    <w:name w:val="正文 + 仿宋_GB2312"/>
    <w:basedOn w:val="aff1"/>
    <w:link w:val="GB2312CharChar"/>
    <w:uiPriority w:val="99"/>
    <w:qFormat/>
    <w:pPr>
      <w:spacing w:beforeLines="0" w:afterLines="0" w:line="240" w:lineRule="auto"/>
      <w:ind w:firstLineChars="200" w:firstLine="420"/>
    </w:pPr>
    <w:rPr>
      <w:rFonts w:ascii="仿宋_GB2312" w:eastAsia="仿宋_GB2312" w:hAnsi="仿宋_GB2312"/>
      <w:sz w:val="21"/>
    </w:rPr>
  </w:style>
  <w:style w:type="character" w:customStyle="1" w:styleId="tw4winJump">
    <w:name w:val="tw4winJump"/>
    <w:uiPriority w:val="99"/>
    <w:qFormat/>
    <w:rPr>
      <w:rFonts w:ascii="Courier New" w:hAnsi="Courier New"/>
      <w:color w:val="008080"/>
    </w:rPr>
  </w:style>
  <w:style w:type="character" w:customStyle="1" w:styleId="font141">
    <w:name w:val="font141"/>
    <w:uiPriority w:val="99"/>
    <w:qFormat/>
    <w:rPr>
      <w:rFonts w:ascii="宋体" w:eastAsia="宋体" w:hAnsi="宋体"/>
      <w:color w:val="000000"/>
      <w:sz w:val="18"/>
      <w:u w:val="none"/>
      <w:vertAlign w:val="superscript"/>
    </w:rPr>
  </w:style>
  <w:style w:type="character" w:customStyle="1" w:styleId="Chara">
    <w:name w:val="样式 正文（首行缩进两字） + 宋体 Char"/>
    <w:uiPriority w:val="99"/>
    <w:qFormat/>
    <w:rPr>
      <w:rFonts w:ascii="宋体" w:eastAsia="宋体" w:hAnsi="宋体"/>
      <w:spacing w:val="6"/>
      <w:kern w:val="24"/>
      <w:sz w:val="24"/>
      <w:lang w:val="en-US" w:eastAsia="zh-CN"/>
    </w:rPr>
  </w:style>
  <w:style w:type="character" w:customStyle="1" w:styleId="CharChar11">
    <w:name w:val="Char Char11"/>
    <w:uiPriority w:val="99"/>
    <w:qFormat/>
    <w:rPr>
      <w:rFonts w:eastAsia="宋体"/>
      <w:kern w:val="2"/>
      <w:sz w:val="18"/>
      <w:lang w:val="en-US" w:eastAsia="zh-CN"/>
    </w:rPr>
  </w:style>
  <w:style w:type="character" w:customStyle="1" w:styleId="CharChar0">
    <w:name w:val="编写建议 Char Char"/>
    <w:link w:val="affffd"/>
    <w:uiPriority w:val="99"/>
    <w:qFormat/>
    <w:locked/>
    <w:rPr>
      <w:rFonts w:ascii="Arial" w:hAnsi="Arial"/>
      <w:i/>
      <w:color w:val="0000FF"/>
      <w:sz w:val="21"/>
    </w:rPr>
  </w:style>
  <w:style w:type="paragraph" w:customStyle="1" w:styleId="affffd">
    <w:name w:val="编写建议"/>
    <w:basedOn w:val="ab"/>
    <w:link w:val="CharChar0"/>
    <w:uiPriority w:val="99"/>
    <w:qFormat/>
    <w:pPr>
      <w:autoSpaceDE w:val="0"/>
      <w:autoSpaceDN w:val="0"/>
      <w:adjustRightInd w:val="0"/>
      <w:spacing w:line="360" w:lineRule="auto"/>
      <w:ind w:firstLineChars="200" w:firstLine="420"/>
      <w:jc w:val="left"/>
    </w:pPr>
    <w:rPr>
      <w:rFonts w:ascii="Arial" w:hAnsi="Arial"/>
      <w:i/>
      <w:color w:val="0000FF"/>
      <w:kern w:val="0"/>
      <w:szCs w:val="20"/>
    </w:rPr>
  </w:style>
  <w:style w:type="paragraph" w:customStyle="1" w:styleId="CharCharCharCharCharCharCharCharChar">
    <w:name w:val="Char Char Char Char Char Char Char Char Char"/>
    <w:basedOn w:val="ab"/>
    <w:uiPriority w:val="99"/>
    <w:qFormat/>
    <w:rPr>
      <w:rFonts w:ascii="Tahoma" w:eastAsia="仿宋_GB2312" w:hAnsi="Tahoma"/>
      <w:sz w:val="24"/>
      <w:szCs w:val="20"/>
    </w:rPr>
  </w:style>
  <w:style w:type="paragraph" w:customStyle="1" w:styleId="Paragraph2">
    <w:name w:val="Paragraph2"/>
    <w:basedOn w:val="ab"/>
    <w:uiPriority w:val="99"/>
    <w:qFormat/>
    <w:pPr>
      <w:spacing w:before="80" w:afterLines="50"/>
      <w:ind w:left="720"/>
    </w:pPr>
    <w:rPr>
      <w:rFonts w:ascii="宋体"/>
      <w:color w:val="000000"/>
      <w:kern w:val="0"/>
      <w:szCs w:val="20"/>
      <w:lang w:val="en-AU"/>
    </w:rPr>
  </w:style>
  <w:style w:type="paragraph" w:customStyle="1" w:styleId="xl93">
    <w:name w:val="xl93"/>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GP1">
    <w:name w:val="GP公文标题1"/>
    <w:basedOn w:val="ab"/>
    <w:next w:val="ab"/>
    <w:uiPriority w:val="99"/>
    <w:qFormat/>
    <w:pPr>
      <w:spacing w:line="360" w:lineRule="auto"/>
      <w:ind w:firstLineChars="200" w:firstLine="480"/>
    </w:pPr>
    <w:rPr>
      <w:rFonts w:ascii="宋体" w:hAnsi="宋体"/>
      <w:sz w:val="24"/>
    </w:rPr>
  </w:style>
  <w:style w:type="paragraph" w:customStyle="1" w:styleId="AppendixHeading2">
    <w:name w:val="Appendix Heading 2"/>
    <w:basedOn w:val="2"/>
    <w:next w:val="ab"/>
    <w:uiPriority w:val="99"/>
    <w:qFormat/>
    <w:pPr>
      <w:keepLines w:val="0"/>
      <w:widowControl/>
      <w:numPr>
        <w:ilvl w:val="1"/>
        <w:numId w:val="3"/>
      </w:numPr>
      <w:tabs>
        <w:tab w:val="left" w:pos="1116"/>
        <w:tab w:val="left" w:pos="1285"/>
      </w:tabs>
      <w:adjustRightInd w:val="0"/>
      <w:snapToGrid w:val="0"/>
      <w:spacing w:before="480" w:after="360" w:line="288" w:lineRule="auto"/>
      <w:ind w:left="1116"/>
      <w:jc w:val="left"/>
    </w:pPr>
    <w:rPr>
      <w:rFonts w:ascii="Times New Roman" w:eastAsia="仿宋_GB2312" w:hAnsi="Times New Roman"/>
      <w:color w:val="000080"/>
      <w:kern w:val="0"/>
    </w:rPr>
  </w:style>
  <w:style w:type="paragraph" w:customStyle="1" w:styleId="Style9">
    <w:name w:val="_Style 9"/>
    <w:basedOn w:val="ab"/>
    <w:uiPriority w:val="99"/>
    <w:qFormat/>
    <w:pPr>
      <w:ind w:firstLineChars="200" w:firstLine="420"/>
    </w:pPr>
  </w:style>
  <w:style w:type="paragraph" w:customStyle="1" w:styleId="xl71">
    <w:name w:val="xl71"/>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18"/>
      <w:szCs w:val="18"/>
    </w:rPr>
  </w:style>
  <w:style w:type="paragraph" w:customStyle="1" w:styleId="3ChapterXXX05">
    <w:name w:val="样式 标题 3Chapter X.X.X. + 段后: 0.5 行"/>
    <w:basedOn w:val="3"/>
    <w:uiPriority w:val="99"/>
    <w:qFormat/>
    <w:pPr>
      <w:keepLines w:val="0"/>
      <w:spacing w:before="120" w:afterLines="50" w:line="240" w:lineRule="auto"/>
      <w:jc w:val="left"/>
    </w:pPr>
    <w:rPr>
      <w:rFonts w:ascii="宋体" w:cs="宋体"/>
      <w:kern w:val="0"/>
      <w:sz w:val="24"/>
      <w:szCs w:val="20"/>
    </w:rPr>
  </w:style>
  <w:style w:type="paragraph" w:customStyle="1" w:styleId="xl40">
    <w:name w:val="xl40"/>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affffe">
    <w:name w:val="表身"/>
    <w:uiPriority w:val="99"/>
    <w:qFormat/>
    <w:pPr>
      <w:keepNext/>
      <w:spacing w:before="60" w:after="60" w:line="300" w:lineRule="auto"/>
      <w:jc w:val="both"/>
      <w:textAlignment w:val="center"/>
    </w:pPr>
    <w:rPr>
      <w:sz w:val="18"/>
    </w:rPr>
  </w:style>
  <w:style w:type="paragraph" w:customStyle="1" w:styleId="a2">
    <w:name w:val="附录章标题"/>
    <w:next w:val="affff4"/>
    <w:uiPriority w:val="99"/>
    <w:qFormat/>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xl27">
    <w:name w:val="xl27"/>
    <w:basedOn w:val="ab"/>
    <w:uiPriority w:val="99"/>
    <w:qFormat/>
    <w:pPr>
      <w:widowControl/>
      <w:shd w:val="clear" w:color="auto" w:fill="FFFFFF"/>
      <w:spacing w:before="100" w:beforeAutospacing="1" w:after="100" w:afterAutospacing="1"/>
      <w:jc w:val="center"/>
      <w:textAlignment w:val="center"/>
    </w:pPr>
    <w:rPr>
      <w:rFonts w:ascii="宋体" w:hAnsi="宋体"/>
      <w:b/>
      <w:bCs/>
      <w:kern w:val="0"/>
      <w:sz w:val="24"/>
    </w:rPr>
  </w:style>
  <w:style w:type="paragraph" w:customStyle="1" w:styleId="2d">
    <w:name w:val="标准标题2"/>
    <w:basedOn w:val="2"/>
    <w:uiPriority w:val="99"/>
    <w:qFormat/>
    <w:pPr>
      <w:spacing w:before="20" w:after="20" w:line="360" w:lineRule="auto"/>
    </w:pPr>
    <w:rPr>
      <w:rFonts w:ascii="Arial" w:eastAsia="仿宋_GB2312" w:hAnsi="Arial"/>
      <w:bCs w:val="0"/>
      <w:sz w:val="28"/>
    </w:rPr>
  </w:style>
  <w:style w:type="paragraph" w:customStyle="1" w:styleId="xl35">
    <w:name w:val="xl35"/>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S4-L15-No">
    <w:name w:val="S4-L15-No"/>
    <w:basedOn w:val="S4-L15"/>
    <w:uiPriority w:val="99"/>
    <w:qFormat/>
    <w:pPr>
      <w:tabs>
        <w:tab w:val="left" w:pos="720"/>
      </w:tabs>
      <w:ind w:hanging="720"/>
    </w:pPr>
  </w:style>
  <w:style w:type="paragraph" w:customStyle="1" w:styleId="S4-L15">
    <w:name w:val="S4-L15"/>
    <w:basedOn w:val="ab"/>
    <w:uiPriority w:val="99"/>
    <w:qFormat/>
    <w:pPr>
      <w:spacing w:after="120" w:line="360" w:lineRule="auto"/>
      <w:ind w:left="720" w:firstLine="392"/>
    </w:pPr>
    <w:rPr>
      <w:szCs w:val="21"/>
      <w:lang w:val="fr-FR"/>
    </w:rPr>
  </w:style>
  <w:style w:type="paragraph" w:customStyle="1" w:styleId="msolistparagraph0">
    <w:name w:val="msolistparagraph"/>
    <w:basedOn w:val="ab"/>
    <w:uiPriority w:val="99"/>
    <w:qFormat/>
    <w:pPr>
      <w:widowControl/>
      <w:ind w:firstLineChars="200" w:firstLine="420"/>
      <w:jc w:val="left"/>
    </w:pPr>
    <w:rPr>
      <w:rFonts w:ascii="宋体" w:hAnsi="宋体"/>
      <w:kern w:val="0"/>
      <w:sz w:val="24"/>
    </w:rPr>
  </w:style>
  <w:style w:type="paragraph" w:customStyle="1" w:styleId="afffff">
    <w:name w:val="基本正文"/>
    <w:uiPriority w:val="99"/>
    <w:qFormat/>
    <w:pPr>
      <w:widowControl w:val="0"/>
      <w:spacing w:before="60" w:after="60" w:line="360" w:lineRule="exact"/>
      <w:ind w:firstLineChars="200" w:firstLine="420"/>
      <w:jc w:val="both"/>
    </w:pPr>
    <w:rPr>
      <w:kern w:val="2"/>
      <w:sz w:val="21"/>
    </w:rPr>
  </w:style>
  <w:style w:type="paragraph" w:customStyle="1" w:styleId="xl53">
    <w:name w:val="xl53"/>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60">
    <w:name w:val="xl60"/>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Charb">
    <w:name w:val="Char"/>
    <w:basedOn w:val="ab"/>
    <w:uiPriority w:val="99"/>
    <w:qFormat/>
    <w:pPr>
      <w:widowControl/>
      <w:spacing w:after="160" w:line="240" w:lineRule="exact"/>
      <w:jc w:val="left"/>
    </w:pPr>
    <w:rPr>
      <w:rFonts w:ascii="Verdana" w:hAnsi="Verdana"/>
      <w:kern w:val="0"/>
      <w:sz w:val="20"/>
      <w:szCs w:val="20"/>
      <w:lang w:eastAsia="en-US"/>
    </w:rPr>
  </w:style>
  <w:style w:type="paragraph" w:customStyle="1" w:styleId="a7">
    <w:name w:val="附录五级条标题"/>
    <w:basedOn w:val="a6"/>
    <w:next w:val="affff4"/>
    <w:uiPriority w:val="99"/>
    <w:qFormat/>
    <w:pPr>
      <w:numPr>
        <w:ilvl w:val="6"/>
      </w:numPr>
      <w:ind w:hanging="360"/>
      <w:outlineLvl w:val="6"/>
    </w:pPr>
  </w:style>
  <w:style w:type="paragraph" w:customStyle="1" w:styleId="a6">
    <w:name w:val="附录四级条标题"/>
    <w:basedOn w:val="a5"/>
    <w:next w:val="affff4"/>
    <w:uiPriority w:val="99"/>
    <w:qFormat/>
    <w:pPr>
      <w:numPr>
        <w:ilvl w:val="5"/>
      </w:numPr>
      <w:ind w:hanging="360"/>
      <w:outlineLvl w:val="5"/>
    </w:pPr>
  </w:style>
  <w:style w:type="paragraph" w:customStyle="1" w:styleId="a5">
    <w:name w:val="附录三级条标题"/>
    <w:basedOn w:val="a4"/>
    <w:next w:val="affff4"/>
    <w:uiPriority w:val="99"/>
    <w:qFormat/>
    <w:pPr>
      <w:numPr>
        <w:ilvl w:val="4"/>
      </w:numPr>
      <w:tabs>
        <w:tab w:val="left" w:pos="780"/>
      </w:tabs>
      <w:ind w:hanging="360"/>
      <w:outlineLvl w:val="4"/>
    </w:pPr>
  </w:style>
  <w:style w:type="paragraph" w:customStyle="1" w:styleId="a4">
    <w:name w:val="附录二级条标题"/>
    <w:basedOn w:val="ab"/>
    <w:next w:val="affff4"/>
    <w:uiPriority w:val="99"/>
    <w:qFormat/>
    <w:pPr>
      <w:widowControl/>
      <w:numPr>
        <w:ilvl w:val="3"/>
        <w:numId w:val="4"/>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0">
    <w:name w:val="表格内容"/>
    <w:basedOn w:val="af0"/>
    <w:uiPriority w:val="99"/>
    <w:qFormat/>
    <w:pPr>
      <w:suppressLineNumbers/>
      <w:suppressAutoHyphens/>
    </w:pPr>
    <w:rPr>
      <w:kern w:val="1"/>
      <w:sz w:val="21"/>
      <w:lang w:eastAsia="ar-SA"/>
    </w:rPr>
  </w:style>
  <w:style w:type="paragraph" w:customStyle="1" w:styleId="xl64">
    <w:name w:val="xl64"/>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huide00">
    <w:name w:val="huide00"/>
    <w:basedOn w:val="ab"/>
    <w:uiPriority w:val="99"/>
    <w:qFormat/>
    <w:pPr>
      <w:widowControl/>
      <w:spacing w:before="100" w:beforeAutospacing="1" w:after="100" w:afterAutospacing="1"/>
      <w:jc w:val="left"/>
    </w:pPr>
    <w:rPr>
      <w:rFonts w:ascii="Arial" w:hAnsi="Arial" w:cs="Arial"/>
      <w:color w:val="666666"/>
      <w:kern w:val="0"/>
      <w:sz w:val="18"/>
      <w:szCs w:val="18"/>
    </w:rPr>
  </w:style>
  <w:style w:type="paragraph" w:customStyle="1" w:styleId="afffff1">
    <w:name w:val="样式"/>
    <w:basedOn w:val="ab"/>
    <w:uiPriority w:val="99"/>
    <w:qFormat/>
    <w:pPr>
      <w:autoSpaceDE w:val="0"/>
      <w:autoSpaceDN w:val="0"/>
      <w:snapToGrid w:val="0"/>
      <w:spacing w:before="120" w:after="120" w:line="360" w:lineRule="auto"/>
    </w:pPr>
    <w:rPr>
      <w:rFonts w:ascii="宋体"/>
      <w:sz w:val="24"/>
      <w:szCs w:val="20"/>
    </w:rPr>
  </w:style>
  <w:style w:type="paragraph" w:customStyle="1" w:styleId="xl78">
    <w:name w:val="xl78"/>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NotesHeading">
    <w:name w:val="Notes Heading"/>
    <w:basedOn w:val="ab"/>
    <w:uiPriority w:val="99"/>
    <w:qFormat/>
    <w:pPr>
      <w:keepNext/>
      <w:topLinePunct/>
      <w:adjustRightInd w:val="0"/>
      <w:snapToGrid w:val="0"/>
      <w:spacing w:before="80" w:after="40" w:line="240" w:lineRule="atLeast"/>
      <w:ind w:left="1701"/>
    </w:pPr>
    <w:rPr>
      <w:rFonts w:ascii="Book Antiqua" w:eastAsia="黑体" w:hAnsi="Book Antiqua" w:cs="Arial"/>
      <w:bCs/>
      <w:position w:val="-6"/>
      <w:sz w:val="18"/>
      <w:szCs w:val="18"/>
    </w:rPr>
  </w:style>
  <w:style w:type="paragraph" w:customStyle="1" w:styleId="font12">
    <w:name w:val="font12"/>
    <w:basedOn w:val="ab"/>
    <w:uiPriority w:val="99"/>
    <w:qFormat/>
    <w:pPr>
      <w:widowControl/>
      <w:spacing w:before="100" w:beforeAutospacing="1" w:after="100" w:afterAutospacing="1"/>
      <w:jc w:val="left"/>
    </w:pPr>
    <w:rPr>
      <w:rFonts w:ascii="Arial" w:hAnsi="Arial" w:cs="Arial"/>
      <w:b/>
      <w:bCs/>
      <w:kern w:val="0"/>
      <w:sz w:val="24"/>
    </w:rPr>
  </w:style>
  <w:style w:type="paragraph" w:customStyle="1" w:styleId="CharCharChar11">
    <w:name w:val="Char Char Char11"/>
    <w:basedOn w:val="ab"/>
    <w:uiPriority w:val="99"/>
    <w:qFormat/>
    <w:rPr>
      <w:rFonts w:ascii="Tahoma" w:hAnsi="Tahoma"/>
      <w:sz w:val="24"/>
      <w:szCs w:val="20"/>
    </w:rPr>
  </w:style>
  <w:style w:type="paragraph" w:customStyle="1" w:styleId="Default">
    <w:name w:val="Default"/>
    <w:next w:val="TOC71"/>
    <w:uiPriority w:val="99"/>
    <w:qFormat/>
    <w:pPr>
      <w:autoSpaceDE w:val="0"/>
      <w:autoSpaceDN w:val="0"/>
      <w:adjustRightInd w:val="0"/>
    </w:pPr>
    <w:rPr>
      <w:rFonts w:ascii="Arial" w:hAnsi="Arial" w:cs="Arial"/>
      <w:lang w:eastAsia="en-US" w:bidi="he-IL"/>
    </w:rPr>
  </w:style>
  <w:style w:type="paragraph" w:customStyle="1" w:styleId="TOC71">
    <w:name w:val="TOC 71"/>
    <w:next w:val="ab"/>
    <w:qFormat/>
    <w:pPr>
      <w:wordWrap w:val="0"/>
      <w:ind w:left="2550"/>
      <w:jc w:val="both"/>
    </w:pPr>
    <w:rPr>
      <w:sz w:val="21"/>
      <w:szCs w:val="22"/>
    </w:rPr>
  </w:style>
  <w:style w:type="paragraph" w:customStyle="1" w:styleId="TableContents">
    <w:name w:val="Table Contents"/>
    <w:basedOn w:val="ab"/>
    <w:uiPriority w:val="99"/>
    <w:qFormat/>
    <w:pPr>
      <w:suppressAutoHyphens/>
      <w:autoSpaceDE w:val="0"/>
      <w:spacing w:after="120"/>
      <w:jc w:val="left"/>
    </w:pPr>
    <w:rPr>
      <w:rFonts w:ascii="Helvetica" w:hAnsi="Helvetica"/>
      <w:kern w:val="1"/>
      <w:sz w:val="20"/>
      <w:szCs w:val="20"/>
    </w:rPr>
  </w:style>
  <w:style w:type="paragraph" w:customStyle="1" w:styleId="3ChapterXXX050505">
    <w:name w:val="样式 样式 样式 标题 3Chapter X.X.X. + 段后: 0.5 行 + 段后: 0.5 行 + 段后: 0.5 行"/>
    <w:basedOn w:val="3ChapterXXX0505"/>
    <w:uiPriority w:val="99"/>
    <w:qFormat/>
    <w:pPr>
      <w:spacing w:after="120"/>
    </w:pPr>
  </w:style>
  <w:style w:type="paragraph" w:customStyle="1" w:styleId="3ChapterXXX0505">
    <w:name w:val="样式 样式 标题 3Chapter X.X.X. + 段后: 0.5 行 + 段后: 0.5 行"/>
    <w:basedOn w:val="3ChapterXXX05"/>
    <w:uiPriority w:val="99"/>
    <w:qFormat/>
  </w:style>
  <w:style w:type="paragraph" w:customStyle="1" w:styleId="2e">
    <w:name w:val="样式 标题 2 + 五号"/>
    <w:basedOn w:val="2"/>
    <w:uiPriority w:val="99"/>
    <w:qFormat/>
    <w:pPr>
      <w:spacing w:before="0" w:after="0" w:line="240" w:lineRule="auto"/>
    </w:pPr>
    <w:rPr>
      <w:rFonts w:ascii="宋体" w:hAnsi="宋体"/>
      <w:sz w:val="21"/>
    </w:rPr>
  </w:style>
  <w:style w:type="paragraph" w:customStyle="1" w:styleId="afffff2">
    <w:name w:val="正文表格内容（居中）"/>
    <w:basedOn w:val="ab"/>
    <w:uiPriority w:val="99"/>
    <w:qFormat/>
    <w:pPr>
      <w:widowControl/>
      <w:jc w:val="center"/>
    </w:pPr>
    <w:rPr>
      <w:rFonts w:ascii="Arial" w:hAnsi="Arial" w:cs="Arial"/>
      <w:kern w:val="0"/>
      <w:sz w:val="18"/>
      <w:szCs w:val="18"/>
    </w:rPr>
  </w:style>
  <w:style w:type="paragraph" w:customStyle="1" w:styleId="1b">
    <w:name w:val="样式 标题 1 + 五号"/>
    <w:basedOn w:val="10"/>
    <w:uiPriority w:val="99"/>
    <w:qFormat/>
    <w:pPr>
      <w:keepLines/>
      <w:tabs>
        <w:tab w:val="clear" w:pos="432"/>
      </w:tabs>
      <w:ind w:left="0" w:firstLine="0"/>
      <w:jc w:val="center"/>
    </w:pPr>
    <w:rPr>
      <w:bCs/>
      <w:sz w:val="32"/>
      <w:szCs w:val="32"/>
    </w:rPr>
  </w:style>
  <w:style w:type="paragraph" w:customStyle="1" w:styleId="xl23">
    <w:name w:val="xl23"/>
    <w:basedOn w:val="ab"/>
    <w:uiPriority w:val="99"/>
    <w:qFormat/>
    <w:pPr>
      <w:widowControl/>
      <w:spacing w:before="100" w:beforeAutospacing="1" w:after="100" w:afterAutospacing="1"/>
      <w:textAlignment w:val="top"/>
    </w:pPr>
    <w:rPr>
      <w:kern w:val="0"/>
      <w:sz w:val="24"/>
    </w:rPr>
  </w:style>
  <w:style w:type="paragraph" w:customStyle="1" w:styleId="Table-Text">
    <w:name w:val="Table - Text"/>
    <w:basedOn w:val="ab"/>
    <w:uiPriority w:val="99"/>
    <w:qFormat/>
    <w:pPr>
      <w:widowControl/>
      <w:spacing w:before="60" w:afterLines="50"/>
      <w:jc w:val="left"/>
    </w:pPr>
    <w:rPr>
      <w:kern w:val="0"/>
      <w:szCs w:val="20"/>
      <w:lang w:eastAsia="en-US"/>
    </w:rPr>
  </w:style>
  <w:style w:type="paragraph" w:customStyle="1" w:styleId="xl68">
    <w:name w:val="xl68"/>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xl25">
    <w:name w:val="xl25"/>
    <w:basedOn w:val="ab"/>
    <w:uiPriority w:val="99"/>
    <w:qFormat/>
    <w:pPr>
      <w:widowControl/>
      <w:pBdr>
        <w:left w:val="single" w:sz="12" w:space="0" w:color="auto"/>
        <w:bottom w:val="single" w:sz="4" w:space="0" w:color="auto"/>
        <w:right w:val="single" w:sz="4" w:space="0" w:color="auto"/>
      </w:pBdr>
      <w:spacing w:before="100" w:beforeAutospacing="1" w:after="100" w:afterAutospacing="1"/>
    </w:pPr>
    <w:rPr>
      <w:rFonts w:ascii="Arial Unicode MS" w:hAnsi="Arial Unicode MS" w:cs="Arial Unicode MS"/>
      <w:kern w:val="0"/>
      <w:sz w:val="18"/>
      <w:szCs w:val="18"/>
    </w:rPr>
  </w:style>
  <w:style w:type="paragraph" w:customStyle="1" w:styleId="xl59">
    <w:name w:val="xl59"/>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font6">
    <w:name w:val="font6"/>
    <w:basedOn w:val="ab"/>
    <w:uiPriority w:val="99"/>
    <w:qFormat/>
    <w:pPr>
      <w:widowControl/>
      <w:spacing w:before="100" w:beforeAutospacing="1" w:after="100" w:afterAutospacing="1"/>
      <w:jc w:val="left"/>
    </w:pPr>
    <w:rPr>
      <w:rFonts w:ascii="宋体" w:hAnsi="宋体" w:cs="宋体"/>
      <w:kern w:val="0"/>
      <w:sz w:val="18"/>
      <w:szCs w:val="18"/>
    </w:rPr>
  </w:style>
  <w:style w:type="paragraph" w:customStyle="1" w:styleId="Blockquote">
    <w:name w:val="Blockquote"/>
    <w:basedOn w:val="ab"/>
    <w:uiPriority w:val="99"/>
    <w:qFormat/>
    <w:pPr>
      <w:widowControl/>
      <w:spacing w:before="100" w:afterLines="50"/>
      <w:ind w:left="360" w:right="360"/>
      <w:jc w:val="left"/>
    </w:pPr>
    <w:rPr>
      <w:rFonts w:ascii="宋体"/>
      <w:kern w:val="0"/>
      <w:sz w:val="24"/>
      <w:szCs w:val="20"/>
      <w:lang w:val="en-CA"/>
    </w:rPr>
  </w:style>
  <w:style w:type="paragraph" w:customStyle="1" w:styleId="xl85">
    <w:name w:val="xl85"/>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c">
    <w:name w:val="正文 1"/>
    <w:basedOn w:val="ab"/>
    <w:uiPriority w:val="99"/>
    <w:qFormat/>
    <w:pPr>
      <w:widowControl/>
      <w:snapToGrid w:val="0"/>
      <w:spacing w:before="80" w:after="80" w:line="360" w:lineRule="auto"/>
      <w:ind w:left="1418"/>
    </w:pPr>
    <w:rPr>
      <w:szCs w:val="20"/>
    </w:rPr>
  </w:style>
  <w:style w:type="paragraph" w:customStyle="1" w:styleId="S4-B-L15">
    <w:name w:val="S4-B-L15"/>
    <w:basedOn w:val="ab"/>
    <w:uiPriority w:val="99"/>
    <w:qFormat/>
    <w:pPr>
      <w:spacing w:line="360" w:lineRule="auto"/>
    </w:pPr>
    <w:rPr>
      <w:b/>
      <w:bCs/>
      <w:sz w:val="24"/>
    </w:rPr>
  </w:style>
  <w:style w:type="paragraph" w:customStyle="1" w:styleId="405">
    <w:name w:val="样式 标题 4 + 段后: 0.5 行"/>
    <w:basedOn w:val="4"/>
    <w:uiPriority w:val="99"/>
    <w:qFormat/>
    <w:pPr>
      <w:keepLines w:val="0"/>
      <w:spacing w:before="120" w:afterLines="50" w:line="240" w:lineRule="auto"/>
      <w:jc w:val="left"/>
    </w:pPr>
    <w:rPr>
      <w:rFonts w:ascii="宋体" w:eastAsia="宋体" w:hAnsi="Times New Roman" w:cs="宋体"/>
      <w:kern w:val="0"/>
      <w:sz w:val="21"/>
      <w:szCs w:val="20"/>
    </w:rPr>
  </w:style>
  <w:style w:type="paragraph" w:customStyle="1" w:styleId="afffff3">
    <w:name w:val="章正文"/>
    <w:basedOn w:val="ab"/>
    <w:uiPriority w:val="99"/>
    <w:qFormat/>
    <w:pPr>
      <w:spacing w:beforeLines="50" w:after="120" w:line="300" w:lineRule="auto"/>
      <w:ind w:firstLine="480"/>
    </w:pPr>
    <w:rPr>
      <w:rFonts w:ascii="Helvetica" w:hAnsi="Helvetica"/>
      <w:kern w:val="0"/>
      <w:sz w:val="24"/>
    </w:rPr>
  </w:style>
  <w:style w:type="paragraph" w:customStyle="1" w:styleId="FigureDescription">
    <w:name w:val="Figure Description"/>
    <w:next w:val="ab"/>
    <w:uiPriority w:val="99"/>
    <w:qFormat/>
    <w:pPr>
      <w:snapToGrid w:val="0"/>
      <w:spacing w:before="80" w:after="320"/>
      <w:ind w:left="1701"/>
      <w:jc w:val="center"/>
    </w:pPr>
    <w:rPr>
      <w:rFonts w:ascii="Arial" w:eastAsia="黑体" w:hAnsi="Arial"/>
      <w:sz w:val="18"/>
      <w:lang w:eastAsia="en-US"/>
    </w:rPr>
  </w:style>
  <w:style w:type="paragraph" w:customStyle="1" w:styleId="xl43">
    <w:name w:val="xl43"/>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color w:val="000000"/>
      <w:kern w:val="0"/>
      <w:sz w:val="18"/>
      <w:szCs w:val="18"/>
    </w:rPr>
  </w:style>
  <w:style w:type="paragraph" w:customStyle="1" w:styleId="xyx">
    <w:name w:val="xyx"/>
    <w:basedOn w:val="ab"/>
    <w:uiPriority w:val="99"/>
    <w:qFormat/>
    <w:pPr>
      <w:tabs>
        <w:tab w:val="left" w:pos="886"/>
      </w:tabs>
      <w:adjustRightInd w:val="0"/>
      <w:snapToGrid w:val="0"/>
      <w:spacing w:line="360" w:lineRule="auto"/>
      <w:ind w:left="886" w:firstLineChars="200" w:hanging="432"/>
    </w:pPr>
    <w:rPr>
      <w:sz w:val="24"/>
    </w:rPr>
  </w:style>
  <w:style w:type="paragraph" w:customStyle="1" w:styleId="W">
    <w:name w:val="普文W"/>
    <w:basedOn w:val="aff1"/>
    <w:uiPriority w:val="99"/>
    <w:qFormat/>
    <w:pPr>
      <w:spacing w:beforeLines="0" w:afterLines="0" w:line="360" w:lineRule="auto"/>
    </w:pPr>
    <w:rPr>
      <w:szCs w:val="20"/>
    </w:rPr>
  </w:style>
  <w:style w:type="paragraph" w:customStyle="1" w:styleId="1d">
    <w:name w:val="普通(网站)1"/>
    <w:basedOn w:val="ab"/>
    <w:uiPriority w:val="99"/>
    <w:qFormat/>
    <w:pPr>
      <w:widowControl/>
      <w:spacing w:before="100" w:after="100"/>
      <w:jc w:val="left"/>
    </w:pPr>
    <w:rPr>
      <w:rFonts w:ascii="宋体"/>
      <w:kern w:val="0"/>
      <w:sz w:val="18"/>
      <w:szCs w:val="20"/>
    </w:rPr>
  </w:style>
  <w:style w:type="paragraph" w:customStyle="1" w:styleId="xl48">
    <w:name w:val="xl48"/>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ParaCharCharCharCharCharCharCharCharCharChar">
    <w:name w:val="默认段落字体 Para Char Char Char Char Char Char Char Char Char Char"/>
    <w:basedOn w:val="ab"/>
    <w:uiPriority w:val="99"/>
    <w:qFormat/>
    <w:rPr>
      <w:rFonts w:ascii="Tahoma" w:hAnsi="Tahoma"/>
      <w:sz w:val="24"/>
      <w:szCs w:val="20"/>
    </w:rPr>
  </w:style>
  <w:style w:type="paragraph" w:customStyle="1" w:styleId="afffff4">
    <w:name w:val="此正文"/>
    <w:basedOn w:val="ab"/>
    <w:uiPriority w:val="99"/>
    <w:qFormat/>
    <w:pPr>
      <w:spacing w:line="360" w:lineRule="auto"/>
      <w:ind w:firstLineChars="200" w:firstLine="200"/>
    </w:pPr>
    <w:rPr>
      <w:sz w:val="24"/>
      <w:szCs w:val="20"/>
    </w:rPr>
  </w:style>
  <w:style w:type="paragraph" w:customStyle="1" w:styleId="Char20">
    <w:name w:val="Char2"/>
    <w:basedOn w:val="ab"/>
    <w:uiPriority w:val="99"/>
    <w:qFormat/>
    <w:pPr>
      <w:tabs>
        <w:tab w:val="left" w:pos="432"/>
      </w:tabs>
      <w:spacing w:beforeLines="50" w:afterLines="50"/>
      <w:ind w:left="432" w:hanging="432"/>
    </w:pPr>
    <w:rPr>
      <w:sz w:val="24"/>
    </w:rPr>
  </w:style>
  <w:style w:type="paragraph" w:customStyle="1" w:styleId="xl52">
    <w:name w:val="xl52"/>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olor w:val="000000"/>
      <w:kern w:val="0"/>
      <w:sz w:val="18"/>
      <w:szCs w:val="18"/>
    </w:rPr>
  </w:style>
  <w:style w:type="paragraph" w:customStyle="1" w:styleId="Proposalsbody">
    <w:name w:val="Proposals body"/>
    <w:basedOn w:val="ab"/>
    <w:next w:val="ab"/>
    <w:uiPriority w:val="99"/>
    <w:qFormat/>
    <w:pPr>
      <w:widowControl/>
      <w:spacing w:line="360" w:lineRule="auto"/>
      <w:jc w:val="left"/>
    </w:pPr>
    <w:rPr>
      <w:rFonts w:ascii="宋体"/>
      <w:color w:val="000000"/>
      <w:kern w:val="0"/>
      <w:sz w:val="24"/>
      <w:szCs w:val="20"/>
    </w:rPr>
  </w:style>
  <w:style w:type="paragraph" w:customStyle="1" w:styleId="afffff5">
    <w:name w:val="表格标题"/>
    <w:basedOn w:val="afffff0"/>
    <w:uiPriority w:val="99"/>
    <w:qFormat/>
    <w:pPr>
      <w:jc w:val="center"/>
    </w:pPr>
    <w:rPr>
      <w:b/>
      <w:bCs/>
      <w:i/>
      <w:iCs/>
    </w:rPr>
  </w:style>
  <w:style w:type="paragraph" w:customStyle="1" w:styleId="afffff6">
    <w:name w:val="样式 正文"/>
    <w:basedOn w:val="ab"/>
    <w:next w:val="ab"/>
    <w:uiPriority w:val="99"/>
    <w:qFormat/>
    <w:pPr>
      <w:spacing w:afterLines="50"/>
      <w:jc w:val="left"/>
    </w:pPr>
    <w:rPr>
      <w:rFonts w:ascii="宋体" w:cs="宋体"/>
      <w:kern w:val="0"/>
      <w:szCs w:val="20"/>
    </w:rPr>
  </w:style>
  <w:style w:type="paragraph" w:customStyle="1" w:styleId="xl55">
    <w:name w:val="xl55"/>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54">
    <w:name w:val="5正文"/>
    <w:uiPriority w:val="99"/>
    <w:qFormat/>
    <w:pPr>
      <w:spacing w:after="200" w:line="360" w:lineRule="auto"/>
      <w:ind w:rightChars="100" w:right="210"/>
    </w:pPr>
    <w:rPr>
      <w:rFonts w:eastAsia="仿宋_GB2312"/>
      <w:sz w:val="24"/>
      <w:szCs w:val="21"/>
    </w:rPr>
  </w:style>
  <w:style w:type="paragraph" w:customStyle="1" w:styleId="GB2312015GBCharChar">
    <w:name w:val="样式 样式 正文文本缩进 + 仿宋_GB2312 小四 首行缩进:  0 厘米 行距: 1.5 倍行距 + (中文) 仿宋_GB... Char Char"/>
    <w:basedOn w:val="GB2312015"/>
    <w:uiPriority w:val="99"/>
    <w:qFormat/>
    <w:pPr>
      <w:ind w:firstLineChars="200" w:firstLine="480"/>
    </w:pPr>
  </w:style>
  <w:style w:type="paragraph" w:customStyle="1" w:styleId="GB2312015">
    <w:name w:val="样式 正文文本缩进 + 仿宋_GB2312 小四 首行缩进:  0 厘米 行距: 1.5 倍行距"/>
    <w:basedOn w:val="af7"/>
    <w:uiPriority w:val="99"/>
    <w:qFormat/>
    <w:pPr>
      <w:spacing w:line="360" w:lineRule="auto"/>
      <w:ind w:firstLine="0"/>
    </w:pPr>
    <w:rPr>
      <w:rFonts w:ascii="仿宋_GB2312" w:eastAsia="新宋体" w:hAnsi="Times New Roman"/>
      <w:spacing w:val="0"/>
      <w:sz w:val="24"/>
    </w:rPr>
  </w:style>
  <w:style w:type="paragraph" w:customStyle="1" w:styleId="font1">
    <w:name w:val="font1"/>
    <w:basedOn w:val="ab"/>
    <w:uiPriority w:val="99"/>
    <w:qFormat/>
    <w:pPr>
      <w:widowControl/>
      <w:spacing w:before="100" w:beforeAutospacing="1" w:after="100" w:afterAutospacing="1"/>
      <w:jc w:val="left"/>
    </w:pPr>
    <w:rPr>
      <w:rFonts w:ascii="宋体" w:hAnsi="宋体"/>
      <w:kern w:val="0"/>
      <w:sz w:val="24"/>
    </w:rPr>
  </w:style>
  <w:style w:type="paragraph" w:customStyle="1" w:styleId="pagehead">
    <w:name w:val="pagehead"/>
    <w:basedOn w:val="ab"/>
    <w:uiPriority w:val="99"/>
    <w:qFormat/>
    <w:pPr>
      <w:widowControl/>
      <w:spacing w:before="100" w:beforeAutospacing="1" w:after="100" w:afterAutospacing="1"/>
      <w:jc w:val="left"/>
    </w:pPr>
    <w:rPr>
      <w:rFonts w:ascii="宋体" w:hAnsi="宋体"/>
      <w:b/>
      <w:bCs/>
      <w:color w:val="006699"/>
      <w:kern w:val="0"/>
      <w:sz w:val="18"/>
      <w:szCs w:val="18"/>
    </w:rPr>
  </w:style>
  <w:style w:type="paragraph" w:customStyle="1" w:styleId="xl57">
    <w:name w:val="xl57"/>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afffff7">
    <w:name w:val="自动更正"/>
    <w:next w:val="xl39"/>
    <w:uiPriority w:val="99"/>
    <w:qFormat/>
    <w:pPr>
      <w:widowControl w:val="0"/>
      <w:jc w:val="both"/>
    </w:pPr>
    <w:rPr>
      <w:kern w:val="2"/>
      <w:sz w:val="21"/>
      <w:szCs w:val="24"/>
    </w:rPr>
  </w:style>
  <w:style w:type="paragraph" w:customStyle="1" w:styleId="xl39">
    <w:name w:val="xl39"/>
    <w:basedOn w:val="ab"/>
    <w:next w:val="afffff8"/>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color w:val="000000"/>
      <w:kern w:val="0"/>
      <w:sz w:val="18"/>
      <w:szCs w:val="18"/>
    </w:rPr>
  </w:style>
  <w:style w:type="paragraph" w:customStyle="1" w:styleId="afffff8">
    <w:name w:val="分手多日，近况如何？"/>
    <w:next w:val="ab"/>
    <w:uiPriority w:val="99"/>
    <w:qFormat/>
    <w:pPr>
      <w:widowControl w:val="0"/>
      <w:jc w:val="both"/>
    </w:pPr>
    <w:rPr>
      <w:sz w:val="21"/>
    </w:rPr>
  </w:style>
  <w:style w:type="paragraph" w:customStyle="1" w:styleId="CharCharCharCharCharCharCharCharCharChar">
    <w:name w:val="Char Char Char Char Char Char Char Char Char Char"/>
    <w:basedOn w:val="af3"/>
    <w:uiPriority w:val="99"/>
    <w:qFormat/>
    <w:rPr>
      <w:rFonts w:ascii="Tahoma" w:hAnsi="Tahoma"/>
      <w:sz w:val="24"/>
    </w:rPr>
  </w:style>
  <w:style w:type="paragraph" w:customStyle="1" w:styleId="xl42">
    <w:name w:val="xl42"/>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b/>
      <w:bCs/>
      <w:color w:val="000000"/>
      <w:kern w:val="0"/>
      <w:sz w:val="18"/>
      <w:szCs w:val="18"/>
    </w:rPr>
  </w:style>
  <w:style w:type="paragraph" w:customStyle="1" w:styleId="afffff9">
    <w:name w:val="四号"/>
    <w:basedOn w:val="ab"/>
    <w:next w:val="af6"/>
    <w:uiPriority w:val="99"/>
    <w:qFormat/>
    <w:pPr>
      <w:adjustRightInd w:val="0"/>
      <w:spacing w:line="312" w:lineRule="atLeast"/>
      <w:ind w:firstLine="420"/>
      <w:textAlignment w:val="baseline"/>
    </w:pPr>
    <w:rPr>
      <w:kern w:val="0"/>
      <w:szCs w:val="20"/>
    </w:rPr>
  </w:style>
  <w:style w:type="paragraph" w:customStyle="1" w:styleId="Style2">
    <w:name w:val="_Style 2"/>
    <w:basedOn w:val="ab"/>
    <w:uiPriority w:val="99"/>
    <w:qFormat/>
    <w:pPr>
      <w:ind w:firstLineChars="200" w:firstLine="420"/>
    </w:pPr>
  </w:style>
  <w:style w:type="paragraph" w:customStyle="1" w:styleId="ListParagraph936dba31-b73a-4e23-98e6-fba0a05aeaf0">
    <w:name w:val="&quot;List Paragraph_936dba31-b73a-4e23-98e6-fba0a05aeaf0&quot;"/>
    <w:basedOn w:val="ab"/>
    <w:next w:val="aff0"/>
    <w:uiPriority w:val="99"/>
    <w:qFormat/>
    <w:pPr>
      <w:ind w:firstLineChars="200" w:firstLine="420"/>
    </w:pPr>
  </w:style>
  <w:style w:type="paragraph" w:customStyle="1" w:styleId="xl87">
    <w:name w:val="xl87"/>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Table-ColHead">
    <w:name w:val="Table - Col. Head"/>
    <w:basedOn w:val="ab"/>
    <w:uiPriority w:val="99"/>
    <w:qFormat/>
    <w:pPr>
      <w:keepNext/>
      <w:widowControl/>
      <w:spacing w:before="60" w:afterLines="50"/>
      <w:jc w:val="left"/>
    </w:pPr>
    <w:rPr>
      <w:rFonts w:ascii="Arial" w:hAnsi="Arial"/>
      <w:b/>
      <w:kern w:val="0"/>
      <w:sz w:val="18"/>
      <w:szCs w:val="20"/>
      <w:lang w:eastAsia="en-US"/>
    </w:rPr>
  </w:style>
  <w:style w:type="paragraph" w:customStyle="1" w:styleId="P1">
    <w:name w:val="P1"/>
    <w:basedOn w:val="ab"/>
    <w:uiPriority w:val="99"/>
    <w:qFormat/>
    <w:pPr>
      <w:widowControl/>
      <w:spacing w:before="240" w:line="240" w:lineRule="atLeast"/>
      <w:jc w:val="left"/>
    </w:pPr>
    <w:rPr>
      <w:b/>
      <w:kern w:val="0"/>
      <w:szCs w:val="21"/>
      <w:lang w:val="en-AU" w:eastAsia="en-US"/>
    </w:rPr>
  </w:style>
  <w:style w:type="paragraph" w:customStyle="1" w:styleId="xl88">
    <w:name w:val="xl88"/>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3">
    <w:name w:val="xl63"/>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CharCharCharCharChar">
    <w:name w:val="Char Char Char Char Char"/>
    <w:basedOn w:val="ab"/>
    <w:uiPriority w:val="99"/>
    <w:qFormat/>
    <w:pPr>
      <w:widowControl/>
      <w:adjustRightInd w:val="0"/>
      <w:ind w:firstLineChars="200" w:firstLine="200"/>
      <w:jc w:val="left"/>
      <w:textAlignment w:val="baseline"/>
    </w:pPr>
  </w:style>
  <w:style w:type="paragraph" w:customStyle="1" w:styleId="43">
    <w:name w:val="最新标题4"/>
    <w:basedOn w:val="44"/>
    <w:next w:val="ab"/>
    <w:uiPriority w:val="99"/>
    <w:qFormat/>
    <w:pPr>
      <w:spacing w:after="120"/>
      <w:ind w:left="0" w:firstLine="0"/>
    </w:pPr>
  </w:style>
  <w:style w:type="paragraph" w:customStyle="1" w:styleId="44">
    <w:name w:val="样式 标题 4"/>
    <w:basedOn w:val="4ChapterXXXX051"/>
    <w:next w:val="afffff6"/>
    <w:uiPriority w:val="99"/>
    <w:qFormat/>
    <w:pPr>
      <w:tabs>
        <w:tab w:val="left" w:pos="2100"/>
      </w:tabs>
      <w:spacing w:after="50"/>
      <w:ind w:left="2100" w:hanging="420"/>
    </w:pPr>
  </w:style>
  <w:style w:type="paragraph" w:customStyle="1" w:styleId="4ChapterXXXX051">
    <w:name w:val="样式 标题 4Chapter X.X.X.X. + 段后: 0.5 行1"/>
    <w:basedOn w:val="405"/>
    <w:uiPriority w:val="99"/>
    <w:qFormat/>
    <w:pPr>
      <w:spacing w:after="120"/>
    </w:pPr>
  </w:style>
  <w:style w:type="paragraph" w:customStyle="1" w:styleId="xl84">
    <w:name w:val="xl84"/>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B">
    <w:name w:val="项目编号B"/>
    <w:next w:val="afffffa"/>
    <w:uiPriority w:val="99"/>
    <w:qFormat/>
    <w:pPr>
      <w:tabs>
        <w:tab w:val="left" w:pos="720"/>
      </w:tabs>
      <w:spacing w:after="120" w:line="360" w:lineRule="auto"/>
      <w:ind w:left="720" w:hanging="720"/>
    </w:pPr>
    <w:rPr>
      <w:rFonts w:ascii="Arial" w:hAnsi="Arial"/>
      <w:sz w:val="24"/>
      <w:szCs w:val="24"/>
    </w:rPr>
  </w:style>
  <w:style w:type="paragraph" w:customStyle="1" w:styleId="afffffa">
    <w:name w:val="方案文档"/>
    <w:uiPriority w:val="99"/>
    <w:qFormat/>
    <w:pPr>
      <w:spacing w:beforeLines="50" w:afterLines="50" w:line="360" w:lineRule="auto"/>
      <w:ind w:firstLineChars="200" w:firstLine="200"/>
    </w:pPr>
    <w:rPr>
      <w:rFonts w:ascii="Arial" w:hAnsi="Arial"/>
      <w:sz w:val="24"/>
      <w:szCs w:val="24"/>
    </w:rPr>
  </w:style>
  <w:style w:type="paragraph" w:customStyle="1" w:styleId="xl65">
    <w:name w:val="xl65"/>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kern w:val="0"/>
      <w:sz w:val="18"/>
      <w:szCs w:val="18"/>
    </w:rPr>
  </w:style>
  <w:style w:type="paragraph" w:customStyle="1" w:styleId="xl58">
    <w:name w:val="xl58"/>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2205">
    <w:name w:val="样式 正文首行缩进 2 + 首行缩进:  2 字符 段前: 0.5 行"/>
    <w:basedOn w:val="29"/>
    <w:uiPriority w:val="99"/>
    <w:qFormat/>
    <w:pPr>
      <w:adjustRightInd w:val="0"/>
      <w:snapToGrid w:val="0"/>
      <w:spacing w:beforeLines="50" w:line="360" w:lineRule="auto"/>
      <w:ind w:leftChars="0" w:left="900" w:firstLineChars="0" w:firstLine="0"/>
      <w:jc w:val="center"/>
    </w:pPr>
    <w:rPr>
      <w:rFonts w:ascii="Times New Roman" w:hAnsi="Times New Roman" w:cs="宋体"/>
      <w:spacing w:val="0"/>
      <w:sz w:val="36"/>
      <w:szCs w:val="36"/>
      <w:lang w:val="zh-CN"/>
    </w:rPr>
  </w:style>
  <w:style w:type="paragraph" w:customStyle="1" w:styleId="afffffb">
    <w:name w:val="文档标题"/>
    <w:basedOn w:val="ab"/>
    <w:uiPriority w:val="99"/>
    <w:qFormat/>
    <w:pPr>
      <w:keepNext/>
      <w:widowControl/>
      <w:tabs>
        <w:tab w:val="left" w:pos="0"/>
      </w:tabs>
      <w:autoSpaceDE w:val="0"/>
      <w:autoSpaceDN w:val="0"/>
      <w:adjustRightInd w:val="0"/>
      <w:spacing w:before="480" w:after="360"/>
      <w:jc w:val="center"/>
    </w:pPr>
    <w:rPr>
      <w:rFonts w:ascii="Arial" w:eastAsia="黑体" w:hAnsi="Arial"/>
      <w:kern w:val="0"/>
      <w:sz w:val="36"/>
      <w:szCs w:val="36"/>
    </w:rPr>
  </w:style>
  <w:style w:type="paragraph" w:customStyle="1" w:styleId="3A-3sect123h3H3level3PIM3Level3HeadHeading">
    <w:name w:val="样式 标题 3(A-3)sect1.2.3h3H3level_3PIM 3Level 3 HeadHeading..."/>
    <w:basedOn w:val="3"/>
    <w:uiPriority w:val="99"/>
    <w:qFormat/>
    <w:rPr>
      <w:rFonts w:ascii="Arial" w:hAnsi="Arial"/>
      <w:sz w:val="30"/>
    </w:rPr>
  </w:style>
  <w:style w:type="paragraph" w:customStyle="1" w:styleId="xl96">
    <w:name w:val="xl96"/>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fffc">
    <w:name w:val="论文正文"/>
    <w:basedOn w:val="ab"/>
    <w:uiPriority w:val="99"/>
    <w:qFormat/>
    <w:pPr>
      <w:spacing w:line="360" w:lineRule="auto"/>
      <w:ind w:firstLineChars="200" w:firstLine="480"/>
      <w:jc w:val="left"/>
    </w:pPr>
    <w:rPr>
      <w:sz w:val="24"/>
    </w:rPr>
  </w:style>
  <w:style w:type="paragraph" w:customStyle="1" w:styleId="087">
    <w:name w:val="样式 宋体 首行缩进:  0.87 厘米"/>
    <w:basedOn w:val="ab"/>
    <w:uiPriority w:val="99"/>
    <w:qFormat/>
    <w:pPr>
      <w:spacing w:line="480" w:lineRule="exact"/>
      <w:ind w:firstLine="493"/>
    </w:pPr>
    <w:rPr>
      <w:rFonts w:ascii="宋体" w:hAnsi="宋体" w:cs="宋体"/>
      <w:spacing w:val="6"/>
      <w:sz w:val="24"/>
    </w:rPr>
  </w:style>
  <w:style w:type="paragraph" w:customStyle="1" w:styleId="11CharCharCharCharCharCharCharCharCharCharCharCharCharCharCharCharChar">
    <w:name w:val="样式 标题 1 + 五号1 Char Char Char Char Char Char Char Char Char Char Char Char Char Char Char Char Char"/>
    <w:basedOn w:val="10"/>
    <w:uiPriority w:val="99"/>
    <w:qFormat/>
    <w:pPr>
      <w:keepLines/>
      <w:tabs>
        <w:tab w:val="clear" w:pos="432"/>
      </w:tabs>
      <w:spacing w:line="480" w:lineRule="auto"/>
      <w:ind w:left="0" w:firstLine="0"/>
      <w:jc w:val="center"/>
    </w:pPr>
    <w:rPr>
      <w:bCs/>
      <w:sz w:val="21"/>
      <w:szCs w:val="44"/>
    </w:rPr>
  </w:style>
  <w:style w:type="paragraph" w:customStyle="1" w:styleId="xl104">
    <w:name w:val="xl104"/>
    <w:basedOn w:val="ab"/>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msonormalcxspmiddle">
    <w:name w:val="msonormalcxspmiddle"/>
    <w:basedOn w:val="ab"/>
    <w:uiPriority w:val="99"/>
    <w:qFormat/>
    <w:pPr>
      <w:widowControl/>
      <w:spacing w:before="100" w:beforeAutospacing="1" w:after="100" w:afterAutospacing="1"/>
      <w:jc w:val="left"/>
    </w:pPr>
    <w:rPr>
      <w:rFonts w:ascii="宋体" w:hAnsi="宋体" w:cs="宋体"/>
      <w:kern w:val="0"/>
      <w:sz w:val="24"/>
    </w:rPr>
  </w:style>
  <w:style w:type="paragraph" w:customStyle="1" w:styleId="Char15">
    <w:name w:val="Char1"/>
    <w:basedOn w:val="ab"/>
    <w:uiPriority w:val="99"/>
    <w:qFormat/>
    <w:pPr>
      <w:tabs>
        <w:tab w:val="left" w:pos="432"/>
      </w:tabs>
      <w:spacing w:beforeLines="50" w:afterLines="50"/>
      <w:ind w:left="432" w:hanging="432"/>
    </w:pPr>
    <w:rPr>
      <w:sz w:val="24"/>
    </w:rPr>
  </w:style>
  <w:style w:type="paragraph" w:customStyle="1" w:styleId="1e">
    <w:name w:val="样式 标题1"/>
    <w:basedOn w:val="105"/>
    <w:next w:val="2f"/>
    <w:uiPriority w:val="99"/>
    <w:qFormat/>
    <w:pPr>
      <w:tabs>
        <w:tab w:val="left" w:pos="1140"/>
      </w:tabs>
      <w:spacing w:after="50"/>
      <w:ind w:left="1140" w:hanging="720"/>
    </w:pPr>
    <w:rPr>
      <w:bCs w:val="0"/>
      <w:sz w:val="32"/>
    </w:rPr>
  </w:style>
  <w:style w:type="paragraph" w:customStyle="1" w:styleId="105">
    <w:name w:val="样式 标题 1 + 段后: 0.5 行"/>
    <w:basedOn w:val="10"/>
    <w:uiPriority w:val="99"/>
    <w:qFormat/>
    <w:pPr>
      <w:tabs>
        <w:tab w:val="clear" w:pos="432"/>
      </w:tabs>
      <w:spacing w:before="120" w:afterLines="50"/>
      <w:ind w:left="0" w:firstLine="0"/>
      <w:jc w:val="left"/>
    </w:pPr>
    <w:rPr>
      <w:rFonts w:ascii="宋体"/>
      <w:bCs/>
      <w:kern w:val="0"/>
      <w:sz w:val="28"/>
    </w:rPr>
  </w:style>
  <w:style w:type="paragraph" w:customStyle="1" w:styleId="2f">
    <w:name w:val="最新标题2"/>
    <w:basedOn w:val="2f0"/>
    <w:next w:val="3a"/>
    <w:uiPriority w:val="99"/>
    <w:qFormat/>
    <w:pPr>
      <w:spacing w:after="120"/>
    </w:pPr>
  </w:style>
  <w:style w:type="paragraph" w:customStyle="1" w:styleId="2f0">
    <w:name w:val="样式 标题 2"/>
    <w:basedOn w:val="2"/>
    <w:next w:val="3a"/>
    <w:uiPriority w:val="99"/>
    <w:qFormat/>
    <w:pPr>
      <w:keepLines w:val="0"/>
      <w:spacing w:before="120" w:afterLines="50" w:line="240" w:lineRule="auto"/>
      <w:ind w:left="380" w:hanging="380"/>
      <w:jc w:val="left"/>
    </w:pPr>
    <w:rPr>
      <w:rFonts w:ascii="宋体" w:hAnsi="Times New Roman" w:cs="宋体"/>
      <w:kern w:val="0"/>
      <w:sz w:val="28"/>
      <w:szCs w:val="20"/>
    </w:rPr>
  </w:style>
  <w:style w:type="paragraph" w:customStyle="1" w:styleId="3a">
    <w:name w:val="最新标题3"/>
    <w:basedOn w:val="3b"/>
    <w:next w:val="43"/>
    <w:uiPriority w:val="99"/>
    <w:qFormat/>
    <w:pPr>
      <w:spacing w:after="120"/>
    </w:pPr>
  </w:style>
  <w:style w:type="paragraph" w:customStyle="1" w:styleId="3b">
    <w:name w:val="样式 标题 3"/>
    <w:basedOn w:val="3"/>
    <w:next w:val="43"/>
    <w:uiPriority w:val="99"/>
    <w:qFormat/>
    <w:pPr>
      <w:keepLines w:val="0"/>
      <w:spacing w:before="120" w:afterLines="50" w:line="240" w:lineRule="auto"/>
      <w:jc w:val="left"/>
    </w:pPr>
    <w:rPr>
      <w:rFonts w:ascii="宋体" w:cs="宋体"/>
      <w:kern w:val="0"/>
      <w:sz w:val="24"/>
      <w:szCs w:val="20"/>
    </w:rPr>
  </w:style>
  <w:style w:type="paragraph" w:customStyle="1" w:styleId="afffffd">
    <w:name w:val="正文段"/>
    <w:basedOn w:val="ab"/>
    <w:uiPriority w:val="99"/>
    <w:qFormat/>
    <w:pPr>
      <w:widowControl/>
      <w:snapToGrid w:val="0"/>
      <w:spacing w:afterLines="50"/>
      <w:ind w:firstLineChars="200" w:firstLine="200"/>
    </w:pPr>
    <w:rPr>
      <w:kern w:val="0"/>
      <w:sz w:val="24"/>
      <w:szCs w:val="20"/>
    </w:rPr>
  </w:style>
  <w:style w:type="paragraph" w:customStyle="1" w:styleId="xl66">
    <w:name w:val="xl66"/>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b/>
      <w:bCs/>
      <w:kern w:val="0"/>
      <w:sz w:val="18"/>
      <w:szCs w:val="18"/>
    </w:rPr>
  </w:style>
  <w:style w:type="paragraph" w:customStyle="1" w:styleId="afffffe">
    <w:name w:val="缺省文本"/>
    <w:uiPriority w:val="99"/>
    <w:qFormat/>
    <w:pPr>
      <w:widowControl w:val="0"/>
      <w:autoSpaceDE w:val="0"/>
      <w:autoSpaceDN w:val="0"/>
      <w:adjustRightInd w:val="0"/>
    </w:pPr>
    <w:rPr>
      <w:color w:val="000000"/>
      <w:sz w:val="24"/>
      <w:szCs w:val="24"/>
    </w:rPr>
  </w:style>
  <w:style w:type="paragraph" w:customStyle="1" w:styleId="xl61">
    <w:name w:val="xl61"/>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xl81">
    <w:name w:val="xl81"/>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1">
    <w:name w:val="样式1"/>
    <w:basedOn w:val="ab"/>
    <w:uiPriority w:val="99"/>
    <w:qFormat/>
    <w:pPr>
      <w:numPr>
        <w:numId w:val="5"/>
      </w:numPr>
      <w:tabs>
        <w:tab w:val="left" w:pos="709"/>
      </w:tabs>
      <w:adjustRightInd w:val="0"/>
    </w:pPr>
    <w:rPr>
      <w:rFonts w:ascii="宋体" w:hAnsi="宋体"/>
      <w:kern w:val="0"/>
      <w:szCs w:val="21"/>
    </w:rPr>
  </w:style>
  <w:style w:type="paragraph" w:customStyle="1" w:styleId="affffff">
    <w:name w:val="段(正文）"/>
    <w:uiPriority w:val="99"/>
    <w:qFormat/>
    <w:pPr>
      <w:autoSpaceDE w:val="0"/>
      <w:autoSpaceDN w:val="0"/>
      <w:ind w:firstLine="420"/>
      <w:jc w:val="both"/>
    </w:pPr>
    <w:rPr>
      <w:sz w:val="21"/>
    </w:rPr>
  </w:style>
  <w:style w:type="paragraph" w:customStyle="1" w:styleId="def">
    <w:name w:val="def正文"/>
    <w:basedOn w:val="af0"/>
    <w:uiPriority w:val="99"/>
    <w:qFormat/>
    <w:pPr>
      <w:widowControl/>
      <w:spacing w:after="0" w:line="360" w:lineRule="auto"/>
      <w:ind w:firstLine="510"/>
      <w:jc w:val="left"/>
    </w:pPr>
    <w:rPr>
      <w:kern w:val="0"/>
      <w:sz w:val="24"/>
    </w:rPr>
  </w:style>
  <w:style w:type="paragraph" w:customStyle="1" w:styleId="affffff0">
    <w:name w:val="二级条标题"/>
    <w:basedOn w:val="ab"/>
    <w:next w:val="ab"/>
    <w:uiPriority w:val="99"/>
    <w:qFormat/>
    <w:pPr>
      <w:widowControl/>
      <w:tabs>
        <w:tab w:val="left" w:pos="360"/>
      </w:tabs>
      <w:jc w:val="left"/>
      <w:outlineLvl w:val="3"/>
    </w:pPr>
    <w:rPr>
      <w:rFonts w:eastAsia="黑体"/>
      <w:kern w:val="0"/>
      <w:szCs w:val="20"/>
    </w:rPr>
  </w:style>
  <w:style w:type="paragraph" w:customStyle="1" w:styleId="affffff1">
    <w:name w:val="页面边线"/>
    <w:basedOn w:val="ab"/>
    <w:uiPriority w:val="99"/>
    <w:qFormat/>
    <w:pPr>
      <w:adjustRightInd w:val="0"/>
      <w:spacing w:line="360" w:lineRule="atLeast"/>
      <w:textAlignment w:val="baseline"/>
    </w:pPr>
    <w:rPr>
      <w:rFonts w:ascii="Century" w:hAnsi="Century"/>
      <w:kern w:val="0"/>
      <w:szCs w:val="20"/>
      <w:lang w:eastAsia="ja-JP"/>
    </w:rPr>
  </w:style>
  <w:style w:type="paragraph" w:customStyle="1" w:styleId="P3">
    <w:name w:val="P3"/>
    <w:basedOn w:val="ab"/>
    <w:uiPriority w:val="99"/>
    <w:qFormat/>
    <w:pPr>
      <w:widowControl/>
      <w:spacing w:before="240" w:line="240" w:lineRule="atLeast"/>
      <w:ind w:left="1152"/>
      <w:jc w:val="left"/>
    </w:pPr>
    <w:rPr>
      <w:b/>
      <w:kern w:val="0"/>
      <w:szCs w:val="21"/>
      <w:lang w:val="en-AU" w:eastAsia="en-US"/>
    </w:rPr>
  </w:style>
  <w:style w:type="paragraph" w:customStyle="1" w:styleId="subjectmatter">
    <w:name w:val="subject_matter"/>
    <w:basedOn w:val="ab"/>
    <w:uiPriority w:val="99"/>
    <w:qFormat/>
    <w:pPr>
      <w:widowControl/>
      <w:spacing w:before="100" w:beforeAutospacing="1" w:after="100" w:afterAutospacing="1"/>
      <w:jc w:val="left"/>
    </w:pPr>
    <w:rPr>
      <w:rFonts w:ascii="Arial" w:hAnsi="Arial" w:cs="Arial"/>
      <w:color w:val="000000"/>
      <w:kern w:val="0"/>
      <w:sz w:val="20"/>
      <w:szCs w:val="20"/>
    </w:rPr>
  </w:style>
  <w:style w:type="paragraph" w:customStyle="1" w:styleId="xl98">
    <w:name w:val="xl98"/>
    <w:basedOn w:val="ab"/>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affffff2">
    <w:name w:val="表格(五号)"/>
    <w:basedOn w:val="ab"/>
    <w:uiPriority w:val="99"/>
    <w:qFormat/>
    <w:pPr>
      <w:adjustRightInd w:val="0"/>
      <w:snapToGrid w:val="0"/>
      <w:spacing w:line="300" w:lineRule="auto"/>
      <w:jc w:val="center"/>
    </w:pPr>
    <w:rPr>
      <w:kern w:val="0"/>
      <w:sz w:val="18"/>
      <w:szCs w:val="20"/>
    </w:rPr>
  </w:style>
  <w:style w:type="paragraph" w:customStyle="1" w:styleId="CharCharChar1CharCharCharChar">
    <w:name w:val="Char Char Char1 Char Char Char Char"/>
    <w:basedOn w:val="ab"/>
    <w:uiPriority w:val="99"/>
    <w:qFormat/>
    <w:rPr>
      <w:rFonts w:ascii="仿宋_GB2312" w:eastAsia="仿宋_GB2312"/>
      <w:b/>
      <w:sz w:val="32"/>
      <w:szCs w:val="32"/>
    </w:rPr>
  </w:style>
  <w:style w:type="paragraph" w:customStyle="1" w:styleId="05">
    <w:name w:val="样式 三号 加粗 段后: 0.5 行"/>
    <w:basedOn w:val="ab"/>
    <w:uiPriority w:val="99"/>
    <w:qFormat/>
    <w:pPr>
      <w:spacing w:afterLines="50"/>
      <w:jc w:val="left"/>
    </w:pPr>
    <w:rPr>
      <w:rFonts w:ascii="宋体" w:cs="宋体"/>
      <w:b/>
      <w:bCs/>
      <w:kern w:val="0"/>
      <w:sz w:val="32"/>
      <w:szCs w:val="20"/>
    </w:rPr>
  </w:style>
  <w:style w:type="paragraph" w:customStyle="1" w:styleId="CharChar3CharCharCharChar">
    <w:name w:val="Char Char3 Char Char Char Char"/>
    <w:basedOn w:val="ab"/>
    <w:uiPriority w:val="99"/>
    <w:qFormat/>
    <w:pPr>
      <w:widowControl/>
      <w:spacing w:after="160" w:line="360" w:lineRule="auto"/>
      <w:jc w:val="left"/>
    </w:pPr>
    <w:rPr>
      <w:rFonts w:ascii="Verdana" w:hAnsi="Verdana"/>
      <w:kern w:val="0"/>
      <w:sz w:val="24"/>
      <w:szCs w:val="20"/>
      <w:lang w:eastAsia="en-US"/>
    </w:rPr>
  </w:style>
  <w:style w:type="paragraph" w:customStyle="1" w:styleId="xl97">
    <w:name w:val="xl97"/>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CharCharCharCharCharCharCharCharCharCharCharCharCharCharCharChar">
    <w:name w:val="Char Char Char Char Char Char Char Char Char Char Char Char Char Char Char Char"/>
    <w:basedOn w:val="ab"/>
    <w:uiPriority w:val="99"/>
    <w:qFormat/>
    <w:pPr>
      <w:tabs>
        <w:tab w:val="left" w:pos="360"/>
      </w:tabs>
    </w:pPr>
    <w:rPr>
      <w:szCs w:val="20"/>
    </w:rPr>
  </w:style>
  <w:style w:type="paragraph" w:customStyle="1" w:styleId="xl46">
    <w:name w:val="xl46"/>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b/>
      <w:bCs/>
      <w:kern w:val="0"/>
      <w:sz w:val="18"/>
      <w:szCs w:val="18"/>
    </w:rPr>
  </w:style>
  <w:style w:type="paragraph" w:customStyle="1" w:styleId="a8">
    <w:name w:val="列表内容"/>
    <w:basedOn w:val="ab"/>
    <w:next w:val="ab"/>
    <w:uiPriority w:val="99"/>
    <w:qFormat/>
    <w:pPr>
      <w:widowControl/>
      <w:numPr>
        <w:numId w:val="6"/>
      </w:numPr>
      <w:tabs>
        <w:tab w:val="left" w:pos="840"/>
      </w:tabs>
      <w:jc w:val="left"/>
    </w:pPr>
    <w:rPr>
      <w:kern w:val="0"/>
      <w:sz w:val="18"/>
    </w:rPr>
  </w:style>
  <w:style w:type="paragraph" w:customStyle="1" w:styleId="xl38">
    <w:name w:val="xl38"/>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kern w:val="0"/>
      <w:sz w:val="18"/>
      <w:szCs w:val="18"/>
    </w:rPr>
  </w:style>
  <w:style w:type="paragraph" w:customStyle="1" w:styleId="xl29">
    <w:name w:val="xl29"/>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1f">
    <w:name w:val="正文缩进1"/>
    <w:basedOn w:val="ab"/>
    <w:uiPriority w:val="99"/>
    <w:qFormat/>
    <w:pPr>
      <w:widowControl/>
      <w:overflowPunct w:val="0"/>
      <w:autoSpaceDE w:val="0"/>
      <w:autoSpaceDN w:val="0"/>
      <w:adjustRightInd w:val="0"/>
      <w:spacing w:line="400" w:lineRule="exact"/>
      <w:ind w:firstLine="420"/>
      <w:textAlignment w:val="baseline"/>
    </w:pPr>
    <w:rPr>
      <w:kern w:val="0"/>
      <w:sz w:val="24"/>
      <w:szCs w:val="20"/>
    </w:rPr>
  </w:style>
  <w:style w:type="paragraph" w:customStyle="1" w:styleId="xl62">
    <w:name w:val="xl62"/>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AppendixHeading1">
    <w:name w:val="Appendix Heading 1"/>
    <w:basedOn w:val="10"/>
    <w:next w:val="ab"/>
    <w:uiPriority w:val="99"/>
    <w:qFormat/>
    <w:pPr>
      <w:pageBreakBefore/>
      <w:widowControl/>
      <w:numPr>
        <w:numId w:val="3"/>
      </w:numPr>
      <w:tabs>
        <w:tab w:val="clear" w:pos="432"/>
        <w:tab w:val="left" w:pos="-720"/>
        <w:tab w:val="left" w:pos="1531"/>
        <w:tab w:val="left" w:pos="4320"/>
      </w:tabs>
      <w:spacing w:before="480" w:after="360" w:line="480" w:lineRule="auto"/>
      <w:ind w:left="4032"/>
      <w:jc w:val="center"/>
    </w:pPr>
    <w:rPr>
      <w:rFonts w:eastAsia="仿宋_GB2312"/>
      <w:color w:val="000080"/>
      <w:kern w:val="0"/>
      <w:sz w:val="40"/>
      <w:szCs w:val="32"/>
    </w:rPr>
  </w:style>
  <w:style w:type="paragraph" w:customStyle="1" w:styleId="a60">
    <w:name w:val="a6"/>
    <w:basedOn w:val="ab"/>
    <w:uiPriority w:val="99"/>
    <w:qFormat/>
    <w:pPr>
      <w:widowControl/>
      <w:spacing w:before="100" w:beforeAutospacing="1" w:after="100" w:afterAutospacing="1"/>
      <w:jc w:val="left"/>
    </w:pPr>
    <w:rPr>
      <w:rFonts w:ascii="宋体" w:hAnsi="宋体"/>
      <w:kern w:val="0"/>
      <w:sz w:val="24"/>
    </w:rPr>
  </w:style>
  <w:style w:type="paragraph" w:customStyle="1" w:styleId="xl44">
    <w:name w:val="xl44"/>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Body">
    <w:name w:val="Body"/>
    <w:basedOn w:val="ab"/>
    <w:uiPriority w:val="99"/>
    <w:qFormat/>
    <w:pPr>
      <w:widowControl/>
      <w:spacing w:before="120" w:afterLines="50"/>
    </w:pPr>
    <w:rPr>
      <w:rFonts w:ascii="宋体"/>
      <w:kern w:val="0"/>
      <w:szCs w:val="20"/>
    </w:rPr>
  </w:style>
  <w:style w:type="paragraph" w:customStyle="1" w:styleId="100">
    <w:name w:val="样式 标题 1 + 一号 左侧:  0 厘米 首行缩进:  0 厘米"/>
    <w:basedOn w:val="10"/>
    <w:uiPriority w:val="99"/>
    <w:qFormat/>
    <w:pPr>
      <w:keepLines/>
      <w:pageBreakBefore/>
      <w:tabs>
        <w:tab w:val="clear" w:pos="432"/>
        <w:tab w:val="left" w:pos="-468"/>
      </w:tabs>
      <w:spacing w:before="200" w:after="200" w:line="360" w:lineRule="auto"/>
      <w:ind w:left="0" w:firstLine="0"/>
    </w:pPr>
    <w:rPr>
      <w:rFonts w:ascii="Arial" w:eastAsia="黑体" w:hAnsi="Arial" w:cs="宋体"/>
      <w:bCs/>
      <w:szCs w:val="44"/>
    </w:rPr>
  </w:style>
  <w:style w:type="paragraph" w:customStyle="1" w:styleId="a1">
    <w:name w:val="附录标识"/>
    <w:basedOn w:val="ab"/>
    <w:next w:val="affff4"/>
    <w:uiPriority w:val="99"/>
    <w:qFormat/>
    <w:pPr>
      <w:keepNext/>
      <w:widowControl/>
      <w:numPr>
        <w:numId w:val="4"/>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3">
    <w:name w:val="段落"/>
    <w:uiPriority w:val="99"/>
    <w:qFormat/>
    <w:pPr>
      <w:adjustRightInd w:val="0"/>
      <w:snapToGrid w:val="0"/>
      <w:spacing w:before="120" w:after="120" w:line="360" w:lineRule="auto"/>
      <w:ind w:firstLineChars="200" w:firstLine="480"/>
      <w:jc w:val="both"/>
    </w:pPr>
    <w:rPr>
      <w:rFonts w:eastAsia="仿宋_GB2312"/>
      <w:kern w:val="2"/>
      <w:sz w:val="24"/>
      <w:szCs w:val="22"/>
    </w:rPr>
  </w:style>
  <w:style w:type="paragraph" w:customStyle="1" w:styleId="PlainText1">
    <w:name w:val="Plain Text1"/>
    <w:basedOn w:val="ab"/>
    <w:uiPriority w:val="99"/>
    <w:qFormat/>
    <w:pPr>
      <w:autoSpaceDE w:val="0"/>
      <w:autoSpaceDN w:val="0"/>
      <w:adjustRightInd w:val="0"/>
      <w:spacing w:line="360" w:lineRule="auto"/>
    </w:pPr>
    <w:rPr>
      <w:rFonts w:ascii="宋体" w:hAnsi="宋体"/>
      <w:sz w:val="24"/>
      <w:szCs w:val="20"/>
    </w:rPr>
  </w:style>
  <w:style w:type="paragraph" w:customStyle="1" w:styleId="xl100">
    <w:name w:val="xl100"/>
    <w:basedOn w:val="ab"/>
    <w:uiPriority w:val="99"/>
    <w:qFormat/>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Bullet1">
    <w:name w:val="Bullet1"/>
    <w:basedOn w:val="ab"/>
    <w:uiPriority w:val="99"/>
    <w:qFormat/>
    <w:pPr>
      <w:spacing w:afterLines="50"/>
      <w:ind w:left="720" w:hanging="432"/>
      <w:jc w:val="left"/>
    </w:pPr>
    <w:rPr>
      <w:rFonts w:ascii="宋体"/>
      <w:kern w:val="0"/>
      <w:szCs w:val="20"/>
    </w:rPr>
  </w:style>
  <w:style w:type="paragraph" w:customStyle="1" w:styleId="Tabletext0">
    <w:name w:val="Tabletext"/>
    <w:basedOn w:val="ab"/>
    <w:uiPriority w:val="99"/>
    <w:qFormat/>
    <w:pPr>
      <w:keepLines/>
      <w:spacing w:afterLines="50"/>
      <w:jc w:val="left"/>
    </w:pPr>
    <w:rPr>
      <w:rFonts w:ascii="宋体"/>
      <w:kern w:val="0"/>
      <w:szCs w:val="20"/>
    </w:rPr>
  </w:style>
  <w:style w:type="paragraph" w:customStyle="1" w:styleId="xl26">
    <w:name w:val="xl26"/>
    <w:basedOn w:val="ab"/>
    <w:uiPriority w:val="99"/>
    <w:qFormat/>
    <w:pPr>
      <w:widowControl/>
      <w:pBdr>
        <w:bottom w:val="single" w:sz="4" w:space="0" w:color="auto"/>
        <w:right w:val="single" w:sz="4" w:space="0" w:color="auto"/>
      </w:pBdr>
      <w:spacing w:before="100" w:beforeAutospacing="1" w:after="100" w:afterAutospacing="1"/>
      <w:jc w:val="center"/>
    </w:pPr>
    <w:rPr>
      <w:kern w:val="0"/>
      <w:szCs w:val="21"/>
    </w:rPr>
  </w:style>
  <w:style w:type="paragraph" w:customStyle="1" w:styleId="ParaCharCharCharCharCharCharCharCharChar1CharCharCharChar">
    <w:name w:val="默认段落字体 Para Char Char Char Char Char Char Char Char Char1 Char Char Char Char"/>
    <w:basedOn w:val="ab"/>
    <w:uiPriority w:val="99"/>
    <w:qFormat/>
    <w:rPr>
      <w:rFonts w:ascii="Tahoma" w:hAnsi="Tahoma"/>
      <w:sz w:val="24"/>
      <w:szCs w:val="20"/>
    </w:rPr>
  </w:style>
  <w:style w:type="paragraph" w:customStyle="1" w:styleId="xl77">
    <w:name w:val="xl77"/>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ffff4">
    <w:name w:val="首行缩进"/>
    <w:basedOn w:val="ab"/>
    <w:uiPriority w:val="99"/>
    <w:qFormat/>
    <w:pPr>
      <w:widowControl/>
      <w:tabs>
        <w:tab w:val="left" w:pos="822"/>
      </w:tabs>
      <w:snapToGrid w:val="0"/>
      <w:spacing w:before="40" w:after="40" w:line="300" w:lineRule="atLeast"/>
      <w:ind w:left="1701"/>
    </w:pPr>
    <w:rPr>
      <w:rFonts w:ascii="Arial" w:hAnsi="Arial"/>
      <w:kern w:val="0"/>
      <w:szCs w:val="20"/>
    </w:rPr>
  </w:style>
  <w:style w:type="paragraph" w:customStyle="1" w:styleId="CharCharCharChar">
    <w:name w:val="Char Char Char Char"/>
    <w:basedOn w:val="ab"/>
    <w:uiPriority w:val="99"/>
    <w:qFormat/>
  </w:style>
  <w:style w:type="paragraph" w:customStyle="1" w:styleId="xl105">
    <w:name w:val="xl105"/>
    <w:basedOn w:val="ab"/>
    <w:uiPriority w:val="99"/>
    <w:qFormat/>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navtitle916">
    <w:name w:val="nav_title_9_16"/>
    <w:basedOn w:val="ab"/>
    <w:uiPriority w:val="99"/>
    <w:qFormat/>
    <w:pPr>
      <w:widowControl/>
      <w:spacing w:before="100" w:beforeAutospacing="1" w:after="100" w:afterAutospacing="1" w:line="320" w:lineRule="atLeast"/>
      <w:jc w:val="left"/>
    </w:pPr>
    <w:rPr>
      <w:rFonts w:ascii="宋体" w:hAnsi="宋体" w:cs="宋体"/>
      <w:color w:val="000000"/>
      <w:kern w:val="0"/>
      <w:sz w:val="18"/>
      <w:szCs w:val="18"/>
    </w:rPr>
  </w:style>
  <w:style w:type="paragraph" w:customStyle="1" w:styleId="affffff5">
    <w:name w:val="正文－恩普"/>
    <w:basedOn w:val="af6"/>
    <w:uiPriority w:val="99"/>
    <w:qFormat/>
    <w:pPr>
      <w:widowControl/>
      <w:spacing w:afterLines="50" w:line="360" w:lineRule="auto"/>
      <w:ind w:firstLineChars="200" w:firstLine="480"/>
      <w:jc w:val="left"/>
    </w:pPr>
  </w:style>
  <w:style w:type="paragraph" w:customStyle="1" w:styleId="a0">
    <w:name w:val="正文标题二"/>
    <w:basedOn w:val="ab"/>
    <w:uiPriority w:val="99"/>
    <w:qFormat/>
    <w:pPr>
      <w:numPr>
        <w:numId w:val="7"/>
      </w:numPr>
    </w:pPr>
    <w:rPr>
      <w:kern w:val="0"/>
      <w:sz w:val="20"/>
    </w:rPr>
  </w:style>
  <w:style w:type="paragraph" w:customStyle="1" w:styleId="S4-I-U-L15-No-dot">
    <w:name w:val="S4-I-U-L15-No-dot"/>
    <w:basedOn w:val="ab"/>
    <w:uiPriority w:val="99"/>
    <w:qFormat/>
    <w:pPr>
      <w:tabs>
        <w:tab w:val="left" w:pos="1112"/>
      </w:tabs>
      <w:spacing w:after="120" w:line="360" w:lineRule="auto"/>
      <w:ind w:left="1112" w:hanging="420"/>
    </w:pPr>
    <w:rPr>
      <w:i/>
      <w:sz w:val="24"/>
      <w:u w:val="single"/>
    </w:rPr>
  </w:style>
  <w:style w:type="paragraph" w:customStyle="1" w:styleId="2ChapterXXStatementh22Header2l2Level2Headhea1">
    <w:name w:val="样式 标题 2Chapter X.X. Statementh22Header 2l2Level 2 Headhea...1"/>
    <w:basedOn w:val="3"/>
    <w:uiPriority w:val="99"/>
    <w:qFormat/>
    <w:pPr>
      <w:keepLines w:val="0"/>
      <w:spacing w:before="120" w:afterLines="50" w:line="240" w:lineRule="auto"/>
      <w:jc w:val="left"/>
    </w:pPr>
    <w:rPr>
      <w:rFonts w:ascii="宋体" w:cs="宋体"/>
      <w:kern w:val="0"/>
      <w:sz w:val="24"/>
      <w:szCs w:val="20"/>
    </w:rPr>
  </w:style>
  <w:style w:type="paragraph" w:customStyle="1" w:styleId="affffff6">
    <w:name w:val="表格正文"/>
    <w:basedOn w:val="ab"/>
    <w:uiPriority w:val="99"/>
    <w:qFormat/>
    <w:pPr>
      <w:adjustRightInd w:val="0"/>
      <w:snapToGrid w:val="0"/>
      <w:spacing w:before="60" w:after="60"/>
      <w:jc w:val="center"/>
      <w:textAlignment w:val="baseline"/>
    </w:pPr>
    <w:rPr>
      <w:kern w:val="0"/>
      <w:sz w:val="24"/>
      <w:szCs w:val="20"/>
    </w:rPr>
  </w:style>
  <w:style w:type="paragraph" w:customStyle="1" w:styleId="affffff7">
    <w:name w:val="表内文字"/>
    <w:basedOn w:val="ab"/>
    <w:uiPriority w:val="99"/>
    <w:qFormat/>
    <w:pPr>
      <w:tabs>
        <w:tab w:val="left" w:pos="1418"/>
      </w:tabs>
      <w:spacing w:line="360" w:lineRule="auto"/>
      <w:jc w:val="center"/>
    </w:pPr>
    <w:rPr>
      <w:rFonts w:ascii="仿宋_GB2312" w:eastAsia="仿宋_GB2312"/>
      <w:spacing w:val="-20"/>
      <w:kern w:val="0"/>
      <w:sz w:val="24"/>
    </w:rPr>
  </w:style>
  <w:style w:type="paragraph" w:customStyle="1" w:styleId="a3">
    <w:name w:val="附录一级条标题"/>
    <w:basedOn w:val="a2"/>
    <w:next w:val="affff4"/>
    <w:uiPriority w:val="99"/>
    <w:qFormat/>
    <w:pPr>
      <w:numPr>
        <w:ilvl w:val="2"/>
      </w:numPr>
      <w:tabs>
        <w:tab w:val="left" w:pos="780"/>
      </w:tabs>
      <w:autoSpaceDN w:val="0"/>
      <w:spacing w:beforeLines="50" w:afterLines="50"/>
      <w:ind w:hanging="360"/>
      <w:outlineLvl w:val="2"/>
    </w:pPr>
  </w:style>
  <w:style w:type="paragraph" w:customStyle="1" w:styleId="Bullet2">
    <w:name w:val="Bullet2"/>
    <w:basedOn w:val="ab"/>
    <w:uiPriority w:val="99"/>
    <w:qFormat/>
    <w:pPr>
      <w:spacing w:afterLines="50"/>
      <w:ind w:left="1440" w:hanging="360"/>
      <w:jc w:val="left"/>
    </w:pPr>
    <w:rPr>
      <w:rFonts w:ascii="宋体"/>
      <w:color w:val="000080"/>
      <w:kern w:val="0"/>
      <w:szCs w:val="20"/>
    </w:rPr>
  </w:style>
  <w:style w:type="paragraph" w:customStyle="1" w:styleId="xl82">
    <w:name w:val="xl82"/>
    <w:basedOn w:val="ab"/>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xl106">
    <w:name w:val="xl106"/>
    <w:basedOn w:val="ab"/>
    <w:uiPriority w:val="99"/>
    <w:qFormat/>
    <w:pPr>
      <w:widowControl/>
      <w:shd w:val="clear" w:color="000000" w:fill="FFFFFF"/>
      <w:spacing w:before="100" w:beforeAutospacing="1" w:after="100" w:afterAutospacing="1"/>
      <w:jc w:val="right"/>
    </w:pPr>
    <w:rPr>
      <w:rFonts w:ascii="宋体" w:hAnsi="宋体" w:cs="宋体"/>
      <w:b/>
      <w:bCs/>
      <w:kern w:val="0"/>
      <w:sz w:val="20"/>
      <w:szCs w:val="20"/>
    </w:rPr>
  </w:style>
  <w:style w:type="paragraph" w:customStyle="1" w:styleId="10505">
    <w:name w:val="样式 样式 标题 1 + 段前: 0.5 行 + 段前: 0.5 行"/>
    <w:basedOn w:val="ab"/>
    <w:uiPriority w:val="99"/>
    <w:qFormat/>
    <w:pPr>
      <w:keepNext/>
      <w:keepLines/>
      <w:tabs>
        <w:tab w:val="left" w:pos="567"/>
      </w:tabs>
      <w:spacing w:beforeLines="50"/>
      <w:outlineLvl w:val="0"/>
    </w:pPr>
    <w:rPr>
      <w:rFonts w:cs="宋体"/>
      <w:b/>
      <w:bCs/>
      <w:kern w:val="44"/>
      <w:sz w:val="28"/>
      <w:szCs w:val="20"/>
    </w:rPr>
  </w:style>
  <w:style w:type="paragraph" w:customStyle="1" w:styleId="3ChapterXXX0505051">
    <w:name w:val="标题 3Chapter X.X.X. + 段后: 0.5 行 + 段后: 0.5 行 + 段后: 0.5 行1"/>
    <w:basedOn w:val="3ChapterXXX0505"/>
    <w:uiPriority w:val="99"/>
    <w:qFormat/>
  </w:style>
  <w:style w:type="paragraph" w:customStyle="1" w:styleId="Char1CharCharCharCharCharChar">
    <w:name w:val="Char1 Char Char Char Char Char Char"/>
    <w:basedOn w:val="ab"/>
    <w:uiPriority w:val="99"/>
    <w:qFormat/>
    <w:rPr>
      <w:rFonts w:ascii="Tahoma" w:hAnsi="Tahoma"/>
      <w:sz w:val="24"/>
      <w:szCs w:val="20"/>
    </w:rPr>
  </w:style>
  <w:style w:type="paragraph" w:customStyle="1" w:styleId="1f0">
    <w:name w:val="标题1"/>
    <w:basedOn w:val="aff1"/>
    <w:uiPriority w:val="99"/>
    <w:qFormat/>
    <w:pPr>
      <w:spacing w:beforeLines="0" w:afterLines="0" w:line="360" w:lineRule="auto"/>
    </w:pPr>
    <w:rPr>
      <w:b/>
      <w:sz w:val="30"/>
      <w:szCs w:val="20"/>
    </w:rPr>
  </w:style>
  <w:style w:type="paragraph" w:customStyle="1" w:styleId="3ChapterXXX051">
    <w:name w:val="样式 标题 3Chapter X.X.X. + 段后: 0.5 行1"/>
    <w:basedOn w:val="3"/>
    <w:next w:val="ab"/>
    <w:uiPriority w:val="99"/>
    <w:qFormat/>
    <w:pPr>
      <w:keepLines w:val="0"/>
      <w:spacing w:before="120" w:afterLines="50" w:line="240" w:lineRule="auto"/>
      <w:jc w:val="left"/>
    </w:pPr>
    <w:rPr>
      <w:rFonts w:ascii="宋体" w:cs="宋体"/>
      <w:kern w:val="0"/>
      <w:sz w:val="24"/>
      <w:szCs w:val="20"/>
    </w:rPr>
  </w:style>
  <w:style w:type="paragraph" w:customStyle="1" w:styleId="affffff8">
    <w:name w:val="图"/>
    <w:basedOn w:val="ab"/>
    <w:uiPriority w:val="99"/>
    <w:qFormat/>
    <w:pPr>
      <w:keepNext/>
      <w:adjustRightInd w:val="0"/>
      <w:snapToGrid w:val="0"/>
      <w:spacing w:before="60" w:after="60" w:line="300" w:lineRule="auto"/>
      <w:jc w:val="center"/>
    </w:pPr>
    <w:rPr>
      <w:spacing w:val="20"/>
      <w:kern w:val="0"/>
      <w:sz w:val="24"/>
      <w:szCs w:val="20"/>
    </w:rPr>
  </w:style>
  <w:style w:type="paragraph" w:customStyle="1" w:styleId="affffff9">
    <w:name w:val="我的正文"/>
    <w:basedOn w:val="ab"/>
    <w:uiPriority w:val="99"/>
    <w:qFormat/>
    <w:pPr>
      <w:spacing w:line="400" w:lineRule="exact"/>
      <w:ind w:firstLineChars="200" w:firstLine="200"/>
    </w:pPr>
    <w:rPr>
      <w:rFonts w:ascii="Tahoma" w:hAnsi="Tahoma"/>
      <w:sz w:val="24"/>
      <w:szCs w:val="20"/>
    </w:rPr>
  </w:style>
  <w:style w:type="paragraph" w:customStyle="1" w:styleId="xl47">
    <w:name w:val="xl47"/>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Char21">
    <w:name w:val="Char21"/>
    <w:basedOn w:val="af3"/>
    <w:uiPriority w:val="99"/>
    <w:qFormat/>
    <w:rPr>
      <w:rFonts w:ascii="Tahoma" w:hAnsi="Tahoma"/>
      <w:sz w:val="24"/>
      <w:shd w:val="clear" w:color="auto" w:fill="000080"/>
    </w:rPr>
  </w:style>
  <w:style w:type="paragraph" w:customStyle="1" w:styleId="IBM">
    <w:name w:val="IBM 正文"/>
    <w:basedOn w:val="ab"/>
    <w:uiPriority w:val="99"/>
    <w:qFormat/>
    <w:pPr>
      <w:spacing w:line="360" w:lineRule="atLeast"/>
    </w:pPr>
    <w:rPr>
      <w:sz w:val="24"/>
      <w:szCs w:val="20"/>
    </w:rPr>
  </w:style>
  <w:style w:type="paragraph" w:customStyle="1" w:styleId="L1">
    <w:name w:val="标准有序列表（L1）"/>
    <w:basedOn w:val="af6"/>
    <w:uiPriority w:val="99"/>
    <w:qFormat/>
    <w:pPr>
      <w:tabs>
        <w:tab w:val="left" w:pos="0"/>
      </w:tabs>
      <w:spacing w:line="360" w:lineRule="auto"/>
      <w:ind w:firstLine="0"/>
    </w:pPr>
    <w:rPr>
      <w:rFonts w:ascii="黑体" w:eastAsia="黑体"/>
      <w:color w:val="000000"/>
      <w:sz w:val="24"/>
    </w:rPr>
  </w:style>
  <w:style w:type="paragraph" w:customStyle="1" w:styleId="font5">
    <w:name w:val="font5"/>
    <w:basedOn w:val="ab"/>
    <w:uiPriority w:val="99"/>
    <w:qFormat/>
    <w:pPr>
      <w:widowControl/>
      <w:spacing w:before="100" w:beforeAutospacing="1" w:after="100" w:afterAutospacing="1"/>
      <w:jc w:val="left"/>
    </w:pPr>
    <w:rPr>
      <w:rFonts w:ascii="宋体" w:hAnsi="宋体"/>
      <w:kern w:val="0"/>
      <w:sz w:val="18"/>
      <w:szCs w:val="18"/>
    </w:rPr>
  </w:style>
  <w:style w:type="paragraph" w:customStyle="1" w:styleId="3CharCharChar">
    <w:name w:val="样式 样式3 + 宋体 五号 Char Char Char"/>
    <w:basedOn w:val="ab"/>
    <w:uiPriority w:val="99"/>
    <w:qFormat/>
    <w:pPr>
      <w:keepNext/>
      <w:keepLines/>
      <w:tabs>
        <w:tab w:val="left" w:pos="1050"/>
      </w:tabs>
      <w:ind w:left="1050" w:hanging="450"/>
      <w:jc w:val="left"/>
      <w:outlineLvl w:val="7"/>
    </w:pPr>
    <w:rPr>
      <w:rFonts w:ascii="宋体" w:hAnsi="宋体"/>
      <w:b/>
      <w:bCs/>
    </w:rPr>
  </w:style>
  <w:style w:type="paragraph" w:customStyle="1" w:styleId="1f1">
    <w:name w:val="小标题 1"/>
    <w:basedOn w:val="ab"/>
    <w:uiPriority w:val="99"/>
    <w:qFormat/>
    <w:pPr>
      <w:autoSpaceDE w:val="0"/>
      <w:autoSpaceDN w:val="0"/>
      <w:adjustRightInd w:val="0"/>
      <w:spacing w:line="360" w:lineRule="atLeast"/>
    </w:pPr>
    <w:rPr>
      <w:rFonts w:ascii="文鼎粗黑" w:eastAsia="文鼎粗黑"/>
      <w:kern w:val="0"/>
      <w:sz w:val="22"/>
      <w:szCs w:val="20"/>
    </w:rPr>
  </w:style>
  <w:style w:type="paragraph" w:customStyle="1" w:styleId="MainTitle">
    <w:name w:val="Main Title"/>
    <w:basedOn w:val="ab"/>
    <w:uiPriority w:val="99"/>
    <w:qFormat/>
    <w:pPr>
      <w:spacing w:before="480" w:afterLines="50"/>
      <w:jc w:val="center"/>
    </w:pPr>
    <w:rPr>
      <w:rFonts w:ascii="宋体"/>
      <w:b/>
      <w:kern w:val="28"/>
      <w:sz w:val="32"/>
      <w:szCs w:val="20"/>
    </w:rPr>
  </w:style>
  <w:style w:type="paragraph" w:customStyle="1" w:styleId="2f1">
    <w:name w:val="正文2"/>
    <w:basedOn w:val="ab"/>
    <w:uiPriority w:val="99"/>
    <w:qFormat/>
    <w:pPr>
      <w:spacing w:beforeLines="50" w:afterLines="50" w:line="360" w:lineRule="auto"/>
      <w:ind w:firstLineChars="200" w:firstLine="480"/>
    </w:pPr>
    <w:rPr>
      <w:rFonts w:ascii="仿宋_GB2312"/>
      <w:sz w:val="24"/>
      <w:szCs w:val="20"/>
    </w:rPr>
  </w:style>
  <w:style w:type="paragraph" w:customStyle="1" w:styleId="affffffa">
    <w:name w:val="表格样式"/>
    <w:basedOn w:val="ab"/>
    <w:next w:val="ab"/>
    <w:uiPriority w:val="99"/>
    <w:qFormat/>
    <w:pPr>
      <w:jc w:val="left"/>
    </w:pPr>
    <w:rPr>
      <w:rFonts w:ascii="Cambria" w:hAnsi="Cambria"/>
      <w:szCs w:val="22"/>
    </w:rPr>
  </w:style>
  <w:style w:type="paragraph" w:customStyle="1" w:styleId="affffffb">
    <w:name w:val="二级项目符号"/>
    <w:basedOn w:val="ab"/>
    <w:uiPriority w:val="99"/>
    <w:qFormat/>
    <w:pPr>
      <w:widowControl/>
      <w:tabs>
        <w:tab w:val="left" w:pos="964"/>
      </w:tabs>
      <w:spacing w:line="360" w:lineRule="auto"/>
      <w:ind w:left="964" w:hanging="482"/>
    </w:pPr>
    <w:rPr>
      <w:kern w:val="0"/>
      <w:sz w:val="24"/>
      <w:szCs w:val="20"/>
    </w:rPr>
  </w:style>
  <w:style w:type="paragraph" w:customStyle="1" w:styleId="4051">
    <w:name w:val="样式 样式 标题 4 + 段后: 0.5 行1"/>
    <w:basedOn w:val="405"/>
    <w:next w:val="aff4"/>
    <w:uiPriority w:val="99"/>
    <w:qFormat/>
    <w:pPr>
      <w:spacing w:after="120"/>
    </w:pPr>
  </w:style>
  <w:style w:type="paragraph" w:customStyle="1" w:styleId="P2">
    <w:name w:val="P2"/>
    <w:basedOn w:val="ab"/>
    <w:uiPriority w:val="99"/>
    <w:qFormat/>
    <w:pPr>
      <w:widowControl/>
      <w:spacing w:before="240" w:line="240" w:lineRule="atLeast"/>
      <w:ind w:left="578"/>
      <w:jc w:val="left"/>
    </w:pPr>
    <w:rPr>
      <w:b/>
      <w:kern w:val="0"/>
      <w:szCs w:val="21"/>
      <w:lang w:val="en-AU" w:eastAsia="en-US"/>
    </w:rPr>
  </w:style>
  <w:style w:type="paragraph" w:customStyle="1" w:styleId="affffffc">
    <w:name w:val="机房集中监控系统方案"/>
    <w:basedOn w:val="ab"/>
    <w:uiPriority w:val="99"/>
    <w:qFormat/>
  </w:style>
  <w:style w:type="paragraph" w:customStyle="1" w:styleId="2f2">
    <w:name w:val="内容标题2"/>
    <w:basedOn w:val="ab"/>
    <w:uiPriority w:val="99"/>
    <w:qFormat/>
    <w:pPr>
      <w:spacing w:line="240" w:lineRule="atLeast"/>
      <w:ind w:firstLineChars="200" w:firstLine="200"/>
      <w:jc w:val="left"/>
      <w:outlineLvl w:val="1"/>
    </w:pPr>
    <w:rPr>
      <w:rFonts w:ascii="Arial" w:hAnsi="Arial" w:cs="宋体"/>
      <w:kern w:val="0"/>
      <w:sz w:val="24"/>
      <w:szCs w:val="20"/>
    </w:rPr>
  </w:style>
  <w:style w:type="paragraph" w:customStyle="1" w:styleId="2ChapterXXStatementh22Header2l2Level2Headhea">
    <w:name w:val="样式 标题 2Chapter X.X. Statementh22Header 2l2Level 2 Headhea..."/>
    <w:basedOn w:val="2"/>
    <w:uiPriority w:val="99"/>
    <w:qFormat/>
    <w:pPr>
      <w:keepLines w:val="0"/>
      <w:spacing w:before="120" w:afterLines="50" w:line="240" w:lineRule="auto"/>
      <w:jc w:val="left"/>
    </w:pPr>
    <w:rPr>
      <w:rFonts w:ascii="宋体" w:hAnsi="Times New Roman" w:cs="宋体"/>
      <w:kern w:val="0"/>
      <w:sz w:val="24"/>
      <w:szCs w:val="24"/>
    </w:rPr>
  </w:style>
  <w:style w:type="paragraph" w:customStyle="1" w:styleId="xl91">
    <w:name w:val="xl91"/>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80">
    <w:name w:val="xl80"/>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6">
    <w:name w:val="xl36"/>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18"/>
      <w:szCs w:val="18"/>
    </w:rPr>
  </w:style>
  <w:style w:type="paragraph" w:customStyle="1" w:styleId="CharCharCharChar1CharChar">
    <w:name w:val="Char Char Char Char1 Char Char"/>
    <w:basedOn w:val="ab"/>
    <w:uiPriority w:val="99"/>
    <w:qFormat/>
    <w:pPr>
      <w:widowControl/>
      <w:spacing w:after="160" w:line="240" w:lineRule="exact"/>
      <w:jc w:val="left"/>
    </w:pPr>
    <w:rPr>
      <w:rFonts w:ascii="Verdana" w:hAnsi="Verdana"/>
      <w:kern w:val="0"/>
      <w:sz w:val="20"/>
      <w:szCs w:val="20"/>
      <w:lang w:eastAsia="en-US"/>
    </w:rPr>
  </w:style>
  <w:style w:type="paragraph" w:customStyle="1" w:styleId="xl74">
    <w:name w:val="xl74"/>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22050">
    <w:name w:val="样式 正文首行缩进 2 + 加粗 首行缩进:  2 字符 段前: 0.5 行"/>
    <w:basedOn w:val="29"/>
    <w:uiPriority w:val="99"/>
    <w:qFormat/>
    <w:pPr>
      <w:adjustRightInd w:val="0"/>
      <w:snapToGrid w:val="0"/>
      <w:spacing w:beforeLines="50" w:line="360" w:lineRule="auto"/>
      <w:ind w:leftChars="0" w:left="0" w:firstLineChars="0" w:firstLine="0"/>
    </w:pPr>
    <w:rPr>
      <w:rFonts w:ascii="Times New Roman" w:hAnsi="Times New Roman" w:cs="宋体"/>
      <w:bCs/>
      <w:spacing w:val="0"/>
      <w:sz w:val="24"/>
      <w:szCs w:val="20"/>
      <w:lang w:val="zh-CN"/>
    </w:rPr>
  </w:style>
  <w:style w:type="paragraph" w:customStyle="1" w:styleId="reader-word-layerreader-word-s18-9">
    <w:name w:val="reader-word-layer reader-word-s18-9"/>
    <w:basedOn w:val="ab"/>
    <w:uiPriority w:val="99"/>
    <w:qFormat/>
    <w:pPr>
      <w:widowControl/>
      <w:spacing w:before="100" w:beforeAutospacing="1" w:after="100" w:afterAutospacing="1"/>
      <w:jc w:val="left"/>
    </w:pPr>
    <w:rPr>
      <w:rFonts w:ascii="宋体" w:hAnsi="宋体" w:cs="宋体"/>
      <w:kern w:val="0"/>
      <w:sz w:val="24"/>
    </w:rPr>
  </w:style>
  <w:style w:type="paragraph" w:customStyle="1" w:styleId="45">
    <w:name w:val="4级标题"/>
    <w:basedOn w:val="-31"/>
    <w:uiPriority w:val="99"/>
    <w:qFormat/>
    <w:pPr>
      <w:keepLines/>
      <w:widowControl w:val="0"/>
      <w:adjustRightInd/>
      <w:snapToGrid/>
      <w:spacing w:after="0" w:line="360" w:lineRule="auto"/>
      <w:ind w:firstLineChars="0" w:firstLine="0"/>
      <w:contextualSpacing/>
      <w:outlineLvl w:val="3"/>
    </w:pPr>
    <w:rPr>
      <w:rFonts w:ascii="黑体" w:eastAsia="黑体" w:hAnsi="黑体"/>
      <w:sz w:val="24"/>
      <w:szCs w:val="24"/>
      <w:lang w:eastAsia="en-US"/>
    </w:rPr>
  </w:style>
  <w:style w:type="paragraph" w:customStyle="1" w:styleId="CharCharChar1">
    <w:name w:val="Char Char Char1"/>
    <w:basedOn w:val="ab"/>
    <w:uiPriority w:val="99"/>
    <w:qFormat/>
  </w:style>
  <w:style w:type="paragraph" w:customStyle="1" w:styleId="1f2">
    <w:name w:val="列出段落1"/>
    <w:basedOn w:val="ab"/>
    <w:uiPriority w:val="99"/>
    <w:qFormat/>
    <w:pPr>
      <w:pBdr>
        <w:top w:val="none" w:sz="0" w:space="31" w:color="FFFFFF"/>
        <w:left w:val="none" w:sz="0" w:space="31" w:color="FFFFFF"/>
        <w:bottom w:val="none" w:sz="0" w:space="31" w:color="FFFFFF"/>
        <w:right w:val="none" w:sz="0" w:space="31" w:color="FFFFFF"/>
      </w:pBdr>
      <w:ind w:firstLine="420"/>
    </w:pPr>
    <w:rPr>
      <w:rFonts w:cs="Arial Unicode MS"/>
      <w:color w:val="000000"/>
      <w:szCs w:val="21"/>
      <w:u w:color="000000"/>
    </w:rPr>
  </w:style>
  <w:style w:type="paragraph" w:customStyle="1" w:styleId="affffffd">
    <w:name w:val="表格标题(居中)"/>
    <w:basedOn w:val="ab"/>
    <w:uiPriority w:val="99"/>
    <w:qFormat/>
    <w:pPr>
      <w:adjustRightInd w:val="0"/>
      <w:snapToGrid w:val="0"/>
      <w:spacing w:line="300" w:lineRule="auto"/>
      <w:ind w:firstLineChars="200" w:firstLine="200"/>
      <w:jc w:val="center"/>
    </w:pPr>
    <w:rPr>
      <w:rFonts w:eastAsia="黑体"/>
      <w:color w:val="000000"/>
      <w:kern w:val="0"/>
      <w:sz w:val="24"/>
      <w:szCs w:val="20"/>
    </w:rPr>
  </w:style>
  <w:style w:type="paragraph" w:customStyle="1" w:styleId="affffffe">
    <w:name w:val="正文首行缩进两字"/>
    <w:uiPriority w:val="99"/>
    <w:qFormat/>
    <w:rPr>
      <w:rFonts w:ascii="仿宋" w:eastAsia="仿宋" w:hAnsi="仿宋"/>
      <w:sz w:val="21"/>
      <w:szCs w:val="22"/>
      <w:lang w:val="fr-FR"/>
    </w:rPr>
  </w:style>
  <w:style w:type="paragraph" w:customStyle="1" w:styleId="xl67">
    <w:name w:val="xl67"/>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18"/>
      <w:szCs w:val="18"/>
    </w:rPr>
  </w:style>
  <w:style w:type="paragraph" w:customStyle="1" w:styleId="p0">
    <w:name w:val="p0"/>
    <w:basedOn w:val="ab"/>
    <w:uiPriority w:val="99"/>
    <w:qFormat/>
    <w:pPr>
      <w:widowControl/>
      <w:spacing w:after="50"/>
    </w:pPr>
    <w:rPr>
      <w:kern w:val="0"/>
      <w:szCs w:val="21"/>
    </w:rPr>
  </w:style>
  <w:style w:type="paragraph" w:customStyle="1" w:styleId="3ChapterXXX050">
    <w:name w:val="样式 标题 3Chapter X.X.X. + 五号 段后: 0.5 行"/>
    <w:basedOn w:val="3"/>
    <w:uiPriority w:val="99"/>
    <w:qFormat/>
    <w:pPr>
      <w:keepLines w:val="0"/>
      <w:spacing w:before="120" w:afterLines="50" w:line="240" w:lineRule="auto"/>
      <w:jc w:val="left"/>
    </w:pPr>
    <w:rPr>
      <w:rFonts w:ascii="宋体" w:cs="宋体"/>
      <w:kern w:val="0"/>
      <w:sz w:val="21"/>
      <w:szCs w:val="20"/>
    </w:rPr>
  </w:style>
  <w:style w:type="paragraph" w:customStyle="1" w:styleId="Char110">
    <w:name w:val="Char11"/>
    <w:basedOn w:val="ab"/>
    <w:uiPriority w:val="99"/>
    <w:qFormat/>
    <w:pPr>
      <w:tabs>
        <w:tab w:val="left" w:pos="432"/>
      </w:tabs>
      <w:spacing w:beforeLines="50" w:afterLines="50"/>
      <w:ind w:left="432" w:hanging="432"/>
    </w:pPr>
    <w:rPr>
      <w:sz w:val="24"/>
    </w:rPr>
  </w:style>
  <w:style w:type="paragraph" w:customStyle="1" w:styleId="1f3">
    <w:name w:val="ÕýÎÄÎÄ¡ÁÖ 1"/>
    <w:basedOn w:val="ab"/>
    <w:uiPriority w:val="99"/>
    <w:qFormat/>
    <w:pPr>
      <w:widowControl/>
      <w:overflowPunct w:val="0"/>
      <w:autoSpaceDE w:val="0"/>
      <w:autoSpaceDN w:val="0"/>
      <w:adjustRightInd w:val="0"/>
      <w:spacing w:before="80" w:after="80" w:line="360" w:lineRule="auto"/>
      <w:ind w:left="1134"/>
      <w:textAlignment w:val="baseline"/>
    </w:pPr>
    <w:rPr>
      <w:rFonts w:ascii="宋体"/>
      <w:kern w:val="0"/>
      <w:szCs w:val="20"/>
    </w:rPr>
  </w:style>
  <w:style w:type="paragraph" w:customStyle="1" w:styleId="xl102">
    <w:name w:val="xl102"/>
    <w:basedOn w:val="ab"/>
    <w:uiPriority w:val="99"/>
    <w:qFormat/>
    <w:pPr>
      <w:widowControl/>
      <w:shd w:val="clear" w:color="000000" w:fill="FFFFFF"/>
      <w:spacing w:before="100" w:beforeAutospacing="1" w:after="100" w:afterAutospacing="1"/>
      <w:jc w:val="center"/>
    </w:pPr>
    <w:rPr>
      <w:rFonts w:ascii="宋体" w:hAnsi="宋体" w:cs="宋体"/>
      <w:kern w:val="0"/>
      <w:sz w:val="20"/>
      <w:szCs w:val="20"/>
    </w:rPr>
  </w:style>
  <w:style w:type="paragraph" w:customStyle="1" w:styleId="ParaCharCharCharCharCharCharCharCharCharCharCharCharChar">
    <w:name w:val="默认段落字体 Para Char Char Char Char Char Char Char Char Char Char Char Char Char"/>
    <w:basedOn w:val="ab"/>
    <w:uiPriority w:val="99"/>
    <w:qFormat/>
    <w:pPr>
      <w:shd w:val="clear" w:color="auto" w:fill="000080"/>
    </w:pPr>
    <w:rPr>
      <w:sz w:val="24"/>
      <w:szCs w:val="20"/>
    </w:rPr>
  </w:style>
  <w:style w:type="paragraph" w:customStyle="1" w:styleId="2f3">
    <w:name w:val="样式2"/>
    <w:basedOn w:val="2"/>
    <w:uiPriority w:val="99"/>
    <w:qFormat/>
    <w:pPr>
      <w:tabs>
        <w:tab w:val="left" w:pos="600"/>
      </w:tabs>
      <w:spacing w:before="20" w:after="20" w:line="360" w:lineRule="auto"/>
      <w:ind w:left="600" w:hanging="600"/>
    </w:pPr>
    <w:rPr>
      <w:rFonts w:ascii="Arial" w:hAnsi="Arial"/>
      <w:sz w:val="28"/>
    </w:rPr>
  </w:style>
  <w:style w:type="paragraph" w:customStyle="1" w:styleId="Paragraph4">
    <w:name w:val="Paragraph4"/>
    <w:basedOn w:val="ab"/>
    <w:uiPriority w:val="99"/>
    <w:qFormat/>
    <w:pPr>
      <w:spacing w:before="80" w:afterLines="50"/>
      <w:ind w:left="2250"/>
    </w:pPr>
    <w:rPr>
      <w:rFonts w:ascii="宋体"/>
      <w:kern w:val="0"/>
      <w:szCs w:val="20"/>
    </w:rPr>
  </w:style>
  <w:style w:type="paragraph" w:customStyle="1" w:styleId="Paragraph1">
    <w:name w:val="Paragraph1"/>
    <w:basedOn w:val="ab"/>
    <w:uiPriority w:val="99"/>
    <w:qFormat/>
    <w:pPr>
      <w:spacing w:before="80" w:afterLines="50"/>
    </w:pPr>
    <w:rPr>
      <w:rFonts w:ascii="宋体"/>
      <w:kern w:val="0"/>
      <w:szCs w:val="20"/>
    </w:rPr>
  </w:style>
  <w:style w:type="paragraph" w:customStyle="1" w:styleId="a9">
    <w:name w:val="附录表标号"/>
    <w:basedOn w:val="ab"/>
    <w:next w:val="affff4"/>
    <w:uiPriority w:val="99"/>
    <w:qFormat/>
    <w:pPr>
      <w:numPr>
        <w:numId w:val="8"/>
      </w:numPr>
      <w:spacing w:line="14" w:lineRule="exact"/>
      <w:ind w:left="811" w:hanging="448"/>
      <w:jc w:val="center"/>
      <w:outlineLvl w:val="0"/>
    </w:pPr>
    <w:rPr>
      <w:color w:val="FFFFFF"/>
    </w:rPr>
  </w:style>
  <w:style w:type="paragraph" w:customStyle="1" w:styleId="xl76">
    <w:name w:val="xl76"/>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Style-">
    <w:name w:val="Style-正文"/>
    <w:basedOn w:val="ab"/>
    <w:uiPriority w:val="99"/>
    <w:qFormat/>
    <w:pPr>
      <w:spacing w:line="360" w:lineRule="auto"/>
      <w:ind w:firstLine="420"/>
    </w:pPr>
    <w:rPr>
      <w:rFonts w:ascii="宋体" w:hAnsi="宋体"/>
      <w:sz w:val="24"/>
    </w:rPr>
  </w:style>
  <w:style w:type="paragraph" w:customStyle="1" w:styleId="2f4">
    <w:name w:val="标题2"/>
    <w:basedOn w:val="1f0"/>
    <w:uiPriority w:val="99"/>
    <w:qFormat/>
    <w:pPr>
      <w:spacing w:line="240" w:lineRule="auto"/>
      <w:ind w:firstLineChars="200" w:firstLine="200"/>
    </w:pPr>
    <w:rPr>
      <w:rFonts w:ascii="Times New Roman" w:eastAsia="黑体" w:hAnsi="Times New Roman"/>
      <w:b w:val="0"/>
      <w:sz w:val="32"/>
      <w:szCs w:val="24"/>
    </w:rPr>
  </w:style>
  <w:style w:type="paragraph" w:customStyle="1" w:styleId="A">
    <w:name w:val="项目编号A"/>
    <w:next w:val="afffffa"/>
    <w:uiPriority w:val="99"/>
    <w:qFormat/>
    <w:pPr>
      <w:numPr>
        <w:numId w:val="9"/>
      </w:numPr>
      <w:tabs>
        <w:tab w:val="left" w:pos="0"/>
      </w:tabs>
      <w:spacing w:line="360" w:lineRule="auto"/>
    </w:pPr>
    <w:rPr>
      <w:rFonts w:ascii="Arial" w:hAnsi="Arial"/>
      <w:sz w:val="24"/>
      <w:szCs w:val="24"/>
    </w:rPr>
  </w:style>
  <w:style w:type="paragraph" w:customStyle="1" w:styleId="ParaChar">
    <w:name w:val="默认段落字体 Para Char"/>
    <w:basedOn w:val="ab"/>
    <w:uiPriority w:val="99"/>
    <w:qFormat/>
    <w:rPr>
      <w:szCs w:val="20"/>
    </w:rPr>
  </w:style>
  <w:style w:type="paragraph" w:customStyle="1" w:styleId="Paragraph3">
    <w:name w:val="Paragraph3"/>
    <w:basedOn w:val="ab"/>
    <w:uiPriority w:val="99"/>
    <w:qFormat/>
    <w:pPr>
      <w:spacing w:before="80" w:afterLines="50"/>
      <w:ind w:left="1530"/>
    </w:pPr>
    <w:rPr>
      <w:rFonts w:ascii="宋体"/>
      <w:kern w:val="0"/>
      <w:szCs w:val="20"/>
    </w:rPr>
  </w:style>
  <w:style w:type="paragraph" w:customStyle="1" w:styleId="4ChapterXXX05105">
    <w:name w:val="样式 标题 4Chapter X.X.X. + 段后: 0.5 行1 + 段后: 0.5 行"/>
    <w:basedOn w:val="4ChapterXXX051"/>
    <w:uiPriority w:val="99"/>
    <w:qFormat/>
    <w:rPr>
      <w:szCs w:val="21"/>
    </w:rPr>
  </w:style>
  <w:style w:type="paragraph" w:customStyle="1" w:styleId="4ChapterXXX051">
    <w:name w:val="样式 标题 4Chapter X.X.X. + 段后: 0.5 行1"/>
    <w:basedOn w:val="4"/>
    <w:next w:val="4"/>
    <w:uiPriority w:val="99"/>
    <w:qFormat/>
    <w:pPr>
      <w:keepLines w:val="0"/>
      <w:spacing w:before="120" w:afterLines="50" w:line="240" w:lineRule="auto"/>
      <w:ind w:left="425" w:hanging="425"/>
      <w:jc w:val="left"/>
    </w:pPr>
    <w:rPr>
      <w:rFonts w:ascii="宋体" w:eastAsia="宋体" w:hAnsi="Times New Roman" w:cs="宋体"/>
      <w:kern w:val="0"/>
      <w:sz w:val="21"/>
      <w:szCs w:val="20"/>
    </w:rPr>
  </w:style>
  <w:style w:type="paragraph" w:customStyle="1" w:styleId="afffffff">
    <w:name w:val="样式 模板描述"/>
    <w:basedOn w:val="ab"/>
    <w:next w:val="afffff6"/>
    <w:uiPriority w:val="99"/>
    <w:qFormat/>
    <w:pPr>
      <w:spacing w:afterLines="50"/>
      <w:jc w:val="left"/>
    </w:pPr>
    <w:rPr>
      <w:rFonts w:ascii="宋体" w:cs="宋体"/>
      <w:i/>
      <w:iCs/>
      <w:color w:val="0000FF"/>
      <w:kern w:val="0"/>
      <w:szCs w:val="21"/>
    </w:rPr>
  </w:style>
  <w:style w:type="paragraph" w:customStyle="1" w:styleId="afffffff0">
    <w:name w:val="表格"/>
    <w:basedOn w:val="ab"/>
    <w:uiPriority w:val="99"/>
    <w:qFormat/>
    <w:pPr>
      <w:widowControl/>
      <w:jc w:val="center"/>
    </w:pPr>
    <w:rPr>
      <w:rFonts w:ascii="宋体" w:cs="宋体"/>
      <w:bCs/>
      <w:kern w:val="0"/>
    </w:rPr>
  </w:style>
  <w:style w:type="paragraph" w:customStyle="1" w:styleId="xl51">
    <w:name w:val="xl51"/>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color w:val="000000"/>
      <w:kern w:val="0"/>
      <w:sz w:val="18"/>
      <w:szCs w:val="18"/>
    </w:rPr>
  </w:style>
  <w:style w:type="paragraph" w:customStyle="1" w:styleId="-310">
    <w:name w:val="浅色列表 - 强调文字颜色 31"/>
    <w:uiPriority w:val="99"/>
    <w:semiHidden/>
    <w:qFormat/>
    <w:rPr>
      <w:kern w:val="2"/>
      <w:sz w:val="21"/>
      <w:szCs w:val="24"/>
    </w:rPr>
  </w:style>
  <w:style w:type="paragraph" w:customStyle="1" w:styleId="xl34">
    <w:name w:val="xl34"/>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f1">
    <w:name w:val="f1"/>
    <w:basedOn w:val="ab"/>
    <w:uiPriority w:val="99"/>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210">
    <w:name w:val="中等深浅网格 21"/>
    <w:uiPriority w:val="99"/>
    <w:qFormat/>
    <w:pPr>
      <w:widowControl w:val="0"/>
      <w:jc w:val="both"/>
    </w:pPr>
    <w:rPr>
      <w:kern w:val="2"/>
      <w:sz w:val="24"/>
      <w:szCs w:val="24"/>
    </w:rPr>
  </w:style>
  <w:style w:type="paragraph" w:customStyle="1" w:styleId="AppendixHeading3">
    <w:name w:val="Appendix Heading 3"/>
    <w:basedOn w:val="3"/>
    <w:next w:val="ab"/>
    <w:uiPriority w:val="99"/>
    <w:qFormat/>
    <w:pPr>
      <w:numPr>
        <w:ilvl w:val="2"/>
        <w:numId w:val="3"/>
      </w:numPr>
      <w:pBdr>
        <w:bottom w:val="single" w:sz="4" w:space="1" w:color="6666FF"/>
      </w:pBdr>
      <w:tabs>
        <w:tab w:val="left" w:pos="210"/>
        <w:tab w:val="left" w:pos="720"/>
      </w:tabs>
      <w:spacing w:line="360" w:lineRule="auto"/>
    </w:pPr>
    <w:rPr>
      <w:rFonts w:eastAsia="仿宋_GB2312"/>
      <w:color w:val="0000FF"/>
      <w:kern w:val="0"/>
      <w:sz w:val="28"/>
      <w:szCs w:val="24"/>
    </w:rPr>
  </w:style>
  <w:style w:type="paragraph" w:customStyle="1" w:styleId="1230">
    <w:name w:val="123"/>
    <w:basedOn w:val="ab"/>
    <w:uiPriority w:val="99"/>
    <w:qFormat/>
    <w:pPr>
      <w:spacing w:before="120"/>
      <w:ind w:firstLine="425"/>
    </w:pPr>
    <w:rPr>
      <w:szCs w:val="20"/>
    </w:rPr>
  </w:style>
  <w:style w:type="paragraph" w:customStyle="1" w:styleId="2f5">
    <w:name w:val="列出段落2"/>
    <w:basedOn w:val="ab"/>
    <w:uiPriority w:val="99"/>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Web1">
    <w:name w:val="普通(Web)1"/>
    <w:basedOn w:val="ab"/>
    <w:next w:val="afff0"/>
    <w:uiPriority w:val="99"/>
    <w:qFormat/>
    <w:pPr>
      <w:widowControl/>
      <w:numPr>
        <w:numId w:val="10"/>
      </w:numPr>
      <w:spacing w:before="100" w:beforeAutospacing="1" w:after="100" w:afterAutospacing="1"/>
      <w:jc w:val="left"/>
    </w:pPr>
    <w:rPr>
      <w:rFonts w:ascii="宋体" w:hAnsi="宋体"/>
      <w:color w:val="000000"/>
      <w:kern w:val="0"/>
      <w:sz w:val="24"/>
    </w:rPr>
  </w:style>
  <w:style w:type="paragraph" w:customStyle="1" w:styleId="TOCHeading1">
    <w:name w:val="TOC Heading1"/>
    <w:basedOn w:val="10"/>
    <w:next w:val="ab"/>
    <w:uiPriority w:val="99"/>
    <w:qFormat/>
    <w:pPr>
      <w:keepLines/>
      <w:widowControl/>
      <w:tabs>
        <w:tab w:val="clear" w:pos="432"/>
      </w:tabs>
      <w:spacing w:before="480" w:line="276" w:lineRule="auto"/>
      <w:ind w:left="0" w:firstLine="0"/>
      <w:jc w:val="left"/>
      <w:outlineLvl w:val="9"/>
    </w:pPr>
    <w:rPr>
      <w:rFonts w:ascii="Cambria" w:hAnsi="Cambria"/>
      <w:bCs/>
      <w:color w:val="365F91"/>
      <w:kern w:val="0"/>
      <w:sz w:val="28"/>
      <w:szCs w:val="28"/>
    </w:rPr>
  </w:style>
  <w:style w:type="paragraph" w:customStyle="1" w:styleId="Bullet">
    <w:name w:val="Bullet"/>
    <w:basedOn w:val="ab"/>
    <w:uiPriority w:val="99"/>
    <w:qFormat/>
    <w:pPr>
      <w:widowControl/>
      <w:tabs>
        <w:tab w:val="left" w:pos="720"/>
        <w:tab w:val="left" w:pos="964"/>
      </w:tabs>
      <w:spacing w:before="120" w:afterLines="50"/>
      <w:ind w:left="720" w:right="360" w:hanging="482"/>
    </w:pPr>
    <w:rPr>
      <w:rFonts w:ascii="宋体"/>
      <w:kern w:val="0"/>
      <w:szCs w:val="20"/>
    </w:rPr>
  </w:style>
  <w:style w:type="paragraph" w:customStyle="1" w:styleId="afffffff1">
    <w:name w:val="插图说明"/>
    <w:basedOn w:val="ab"/>
    <w:uiPriority w:val="99"/>
    <w:qFormat/>
    <w:pPr>
      <w:adjustRightInd w:val="0"/>
      <w:spacing w:after="240"/>
      <w:ind w:firstLineChars="200" w:firstLine="200"/>
      <w:jc w:val="center"/>
    </w:pPr>
    <w:rPr>
      <w:rFonts w:eastAsia="黑体"/>
      <w:kern w:val="0"/>
      <w:sz w:val="24"/>
      <w:szCs w:val="20"/>
    </w:rPr>
  </w:style>
  <w:style w:type="paragraph" w:customStyle="1" w:styleId="afffffff2">
    <w:name w:val="正文表格"/>
    <w:basedOn w:val="ab"/>
    <w:uiPriority w:val="99"/>
    <w:qFormat/>
    <w:pPr>
      <w:spacing w:beforeLines="50" w:afterLines="50"/>
    </w:pPr>
    <w:rPr>
      <w:rFonts w:ascii="Calibri" w:hAnsi="Calibri"/>
      <w:sz w:val="24"/>
      <w:szCs w:val="22"/>
    </w:rPr>
  </w:style>
  <w:style w:type="paragraph" w:customStyle="1" w:styleId="CharCharCharCharCharCharChar">
    <w:name w:val="Char Char Char Char Char Char Char"/>
    <w:basedOn w:val="ab"/>
    <w:uiPriority w:val="99"/>
    <w:qFormat/>
  </w:style>
  <w:style w:type="paragraph" w:customStyle="1" w:styleId="2-21">
    <w:name w:val="中等深浅列表 2 - 强调文字颜色 21"/>
    <w:uiPriority w:val="99"/>
    <w:qFormat/>
    <w:rPr>
      <w:kern w:val="2"/>
      <w:sz w:val="21"/>
      <w:szCs w:val="24"/>
    </w:rPr>
  </w:style>
  <w:style w:type="paragraph" w:customStyle="1" w:styleId="1f4">
    <w:name w:val="表头1"/>
    <w:basedOn w:val="af0"/>
    <w:uiPriority w:val="99"/>
    <w:qFormat/>
    <w:pPr>
      <w:adjustRightInd w:val="0"/>
      <w:spacing w:after="0"/>
      <w:jc w:val="center"/>
      <w:textAlignment w:val="baseline"/>
    </w:pPr>
    <w:rPr>
      <w:kern w:val="0"/>
      <w:sz w:val="24"/>
      <w:szCs w:val="20"/>
    </w:rPr>
  </w:style>
  <w:style w:type="paragraph" w:customStyle="1" w:styleId="prodtit">
    <w:name w:val="prodtit"/>
    <w:basedOn w:val="ab"/>
    <w:uiPriority w:val="99"/>
    <w:qFormat/>
    <w:pPr>
      <w:widowControl/>
      <w:spacing w:before="100" w:beforeAutospacing="1" w:after="100" w:afterAutospacing="1"/>
      <w:jc w:val="left"/>
    </w:pPr>
    <w:rPr>
      <w:rFonts w:ascii="Tahoma" w:hAnsi="Tahoma"/>
      <w:color w:val="CC6600"/>
      <w:kern w:val="0"/>
      <w:sz w:val="30"/>
      <w:szCs w:val="30"/>
    </w:rPr>
  </w:style>
  <w:style w:type="paragraph" w:customStyle="1" w:styleId="CharCharCharChar1CharChar1">
    <w:name w:val="Char Char Char Char1 Char Char1"/>
    <w:basedOn w:val="ab"/>
    <w:uiPriority w:val="99"/>
    <w:qFormat/>
    <w:pPr>
      <w:widowControl/>
      <w:spacing w:after="160" w:line="240" w:lineRule="exact"/>
      <w:jc w:val="left"/>
    </w:pPr>
    <w:rPr>
      <w:rFonts w:ascii="Verdana" w:hAnsi="Verdana"/>
      <w:kern w:val="0"/>
      <w:sz w:val="20"/>
      <w:szCs w:val="20"/>
      <w:lang w:eastAsia="en-US"/>
    </w:rPr>
  </w:style>
  <w:style w:type="paragraph" w:customStyle="1" w:styleId="InfoBlue">
    <w:name w:val="InfoBlue"/>
    <w:basedOn w:val="ab"/>
    <w:next w:val="af0"/>
    <w:uiPriority w:val="99"/>
    <w:qFormat/>
    <w:pPr>
      <w:spacing w:afterLines="50"/>
      <w:ind w:left="720"/>
      <w:jc w:val="left"/>
    </w:pPr>
    <w:rPr>
      <w:rFonts w:ascii="宋体"/>
      <w:i/>
      <w:color w:val="0000FF"/>
      <w:kern w:val="0"/>
      <w:szCs w:val="20"/>
    </w:rPr>
  </w:style>
  <w:style w:type="paragraph" w:customStyle="1" w:styleId="46">
    <w:name w:val="样式 标题 4 + 非加粗"/>
    <w:basedOn w:val="4"/>
    <w:uiPriority w:val="99"/>
    <w:qFormat/>
    <w:pPr>
      <w:spacing w:before="120" w:after="120" w:line="500" w:lineRule="exact"/>
    </w:pPr>
    <w:rPr>
      <w:rFonts w:eastAsia="宋体"/>
      <w:bCs w:val="0"/>
      <w:spacing w:val="4"/>
      <w:sz w:val="24"/>
      <w:szCs w:val="24"/>
    </w:rPr>
  </w:style>
  <w:style w:type="paragraph" w:customStyle="1" w:styleId="text">
    <w:name w:val="text"/>
    <w:basedOn w:val="ab"/>
    <w:uiPriority w:val="99"/>
    <w:qFormat/>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49">
    <w:name w:val="xl49"/>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006">
    <w:name w:val="样式 标题 + 居中 右侧:  -0.06 厘米"/>
    <w:basedOn w:val="afff1"/>
    <w:uiPriority w:val="99"/>
    <w:qFormat/>
    <w:pPr>
      <w:widowControl w:val="0"/>
      <w:tabs>
        <w:tab w:val="left" w:pos="425"/>
      </w:tabs>
      <w:overflowPunct/>
      <w:autoSpaceDE/>
      <w:autoSpaceDN/>
      <w:snapToGrid w:val="0"/>
      <w:spacing w:line="360" w:lineRule="auto"/>
      <w:ind w:right="-34"/>
      <w:textAlignment w:val="auto"/>
      <w:outlineLvl w:val="0"/>
    </w:pPr>
    <w:rPr>
      <w:rFonts w:ascii="Arial" w:eastAsia="黑体" w:hAnsi="Arial" w:cs="宋体"/>
      <w:bCs/>
      <w:iCs/>
      <w:kern w:val="2"/>
      <w:sz w:val="52"/>
      <w:szCs w:val="52"/>
      <w:u w:val="single"/>
      <w:lang w:val="en-US"/>
    </w:rPr>
  </w:style>
  <w:style w:type="paragraph" w:customStyle="1" w:styleId="3ChapterXXX">
    <w:name w:val="样式 标题 3Chapter X.X.X"/>
    <w:basedOn w:val="3ChapterXXX0505051"/>
    <w:uiPriority w:val="99"/>
    <w:qFormat/>
    <w:pPr>
      <w:spacing w:after="120"/>
    </w:pPr>
  </w:style>
  <w:style w:type="paragraph" w:customStyle="1" w:styleId="xl41">
    <w:name w:val="xl41"/>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宋体" w:hAnsi="宋体"/>
      <w:kern w:val="0"/>
      <w:sz w:val="18"/>
      <w:szCs w:val="18"/>
    </w:rPr>
  </w:style>
  <w:style w:type="paragraph" w:customStyle="1" w:styleId="0">
    <w:name w:val="样式 首行缩进:  0 字符"/>
    <w:basedOn w:val="ab"/>
    <w:uiPriority w:val="99"/>
    <w:qFormat/>
    <w:pPr>
      <w:spacing w:line="360" w:lineRule="auto"/>
      <w:ind w:firstLineChars="200" w:firstLine="200"/>
    </w:pPr>
    <w:rPr>
      <w:rFonts w:cs="宋体"/>
      <w:sz w:val="24"/>
      <w:szCs w:val="20"/>
    </w:rPr>
  </w:style>
  <w:style w:type="paragraph" w:customStyle="1" w:styleId="1f5">
    <w:name w:val="表格文字1"/>
    <w:basedOn w:val="ab"/>
    <w:uiPriority w:val="99"/>
    <w:qFormat/>
    <w:pPr>
      <w:spacing w:line="360" w:lineRule="auto"/>
      <w:jc w:val="center"/>
    </w:pPr>
    <w:rPr>
      <w:rFonts w:ascii="宋体"/>
      <w:b/>
      <w:bCs/>
      <w:sz w:val="24"/>
    </w:rPr>
  </w:style>
  <w:style w:type="paragraph" w:customStyle="1" w:styleId="xl50">
    <w:name w:val="xl50"/>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18"/>
      <w:szCs w:val="18"/>
    </w:rPr>
  </w:style>
  <w:style w:type="paragraph" w:customStyle="1" w:styleId="CharChar1CharCharCharCharCharCharCharChar">
    <w:name w:val="Char Char1 Char Char Char Char Char Char Char Char"/>
    <w:basedOn w:val="ab"/>
    <w:uiPriority w:val="99"/>
    <w:qFormat/>
    <w:pPr>
      <w:widowControl/>
      <w:spacing w:after="160" w:line="240" w:lineRule="exact"/>
      <w:jc w:val="left"/>
    </w:pPr>
    <w:rPr>
      <w:rFonts w:ascii="Verdana" w:hAnsi="Verdana"/>
      <w:kern w:val="0"/>
      <w:sz w:val="20"/>
      <w:szCs w:val="20"/>
      <w:lang w:eastAsia="en-US"/>
    </w:rPr>
  </w:style>
  <w:style w:type="paragraph" w:customStyle="1" w:styleId="xl89">
    <w:name w:val="xl89"/>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1f6">
    <w:name w:val="项目编号1"/>
    <w:basedOn w:val="ab"/>
    <w:next w:val="ab"/>
    <w:uiPriority w:val="99"/>
    <w:qFormat/>
    <w:pPr>
      <w:spacing w:line="360" w:lineRule="auto"/>
      <w:ind w:firstLineChars="200" w:firstLine="200"/>
      <w:jc w:val="left"/>
    </w:pPr>
    <w:rPr>
      <w:rFonts w:ascii="宋体"/>
      <w:sz w:val="24"/>
    </w:rPr>
  </w:style>
  <w:style w:type="paragraph" w:customStyle="1" w:styleId="xl54">
    <w:name w:val="xl54"/>
    <w:basedOn w:val="ab"/>
    <w:uiPriority w:val="99"/>
    <w:qFormat/>
    <w:pPr>
      <w:widowControl/>
      <w:pBdr>
        <w:left w:val="single" w:sz="4" w:space="0" w:color="auto"/>
        <w:right w:val="single" w:sz="4" w:space="0" w:color="auto"/>
      </w:pBdr>
      <w:spacing w:before="100" w:beforeAutospacing="1" w:after="100" w:afterAutospacing="1"/>
      <w:jc w:val="center"/>
      <w:textAlignment w:val="center"/>
    </w:pPr>
    <w:rPr>
      <w:rFonts w:ascii="Arial" w:hAnsi="Arial" w:cs="Arial"/>
      <w:b/>
      <w:bCs/>
      <w:kern w:val="0"/>
      <w:sz w:val="20"/>
      <w:szCs w:val="20"/>
    </w:rPr>
  </w:style>
  <w:style w:type="paragraph" w:customStyle="1" w:styleId="afffffff3">
    <w:name w:val="正文，首行缩进:"/>
    <w:basedOn w:val="ab"/>
    <w:uiPriority w:val="99"/>
    <w:qFormat/>
    <w:pPr>
      <w:spacing w:line="336" w:lineRule="auto"/>
      <w:ind w:firstLineChars="175" w:firstLine="420"/>
      <w:jc w:val="left"/>
    </w:pPr>
    <w:rPr>
      <w:rFonts w:ascii="宋体" w:hAnsi="宋体" w:cs="宋体"/>
      <w:sz w:val="24"/>
      <w:szCs w:val="20"/>
    </w:rPr>
  </w:style>
  <w:style w:type="paragraph" w:customStyle="1" w:styleId="110">
    <w:name w:val="列出段落11"/>
    <w:basedOn w:val="ab"/>
    <w:uiPriority w:val="99"/>
    <w:qFormat/>
    <w:pPr>
      <w:spacing w:line="360" w:lineRule="auto"/>
      <w:ind w:firstLineChars="200" w:firstLine="420"/>
      <w:jc w:val="left"/>
    </w:pPr>
    <w:rPr>
      <w:rFonts w:ascii="Calibri" w:hAnsi="Calibri"/>
      <w:sz w:val="24"/>
      <w:szCs w:val="22"/>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cs="宋体"/>
      <w:b w:val="0"/>
      <w:bCs w:val="0"/>
      <w:sz w:val="28"/>
      <w:szCs w:val="20"/>
    </w:rPr>
  </w:style>
  <w:style w:type="paragraph" w:customStyle="1" w:styleId="aa">
    <w:name w:val="附录表标题"/>
    <w:basedOn w:val="ab"/>
    <w:next w:val="affff4"/>
    <w:uiPriority w:val="99"/>
    <w:qFormat/>
    <w:pPr>
      <w:numPr>
        <w:ilvl w:val="1"/>
        <w:numId w:val="8"/>
      </w:numPr>
      <w:spacing w:beforeLines="50" w:afterLines="50"/>
      <w:jc w:val="center"/>
    </w:pPr>
    <w:rPr>
      <w:rFonts w:ascii="黑体" w:eastAsia="黑体"/>
      <w:szCs w:val="21"/>
    </w:rPr>
  </w:style>
  <w:style w:type="paragraph" w:customStyle="1" w:styleId="xl56">
    <w:name w:val="xl56"/>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Style8">
    <w:name w:val="_Style 8"/>
    <w:basedOn w:val="ab"/>
    <w:uiPriority w:val="99"/>
    <w:qFormat/>
    <w:pPr>
      <w:ind w:firstLineChars="200" w:firstLine="420"/>
    </w:pPr>
    <w:rPr>
      <w:rFonts w:ascii="Calibri" w:hAnsi="Calibri"/>
      <w:szCs w:val="22"/>
    </w:rPr>
  </w:style>
  <w:style w:type="paragraph" w:customStyle="1" w:styleId="Char3CharCharChar">
    <w:name w:val="Char3 Char Char Char"/>
    <w:basedOn w:val="ab"/>
    <w:uiPriority w:val="99"/>
    <w:qFormat/>
    <w:pPr>
      <w:widowControl/>
      <w:spacing w:after="160" w:line="240" w:lineRule="exact"/>
      <w:jc w:val="left"/>
    </w:pPr>
  </w:style>
  <w:style w:type="paragraph" w:customStyle="1" w:styleId="47">
    <w:name w:val="样式　标题4"/>
    <w:basedOn w:val="4ChapterXXX051"/>
    <w:next w:val="ab"/>
    <w:uiPriority w:val="99"/>
    <w:qFormat/>
  </w:style>
  <w:style w:type="paragraph" w:customStyle="1" w:styleId="GB2312015GB">
    <w:name w:val="样式 样式 正文文本缩进 + 仿宋_GB2312 小四 首行缩进:  0 厘米 行距: 1.5 倍行距 + (中文) 仿宋_GB..."/>
    <w:basedOn w:val="GB2312015"/>
    <w:uiPriority w:val="99"/>
    <w:qFormat/>
    <w:pPr>
      <w:ind w:firstLineChars="200" w:firstLine="480"/>
    </w:pPr>
  </w:style>
  <w:style w:type="paragraph" w:customStyle="1" w:styleId="xl30">
    <w:name w:val="xl30"/>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b/>
      <w:bCs/>
      <w:kern w:val="0"/>
      <w:sz w:val="18"/>
      <w:szCs w:val="18"/>
    </w:rPr>
  </w:style>
  <w:style w:type="paragraph" w:customStyle="1" w:styleId="xl101">
    <w:name w:val="xl101"/>
    <w:basedOn w:val="ab"/>
    <w:uiPriority w:val="99"/>
    <w:qFormat/>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1f7">
    <w:name w:val="ÕýÎÄ 1"/>
    <w:basedOn w:val="ab"/>
    <w:uiPriority w:val="99"/>
    <w:qFormat/>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afffffff4">
    <w:name w:val="正文 + 宋体"/>
    <w:basedOn w:val="ab"/>
    <w:uiPriority w:val="99"/>
    <w:qFormat/>
    <w:pPr>
      <w:spacing w:line="360" w:lineRule="auto"/>
      <w:ind w:firstLineChars="150" w:firstLine="360"/>
    </w:pPr>
    <w:rPr>
      <w:rFonts w:ascii="宋体" w:hAnsi="宋体"/>
      <w:sz w:val="24"/>
      <w:u w:val="single"/>
    </w:rPr>
  </w:style>
  <w:style w:type="paragraph" w:customStyle="1" w:styleId="xl69">
    <w:name w:val="xl69"/>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宋体" w:hAnsi="宋体"/>
      <w:kern w:val="0"/>
      <w:sz w:val="18"/>
      <w:szCs w:val="18"/>
    </w:rPr>
  </w:style>
  <w:style w:type="paragraph" w:customStyle="1" w:styleId="afffffff5">
    <w:name w:val="模块说明"/>
    <w:basedOn w:val="af6"/>
    <w:uiPriority w:val="99"/>
    <w:qFormat/>
    <w:pPr>
      <w:tabs>
        <w:tab w:val="left" w:pos="1531"/>
      </w:tabs>
      <w:spacing w:before="120" w:line="300" w:lineRule="auto"/>
      <w:ind w:firstLine="0"/>
    </w:pPr>
    <w:rPr>
      <w:sz w:val="24"/>
    </w:rPr>
  </w:style>
  <w:style w:type="paragraph" w:customStyle="1" w:styleId="font7">
    <w:name w:val="font7"/>
    <w:basedOn w:val="ab"/>
    <w:uiPriority w:val="99"/>
    <w:qFormat/>
    <w:pPr>
      <w:widowControl/>
      <w:spacing w:before="100" w:beforeAutospacing="1" w:after="100" w:afterAutospacing="1"/>
      <w:jc w:val="left"/>
    </w:pPr>
    <w:rPr>
      <w:kern w:val="0"/>
      <w:sz w:val="18"/>
      <w:szCs w:val="18"/>
    </w:rPr>
  </w:style>
  <w:style w:type="paragraph" w:customStyle="1" w:styleId="afffffff6">
    <w:name w:val="正文（缩进）"/>
    <w:basedOn w:val="ab"/>
    <w:uiPriority w:val="99"/>
    <w:qFormat/>
    <w:pPr>
      <w:spacing w:beforeLines="50" w:afterLines="50" w:line="360" w:lineRule="auto"/>
      <w:ind w:firstLineChars="200" w:firstLine="480"/>
    </w:pPr>
    <w:rPr>
      <w:kern w:val="0"/>
      <w:sz w:val="24"/>
    </w:rPr>
  </w:style>
  <w:style w:type="paragraph" w:customStyle="1" w:styleId="CharCharCharCharCharCharCharCharCharCharCharCharCharCharCharChar1">
    <w:name w:val="Char Char Char Char Char Char Char Char Char Char Char Char Char Char Char Char1"/>
    <w:basedOn w:val="ab"/>
    <w:uiPriority w:val="99"/>
    <w:qFormat/>
    <w:pPr>
      <w:tabs>
        <w:tab w:val="left" w:pos="360"/>
      </w:tabs>
    </w:pPr>
    <w:rPr>
      <w:sz w:val="24"/>
    </w:rPr>
  </w:style>
  <w:style w:type="paragraph" w:customStyle="1" w:styleId="xl31">
    <w:name w:val="xl31"/>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b/>
      <w:bCs/>
      <w:kern w:val="0"/>
      <w:sz w:val="18"/>
      <w:szCs w:val="18"/>
    </w:rPr>
  </w:style>
  <w:style w:type="paragraph" w:customStyle="1" w:styleId="font8">
    <w:name w:val="font8"/>
    <w:basedOn w:val="ab"/>
    <w:uiPriority w:val="99"/>
    <w:qFormat/>
    <w:pPr>
      <w:widowControl/>
      <w:spacing w:before="100" w:beforeAutospacing="1" w:after="100" w:afterAutospacing="1"/>
      <w:jc w:val="left"/>
    </w:pPr>
    <w:rPr>
      <w:rFonts w:ascii="宋体" w:hAnsi="宋体"/>
      <w:kern w:val="0"/>
      <w:sz w:val="20"/>
      <w:szCs w:val="20"/>
    </w:rPr>
  </w:style>
  <w:style w:type="paragraph" w:customStyle="1" w:styleId="00">
    <w:name w:val="样式 正文（首行缩进两字） + 宋体 首行缩进:  0 字符"/>
    <w:basedOn w:val="af6"/>
    <w:uiPriority w:val="99"/>
    <w:qFormat/>
    <w:pPr>
      <w:spacing w:line="460" w:lineRule="exact"/>
      <w:ind w:firstLine="0"/>
    </w:pPr>
    <w:rPr>
      <w:rFonts w:ascii="宋体" w:hAnsi="宋体" w:cs="宋体"/>
      <w:spacing w:val="6"/>
      <w:kern w:val="24"/>
      <w:sz w:val="24"/>
      <w:szCs w:val="24"/>
    </w:rPr>
  </w:style>
  <w:style w:type="paragraph" w:customStyle="1" w:styleId="S4-I-L15-U">
    <w:name w:val="S4-I-L15-U"/>
    <w:basedOn w:val="ab"/>
    <w:uiPriority w:val="99"/>
    <w:qFormat/>
    <w:pPr>
      <w:spacing w:line="360" w:lineRule="auto"/>
    </w:pPr>
    <w:rPr>
      <w:b/>
      <w:i/>
      <w:sz w:val="24"/>
      <w:u w:val="single"/>
    </w:rPr>
  </w:style>
  <w:style w:type="paragraph" w:customStyle="1" w:styleId="1f8">
    <w:name w:val="封面标准号1"/>
    <w:uiPriority w:val="99"/>
    <w:qFormat/>
    <w:pPr>
      <w:widowControl w:val="0"/>
      <w:kinsoku w:val="0"/>
      <w:overflowPunct w:val="0"/>
      <w:autoSpaceDE w:val="0"/>
      <w:autoSpaceDN w:val="0"/>
      <w:spacing w:before="308"/>
      <w:jc w:val="right"/>
      <w:textAlignment w:val="center"/>
    </w:pPr>
    <w:rPr>
      <w:sz w:val="28"/>
    </w:rPr>
  </w:style>
  <w:style w:type="paragraph" w:customStyle="1" w:styleId="CharCharCharCharCharChar">
    <w:name w:val="Char Char Char Char Char Char"/>
    <w:basedOn w:val="ab"/>
    <w:uiPriority w:val="99"/>
    <w:qFormat/>
    <w:pPr>
      <w:widowControl/>
      <w:spacing w:after="160" w:line="240" w:lineRule="exact"/>
      <w:jc w:val="left"/>
    </w:pPr>
    <w:rPr>
      <w:rFonts w:ascii="Verdana" w:hAnsi="Verdana"/>
      <w:kern w:val="0"/>
      <w:sz w:val="20"/>
      <w:szCs w:val="20"/>
      <w:lang w:eastAsia="en-US"/>
    </w:rPr>
  </w:style>
  <w:style w:type="paragraph" w:customStyle="1" w:styleId="1f9">
    <w:name w:val="最新标题1"/>
    <w:basedOn w:val="1e"/>
    <w:next w:val="2f"/>
    <w:uiPriority w:val="99"/>
    <w:qFormat/>
    <w:pPr>
      <w:spacing w:after="120"/>
    </w:pPr>
    <w:rPr>
      <w:bCs/>
    </w:rPr>
  </w:style>
  <w:style w:type="paragraph" w:customStyle="1" w:styleId="xl86">
    <w:name w:val="xl86"/>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xl45">
    <w:name w:val="xl45"/>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18"/>
      <w:szCs w:val="18"/>
    </w:rPr>
  </w:style>
  <w:style w:type="paragraph" w:customStyle="1" w:styleId="afffffff7">
    <w:name w:val="正文表格内容"/>
    <w:basedOn w:val="ab"/>
    <w:uiPriority w:val="99"/>
    <w:qFormat/>
    <w:pPr>
      <w:widowControl/>
      <w:jc w:val="left"/>
    </w:pPr>
    <w:rPr>
      <w:rFonts w:ascii="Arial" w:hAnsi="Arial"/>
      <w:bCs/>
      <w:kern w:val="0"/>
      <w:szCs w:val="18"/>
    </w:rPr>
  </w:style>
  <w:style w:type="paragraph" w:customStyle="1" w:styleId="Char3CharCharChar11">
    <w:name w:val="Char3 Char Char Char11"/>
    <w:basedOn w:val="ab"/>
    <w:uiPriority w:val="99"/>
    <w:qFormat/>
    <w:pPr>
      <w:tabs>
        <w:tab w:val="left" w:pos="1440"/>
      </w:tabs>
      <w:ind w:left="1440" w:hanging="1275"/>
    </w:pPr>
    <w:rPr>
      <w:sz w:val="24"/>
    </w:rPr>
  </w:style>
  <w:style w:type="paragraph" w:customStyle="1" w:styleId="xl94">
    <w:name w:val="xl94"/>
    <w:basedOn w:val="ab"/>
    <w:uiPriority w:val="99"/>
    <w:qFormat/>
    <w:pPr>
      <w:widowControl/>
      <w:shd w:val="clear" w:color="000000" w:fill="FFFFFF"/>
      <w:spacing w:before="100" w:beforeAutospacing="1" w:after="100" w:afterAutospacing="1"/>
      <w:jc w:val="left"/>
    </w:pPr>
    <w:rPr>
      <w:rFonts w:ascii="宋体" w:hAnsi="宋体" w:cs="宋体"/>
      <w:b/>
      <w:bCs/>
      <w:kern w:val="0"/>
      <w:sz w:val="20"/>
      <w:szCs w:val="20"/>
    </w:rPr>
  </w:style>
  <w:style w:type="paragraph" w:customStyle="1" w:styleId="afffffff8">
    <w:name w:val="È¡ÀÊ¡ÎÄ¡À¾"/>
    <w:basedOn w:val="ab"/>
    <w:uiPriority w:val="99"/>
    <w:qFormat/>
    <w:pPr>
      <w:widowControl/>
      <w:overflowPunct w:val="0"/>
      <w:autoSpaceDE w:val="0"/>
      <w:autoSpaceDN w:val="0"/>
      <w:adjustRightInd w:val="0"/>
      <w:spacing w:line="360" w:lineRule="auto"/>
      <w:textAlignment w:val="baseline"/>
    </w:pPr>
    <w:rPr>
      <w:kern w:val="0"/>
      <w:szCs w:val="20"/>
    </w:rPr>
  </w:style>
  <w:style w:type="paragraph" w:customStyle="1" w:styleId="ItemStepinTable">
    <w:name w:val="Item Step in Table"/>
    <w:uiPriority w:val="99"/>
    <w:qFormat/>
    <w:pPr>
      <w:tabs>
        <w:tab w:val="left" w:pos="420"/>
      </w:tabs>
      <w:spacing w:before="40" w:after="40"/>
      <w:ind w:left="420" w:hanging="420"/>
      <w:jc w:val="both"/>
    </w:pPr>
    <w:rPr>
      <w:rFonts w:ascii="Arial" w:hAnsi="Arial" w:cs="Arial"/>
      <w:sz w:val="18"/>
      <w:szCs w:val="18"/>
    </w:rPr>
  </w:style>
  <w:style w:type="paragraph" w:customStyle="1" w:styleId="CharChar1CharCharCharCharCharCharCharCharCharCharCharCharCharCharChar">
    <w:name w:val="Char Char1 Char Char Char Char Char Char Char Char Char Char Char Char Char Char Char"/>
    <w:basedOn w:val="ab"/>
    <w:uiPriority w:val="99"/>
    <w:qFormat/>
    <w:pPr>
      <w:widowControl/>
      <w:spacing w:after="160" w:line="240" w:lineRule="exact"/>
      <w:jc w:val="left"/>
    </w:pPr>
    <w:rPr>
      <w:rFonts w:ascii="Verdana" w:hAnsi="Verdana"/>
      <w:kern w:val="0"/>
      <w:sz w:val="20"/>
      <w:szCs w:val="20"/>
      <w:lang w:eastAsia="en-US"/>
    </w:rPr>
  </w:style>
  <w:style w:type="paragraph" w:customStyle="1" w:styleId="74">
    <w:name w:val="样式7"/>
    <w:basedOn w:val="ab"/>
    <w:uiPriority w:val="99"/>
    <w:qFormat/>
    <w:pPr>
      <w:adjustRightInd w:val="0"/>
      <w:spacing w:beforeLines="50" w:afterLines="50" w:line="360" w:lineRule="auto"/>
      <w:ind w:firstLine="669"/>
      <w:textAlignment w:val="baseline"/>
    </w:pPr>
    <w:rPr>
      <w:rFonts w:ascii="宋体" w:hAnsi="宋体"/>
      <w:kern w:val="0"/>
      <w:sz w:val="28"/>
      <w:szCs w:val="20"/>
    </w:rPr>
  </w:style>
  <w:style w:type="paragraph" w:customStyle="1" w:styleId="CharChar2">
    <w:name w:val="Char Char"/>
    <w:basedOn w:val="ab"/>
    <w:uiPriority w:val="99"/>
    <w:qFormat/>
    <w:pPr>
      <w:spacing w:line="240" w:lineRule="atLeast"/>
      <w:ind w:left="420" w:firstLine="420"/>
    </w:pPr>
    <w:rPr>
      <w:kern w:val="0"/>
      <w:szCs w:val="21"/>
    </w:rPr>
  </w:style>
  <w:style w:type="paragraph" w:customStyle="1" w:styleId="xl95">
    <w:name w:val="xl95"/>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afffffff9">
    <w:name w:val="沈标题四"/>
    <w:basedOn w:val="4"/>
    <w:next w:val="ab"/>
    <w:uiPriority w:val="99"/>
    <w:qFormat/>
    <w:pPr>
      <w:keepNext w:val="0"/>
      <w:keepLines w:val="0"/>
      <w:spacing w:line="377" w:lineRule="auto"/>
    </w:pPr>
    <w:rPr>
      <w:rFonts w:ascii="Arial Narrow" w:eastAsia="方正姚体" w:hAnsi="Arial Narrow"/>
      <w:b w:val="0"/>
      <w:sz w:val="24"/>
      <w:szCs w:val="24"/>
    </w:rPr>
  </w:style>
  <w:style w:type="paragraph" w:customStyle="1" w:styleId="afffffffa">
    <w:name w:val="封面标准文稿编辑信息"/>
    <w:uiPriority w:val="99"/>
    <w:qFormat/>
    <w:pPr>
      <w:spacing w:before="180" w:line="180" w:lineRule="exact"/>
      <w:jc w:val="center"/>
    </w:pPr>
    <w:rPr>
      <w:sz w:val="21"/>
    </w:rPr>
  </w:style>
  <w:style w:type="paragraph" w:customStyle="1" w:styleId="Char1CharCharChar">
    <w:name w:val="Char1 Char Char Char"/>
    <w:basedOn w:val="ab"/>
    <w:uiPriority w:val="99"/>
    <w:qFormat/>
    <w:rPr>
      <w:rFonts w:ascii="Tahoma" w:hAnsi="Tahoma"/>
      <w:sz w:val="24"/>
      <w:szCs w:val="20"/>
    </w:rPr>
  </w:style>
  <w:style w:type="paragraph" w:customStyle="1" w:styleId="afffffffb">
    <w:name w:val="表项"/>
    <w:next w:val="affffe"/>
    <w:uiPriority w:val="99"/>
    <w:qFormat/>
    <w:pPr>
      <w:keepNext/>
      <w:spacing w:line="300" w:lineRule="auto"/>
      <w:jc w:val="center"/>
      <w:textAlignment w:val="baseline"/>
    </w:pPr>
    <w:rPr>
      <w:rFonts w:ascii="Arial" w:eastAsia="黑体" w:hAnsi="Arial"/>
      <w:sz w:val="21"/>
    </w:rPr>
  </w:style>
  <w:style w:type="paragraph" w:customStyle="1" w:styleId="afffffffc">
    <w:name w:val="±í??"/>
    <w:basedOn w:val="ab"/>
    <w:uiPriority w:val="99"/>
    <w:qFormat/>
    <w:pPr>
      <w:widowControl/>
      <w:overflowPunct w:val="0"/>
      <w:autoSpaceDE w:val="0"/>
      <w:autoSpaceDN w:val="0"/>
      <w:adjustRightInd w:val="0"/>
      <w:spacing w:line="300" w:lineRule="auto"/>
      <w:jc w:val="center"/>
      <w:textAlignment w:val="baseline"/>
    </w:pPr>
    <w:rPr>
      <w:kern w:val="0"/>
      <w:sz w:val="18"/>
      <w:szCs w:val="20"/>
    </w:rPr>
  </w:style>
  <w:style w:type="paragraph" w:customStyle="1" w:styleId="Char30">
    <w:name w:val="Char3"/>
    <w:basedOn w:val="ab"/>
    <w:uiPriority w:val="99"/>
    <w:qFormat/>
    <w:pPr>
      <w:tabs>
        <w:tab w:val="left" w:pos="1200"/>
        <w:tab w:val="left" w:pos="1440"/>
      </w:tabs>
      <w:ind w:left="1200" w:hanging="1275"/>
    </w:pPr>
    <w:rPr>
      <w:sz w:val="24"/>
    </w:rPr>
  </w:style>
  <w:style w:type="paragraph" w:customStyle="1" w:styleId="xl28">
    <w:name w:val="xl28"/>
    <w:basedOn w:val="ab"/>
    <w:uiPriority w:val="99"/>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ascii="宋体" w:hAnsi="宋体"/>
      <w:b/>
      <w:bCs/>
      <w:kern w:val="0"/>
      <w:sz w:val="18"/>
      <w:szCs w:val="18"/>
    </w:rPr>
  </w:style>
  <w:style w:type="paragraph" w:customStyle="1" w:styleId="TableDescription">
    <w:name w:val="Table Description"/>
    <w:next w:val="ab"/>
    <w:uiPriority w:val="99"/>
    <w:qFormat/>
    <w:pPr>
      <w:keepNext/>
      <w:snapToGrid w:val="0"/>
      <w:spacing w:before="160" w:after="80"/>
      <w:ind w:left="1701"/>
      <w:jc w:val="center"/>
    </w:pPr>
    <w:rPr>
      <w:rFonts w:ascii="Arial" w:eastAsia="黑体" w:hAnsi="Arial"/>
      <w:sz w:val="18"/>
      <w:lang w:eastAsia="en-US"/>
    </w:rPr>
  </w:style>
  <w:style w:type="paragraph" w:customStyle="1" w:styleId="xl79">
    <w:name w:val="xl79"/>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szCs w:val="20"/>
    </w:rPr>
  </w:style>
  <w:style w:type="paragraph" w:customStyle="1" w:styleId="0143">
    <w:name w:val="样式 正文（首行缩进两字） + 宋体 左侧:  0 厘米 悬挂缩进: 1.43 字符"/>
    <w:basedOn w:val="af6"/>
    <w:uiPriority w:val="99"/>
    <w:qFormat/>
    <w:pPr>
      <w:spacing w:line="460" w:lineRule="exact"/>
      <w:ind w:left="359" w:hangingChars="143" w:hanging="359"/>
    </w:pPr>
    <w:rPr>
      <w:rFonts w:ascii="宋体" w:hAnsi="宋体" w:cs="宋体"/>
      <w:spacing w:val="6"/>
      <w:kern w:val="24"/>
      <w:sz w:val="24"/>
      <w:szCs w:val="24"/>
    </w:rPr>
  </w:style>
  <w:style w:type="paragraph" w:customStyle="1" w:styleId="paragraph10">
    <w:name w:val="paragraph1"/>
    <w:basedOn w:val="ab"/>
    <w:uiPriority w:val="99"/>
    <w:qFormat/>
    <w:pPr>
      <w:spacing w:afterLines="30" w:line="360" w:lineRule="auto"/>
      <w:ind w:firstLineChars="200" w:firstLine="420"/>
    </w:pPr>
    <w:rPr>
      <w:rFonts w:eastAsia="楷体_GB2312"/>
      <w:sz w:val="24"/>
      <w:szCs w:val="20"/>
    </w:rPr>
  </w:style>
  <w:style w:type="paragraph" w:customStyle="1" w:styleId="xl75">
    <w:name w:val="xl75"/>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kern w:val="0"/>
      <w:sz w:val="20"/>
      <w:szCs w:val="20"/>
    </w:rPr>
  </w:style>
  <w:style w:type="paragraph" w:customStyle="1" w:styleId="afffffffd">
    <w:name w:val="样式 正文（首行缩进两字） + 宋体"/>
    <w:basedOn w:val="af6"/>
    <w:uiPriority w:val="99"/>
    <w:qFormat/>
    <w:pPr>
      <w:spacing w:line="460" w:lineRule="exact"/>
      <w:ind w:firstLineChars="200" w:firstLine="200"/>
    </w:pPr>
    <w:rPr>
      <w:rFonts w:ascii="宋体" w:hAnsi="宋体"/>
      <w:spacing w:val="6"/>
      <w:kern w:val="24"/>
      <w:sz w:val="24"/>
      <w:szCs w:val="24"/>
    </w:rPr>
  </w:style>
  <w:style w:type="paragraph" w:customStyle="1" w:styleId="111">
    <w:name w:val="表格11"/>
    <w:basedOn w:val="ab"/>
    <w:uiPriority w:val="99"/>
    <w:qFormat/>
    <w:pPr>
      <w:widowControl/>
      <w:jc w:val="left"/>
    </w:pPr>
    <w:rPr>
      <w:rFonts w:ascii="宋体" w:hAnsi="宋体" w:cs="宋体"/>
      <w:b/>
      <w:kern w:val="0"/>
      <w:szCs w:val="21"/>
    </w:rPr>
  </w:style>
  <w:style w:type="paragraph" w:customStyle="1" w:styleId="xl103">
    <w:name w:val="xl103"/>
    <w:basedOn w:val="ab"/>
    <w:uiPriority w:val="99"/>
    <w:qFormat/>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40505">
    <w:name w:val="样式 样式 标题 4 + 段后: 0.5 行 + 段后: 0.5 行"/>
    <w:basedOn w:val="405"/>
    <w:uiPriority w:val="99"/>
    <w:qFormat/>
  </w:style>
  <w:style w:type="paragraph" w:customStyle="1" w:styleId="xl33">
    <w:name w:val="xl33"/>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ffe">
    <w:name w:val="文档正文"/>
    <w:basedOn w:val="ab"/>
    <w:uiPriority w:val="99"/>
    <w:qFormat/>
    <w:pPr>
      <w:adjustRightInd w:val="0"/>
      <w:spacing w:line="440" w:lineRule="exact"/>
      <w:ind w:firstLine="567"/>
      <w:textAlignment w:val="baseline"/>
    </w:pPr>
    <w:rPr>
      <w:rFonts w:ascii="Arial Narrow" w:hAnsi="Arial Narrow"/>
      <w:kern w:val="0"/>
      <w:sz w:val="24"/>
    </w:rPr>
  </w:style>
  <w:style w:type="paragraph" w:customStyle="1" w:styleId="xl99">
    <w:name w:val="xl99"/>
    <w:basedOn w:val="ab"/>
    <w:uiPriority w:val="99"/>
    <w:qFormat/>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affffffff">
    <w:name w:val="±í???"/>
    <w:basedOn w:val="ab"/>
    <w:uiPriority w:val="99"/>
    <w:qFormat/>
    <w:pPr>
      <w:widowControl/>
      <w:overflowPunct w:val="0"/>
      <w:autoSpaceDE w:val="0"/>
      <w:autoSpaceDN w:val="0"/>
      <w:adjustRightInd w:val="0"/>
      <w:spacing w:line="300" w:lineRule="auto"/>
      <w:jc w:val="left"/>
      <w:textAlignment w:val="baseline"/>
    </w:pPr>
    <w:rPr>
      <w:kern w:val="0"/>
      <w:sz w:val="18"/>
      <w:szCs w:val="20"/>
    </w:rPr>
  </w:style>
  <w:style w:type="paragraph" w:customStyle="1" w:styleId="CharChar31">
    <w:name w:val="Char Char31"/>
    <w:basedOn w:val="ab"/>
    <w:uiPriority w:val="99"/>
    <w:qFormat/>
  </w:style>
  <w:style w:type="paragraph" w:customStyle="1" w:styleId="xl90">
    <w:name w:val="xl90"/>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 w:val="20"/>
      <w:szCs w:val="20"/>
    </w:rPr>
  </w:style>
  <w:style w:type="paragraph" w:customStyle="1" w:styleId="S4-L15-C">
    <w:name w:val="S4-L15-C"/>
    <w:basedOn w:val="ab"/>
    <w:uiPriority w:val="99"/>
    <w:qFormat/>
    <w:pPr>
      <w:spacing w:after="120" w:line="360" w:lineRule="auto"/>
      <w:jc w:val="center"/>
    </w:pPr>
    <w:rPr>
      <w:szCs w:val="21"/>
    </w:rPr>
  </w:style>
  <w:style w:type="paragraph" w:customStyle="1" w:styleId="CharCharCharCharCharCharChar1">
    <w:name w:val="Char Char Char Char Char Char Char1"/>
    <w:basedOn w:val="ab"/>
    <w:uiPriority w:val="99"/>
    <w:qFormat/>
  </w:style>
  <w:style w:type="paragraph" w:customStyle="1" w:styleId="xl37">
    <w:name w:val="xl37"/>
    <w:basedOn w:val="ab"/>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32">
    <w:name w:val="xl32"/>
    <w:basedOn w:val="ab"/>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paragraph" w:customStyle="1" w:styleId="xl70">
    <w:name w:val="xl70"/>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18"/>
      <w:szCs w:val="18"/>
    </w:rPr>
  </w:style>
  <w:style w:type="paragraph" w:customStyle="1" w:styleId="63">
    <w:name w:val="样式6"/>
    <w:basedOn w:val="ab"/>
    <w:uiPriority w:val="99"/>
    <w:qFormat/>
    <w:pPr>
      <w:adjustRightInd w:val="0"/>
      <w:spacing w:beforeLines="50" w:afterLines="50"/>
      <w:ind w:firstLine="669"/>
      <w:textAlignment w:val="baseline"/>
    </w:pPr>
    <w:rPr>
      <w:rFonts w:ascii="宋体" w:hAnsi="宋体"/>
      <w:kern w:val="0"/>
      <w:sz w:val="28"/>
      <w:szCs w:val="20"/>
    </w:rPr>
  </w:style>
  <w:style w:type="paragraph" w:customStyle="1" w:styleId="xl92">
    <w:name w:val="xl92"/>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Char3CharCharChar1">
    <w:name w:val="Char3 Char Char Char1"/>
    <w:basedOn w:val="ab"/>
    <w:uiPriority w:val="99"/>
    <w:qFormat/>
    <w:pPr>
      <w:widowControl/>
      <w:spacing w:after="160" w:line="240" w:lineRule="exact"/>
      <w:jc w:val="left"/>
    </w:pPr>
  </w:style>
  <w:style w:type="paragraph" w:customStyle="1" w:styleId="y3">
    <w:name w:val=".y....×. 3"/>
    <w:basedOn w:val="Default"/>
    <w:next w:val="Default"/>
    <w:uiPriority w:val="99"/>
    <w:qFormat/>
    <w:rPr>
      <w:rFonts w:cs="Times New Roman"/>
      <w:sz w:val="24"/>
      <w:szCs w:val="24"/>
    </w:rPr>
  </w:style>
  <w:style w:type="paragraph" w:customStyle="1" w:styleId="1fa">
    <w:name w:val="标准标题1"/>
    <w:basedOn w:val="10"/>
    <w:uiPriority w:val="99"/>
    <w:qFormat/>
    <w:pPr>
      <w:keepLines/>
      <w:pageBreakBefore/>
      <w:tabs>
        <w:tab w:val="clear" w:pos="432"/>
        <w:tab w:val="left" w:pos="1080"/>
      </w:tabs>
      <w:spacing w:before="340" w:after="330" w:line="360" w:lineRule="auto"/>
      <w:ind w:left="425" w:hanging="425"/>
      <w:jc w:val="center"/>
    </w:pPr>
    <w:rPr>
      <w:rFonts w:eastAsia="仿宋_GB2312"/>
      <w:bCs/>
      <w:sz w:val="32"/>
      <w:szCs w:val="44"/>
    </w:rPr>
  </w:style>
  <w:style w:type="paragraph" w:customStyle="1" w:styleId="Style13">
    <w:name w:val="_Style 13"/>
    <w:basedOn w:val="ab"/>
    <w:uiPriority w:val="99"/>
    <w:qFormat/>
    <w:pPr>
      <w:widowControl/>
      <w:spacing w:after="160" w:line="240" w:lineRule="exact"/>
      <w:jc w:val="left"/>
    </w:pPr>
    <w:rPr>
      <w:szCs w:val="20"/>
    </w:rPr>
  </w:style>
  <w:style w:type="paragraph" w:customStyle="1" w:styleId="font9">
    <w:name w:val="font9"/>
    <w:basedOn w:val="ab"/>
    <w:uiPriority w:val="99"/>
    <w:qFormat/>
    <w:pPr>
      <w:widowControl/>
      <w:spacing w:before="100" w:beforeAutospacing="1" w:after="100" w:afterAutospacing="1"/>
      <w:jc w:val="left"/>
    </w:pPr>
    <w:rPr>
      <w:kern w:val="0"/>
      <w:sz w:val="20"/>
      <w:szCs w:val="20"/>
    </w:rPr>
  </w:style>
  <w:style w:type="paragraph" w:customStyle="1" w:styleId="1050">
    <w:name w:val="样式 左侧:  1 厘米 段后: 0.5 行"/>
    <w:basedOn w:val="ab"/>
    <w:uiPriority w:val="99"/>
    <w:qFormat/>
    <w:pPr>
      <w:spacing w:afterLines="50"/>
      <w:ind w:firstLine="425"/>
      <w:jc w:val="left"/>
    </w:pPr>
    <w:rPr>
      <w:rFonts w:ascii="宋体" w:cs="宋体"/>
      <w:kern w:val="0"/>
      <w:szCs w:val="20"/>
    </w:rPr>
  </w:style>
  <w:style w:type="paragraph" w:customStyle="1" w:styleId="Affffffff0">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Arial Unicode MS" w:hAnsi="Arial Unicode MS" w:cs="Arial Unicode MS"/>
      <w:color w:val="000000"/>
      <w:sz w:val="24"/>
      <w:szCs w:val="24"/>
      <w:u w:color="000000"/>
    </w:rPr>
  </w:style>
  <w:style w:type="paragraph" w:customStyle="1" w:styleId="affffffff1">
    <w:name w:val="标书正文格式"/>
    <w:uiPriority w:val="99"/>
    <w:qFormat/>
    <w:pPr>
      <w:spacing w:line="360" w:lineRule="auto"/>
      <w:ind w:firstLineChars="200" w:firstLine="200"/>
    </w:pPr>
    <w:rPr>
      <w:rFonts w:eastAsia="楷体_GB2312"/>
      <w:color w:val="000000"/>
      <w:kern w:val="2"/>
      <w:sz w:val="24"/>
      <w:szCs w:val="24"/>
    </w:rPr>
  </w:style>
  <w:style w:type="paragraph" w:customStyle="1" w:styleId="xl73">
    <w:name w:val="xl73"/>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宋体" w:hAnsi="宋体"/>
      <w:kern w:val="0"/>
      <w:sz w:val="20"/>
      <w:szCs w:val="20"/>
    </w:rPr>
  </w:style>
  <w:style w:type="paragraph" w:customStyle="1" w:styleId="xl83">
    <w:name w:val="xl83"/>
    <w:basedOn w:val="ab"/>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40022">
    <w:name w:val="样式 样式 标题 4 + 非加粗 + (中文) 黑体 段前: 0 磅 段后: 0 磅 行距: 固定值 22 磅"/>
    <w:basedOn w:val="ab"/>
    <w:uiPriority w:val="99"/>
    <w:qFormat/>
    <w:pPr>
      <w:keepNext/>
      <w:keepLines/>
      <w:spacing w:beforeLines="50" w:afterLines="50" w:line="500" w:lineRule="exact"/>
      <w:outlineLvl w:val="3"/>
    </w:pPr>
    <w:rPr>
      <w:rFonts w:ascii="Arial" w:hAnsi="Arial" w:cs="宋体"/>
      <w:b/>
      <w:bCs/>
      <w:sz w:val="24"/>
    </w:rPr>
  </w:style>
  <w:style w:type="paragraph" w:customStyle="1" w:styleId="xl72">
    <w:name w:val="xl72"/>
    <w:basedOn w:val="ab"/>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kern w:val="0"/>
      <w:sz w:val="18"/>
      <w:szCs w:val="18"/>
    </w:rPr>
  </w:style>
  <w:style w:type="paragraph" w:customStyle="1" w:styleId="1fb">
    <w:name w:val="表内1"/>
    <w:basedOn w:val="af0"/>
    <w:uiPriority w:val="99"/>
    <w:qFormat/>
    <w:pPr>
      <w:adjustRightInd w:val="0"/>
      <w:spacing w:after="0"/>
      <w:jc w:val="left"/>
      <w:textAlignment w:val="baseline"/>
    </w:pPr>
    <w:rPr>
      <w:kern w:val="0"/>
      <w:sz w:val="21"/>
      <w:szCs w:val="20"/>
    </w:rPr>
  </w:style>
  <w:style w:type="paragraph" w:customStyle="1" w:styleId="affffffff2">
    <w:name w:val="文本框内文字"/>
    <w:basedOn w:val="ab"/>
    <w:uiPriority w:val="99"/>
    <w:qFormat/>
    <w:pPr>
      <w:spacing w:line="240" w:lineRule="atLeast"/>
    </w:pPr>
    <w:rPr>
      <w:rFonts w:eastAsia="仿宋_GB2312"/>
      <w:sz w:val="22"/>
    </w:rPr>
  </w:style>
  <w:style w:type="paragraph" w:customStyle="1" w:styleId="affffffff3">
    <w:name w:val="ÕýÎÄ"/>
    <w:uiPriority w:val="99"/>
    <w:qFormat/>
    <w:pPr>
      <w:widowControl w:val="0"/>
      <w:overflowPunct w:val="0"/>
      <w:autoSpaceDE w:val="0"/>
      <w:autoSpaceDN w:val="0"/>
      <w:adjustRightInd w:val="0"/>
      <w:spacing w:line="351" w:lineRule="atLeast"/>
      <w:ind w:firstLine="419"/>
      <w:jc w:val="both"/>
      <w:textAlignment w:val="baseline"/>
    </w:pPr>
    <w:rPr>
      <w:color w:val="000000"/>
      <w:sz w:val="21"/>
    </w:rPr>
  </w:style>
  <w:style w:type="paragraph" w:customStyle="1" w:styleId="affffffff4">
    <w:name w:val="传真标题"/>
    <w:basedOn w:val="ab"/>
    <w:uiPriority w:val="99"/>
    <w:qFormat/>
    <w:pPr>
      <w:widowControl/>
      <w:spacing w:before="240" w:after="60"/>
      <w:ind w:left="150" w:hangingChars="78" w:hanging="150"/>
      <w:jc w:val="left"/>
    </w:pPr>
    <w:rPr>
      <w:kern w:val="0"/>
      <w:sz w:val="20"/>
    </w:rPr>
  </w:style>
  <w:style w:type="paragraph" w:customStyle="1" w:styleId="3c">
    <w:name w:val="标准标题3"/>
    <w:basedOn w:val="3"/>
    <w:uiPriority w:val="99"/>
    <w:qFormat/>
    <w:pPr>
      <w:tabs>
        <w:tab w:val="left" w:pos="1050"/>
      </w:tabs>
      <w:spacing w:line="240" w:lineRule="auto"/>
      <w:ind w:leftChars="-258" w:left="-258"/>
    </w:pPr>
    <w:rPr>
      <w:rFonts w:eastAsia="仿宋_GB2312"/>
      <w:sz w:val="28"/>
    </w:rPr>
  </w:style>
  <w:style w:type="paragraph" w:customStyle="1" w:styleId="150">
    <w:name w:val="样式 宋体 黑色 行距: 1.5 倍行距"/>
    <w:basedOn w:val="ab"/>
    <w:uiPriority w:val="99"/>
    <w:qFormat/>
    <w:pPr>
      <w:spacing w:line="360" w:lineRule="auto"/>
    </w:pPr>
    <w:rPr>
      <w:rFonts w:ascii="宋体" w:hAnsi="宋体" w:cs="宋体"/>
      <w:color w:val="000000"/>
      <w:sz w:val="24"/>
      <w:szCs w:val="20"/>
    </w:rPr>
  </w:style>
  <w:style w:type="paragraph" w:customStyle="1" w:styleId="1fc">
    <w:name w:val="È¡ÀÊ¡ÎÄ¡À¾:1"/>
    <w:basedOn w:val="ab"/>
    <w:uiPriority w:val="99"/>
    <w:qFormat/>
    <w:pPr>
      <w:widowControl/>
      <w:overflowPunct w:val="0"/>
      <w:autoSpaceDE w:val="0"/>
      <w:autoSpaceDN w:val="0"/>
      <w:adjustRightInd w:val="0"/>
      <w:spacing w:line="400" w:lineRule="exact"/>
      <w:ind w:firstLine="539"/>
      <w:textAlignment w:val="baseline"/>
    </w:pPr>
    <w:rPr>
      <w:kern w:val="0"/>
      <w:sz w:val="24"/>
      <w:szCs w:val="20"/>
    </w:rPr>
  </w:style>
  <w:style w:type="table" w:customStyle="1" w:styleId="TableNormal1">
    <w:name w:val="Table Normal1"/>
    <w:uiPriority w:val="99"/>
    <w:qFormat/>
    <w:tblPr>
      <w:tblCellMar>
        <w:top w:w="0" w:type="dxa"/>
        <w:left w:w="0" w:type="dxa"/>
        <w:bottom w:w="0" w:type="dxa"/>
        <w:right w:w="0" w:type="dxa"/>
      </w:tblCellMar>
    </w:tblPr>
  </w:style>
  <w:style w:type="table" w:customStyle="1" w:styleId="-11">
    <w:name w:val="浅色底纹 - 强调文字颜色 11"/>
    <w:uiPriority w:val="99"/>
    <w:qFormat/>
    <w:rPr>
      <w:color w:val="365F91"/>
    </w:rPr>
    <w:tblPr>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Lines="0" w:beforeAutospacing="0" w:afterLines="0" w:afterAutospacing="0"/>
      </w:pPr>
      <w:rPr>
        <w:rFonts w:cs="Times New Roman"/>
        <w:b/>
        <w:bCs/>
      </w:rPr>
      <w:tblPr/>
      <w:tcPr>
        <w:tcBorders>
          <w:top w:val="single" w:sz="8" w:space="0" w:color="4F81BD"/>
          <w:left w:val="nil"/>
          <w:bottom w:val="single" w:sz="8" w:space="0" w:color="4F81B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band1Vert">
      <w:rPr>
        <w:rFonts w:cs="Times New Roman"/>
      </w:rPr>
      <w:tblPr/>
      <w:tcPr>
        <w:tcBorders>
          <w:top w:val="nil"/>
          <w:left w:val="nil"/>
          <w:bottom w:val="nil"/>
          <w:right w:val="nil"/>
          <w:insideH w:val="nil"/>
          <w:insideV w:val="nil"/>
          <w:tl2br w:val="nil"/>
          <w:tr2bl w:val="nil"/>
        </w:tcBorders>
        <w:shd w:val="clear" w:color="auto" w:fill="D3DFEE"/>
      </w:tcPr>
    </w:tblStylePr>
    <w:tblStylePr w:type="band1Horz">
      <w:rPr>
        <w:rFonts w:cs="Times New Roman"/>
      </w:rPr>
      <w:tblPr/>
      <w:tcPr>
        <w:tcBorders>
          <w:top w:val="nil"/>
          <w:left w:val="nil"/>
          <w:bottom w:val="nil"/>
          <w:right w:val="nil"/>
          <w:insideH w:val="nil"/>
          <w:insideV w:val="nil"/>
          <w:tl2br w:val="nil"/>
          <w:tr2bl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1816352277@qq.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4248</Words>
  <Characters>24217</Characters>
  <Application>Microsoft Office Word</Application>
  <DocSecurity>0</DocSecurity>
  <Lines>201</Lines>
  <Paragraphs>56</Paragraphs>
  <ScaleCrop>false</ScaleCrop>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浙江泰宁建设工程管理咨询有限公司</dc:title>
  <dc:creator>vilibook</dc:creator>
  <cp:lastModifiedBy>Administrator</cp:lastModifiedBy>
  <cp:revision>2</cp:revision>
  <cp:lastPrinted>2022-04-06T01:13:00Z</cp:lastPrinted>
  <dcterms:created xsi:type="dcterms:W3CDTF">2022-04-06T06:15:00Z</dcterms:created>
  <dcterms:modified xsi:type="dcterms:W3CDTF">2022-04-06T06:15:00Z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C97289C01B524D19BC5910C13908EBBF</vt:lpwstr>
  </property>
</Properties>
</file>